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1B5" w14:textId="77777777" w:rsidR="0064314C" w:rsidRDefault="0064314C" w:rsidP="0064314C">
      <w:r w:rsidRPr="004300A7">
        <w:rPr>
          <w:rFonts w:ascii="Arial" w:hAnsi="Arial"/>
          <w:noProof/>
          <w:lang w:eastAsia="en-GB"/>
        </w:rPr>
        <w:drawing>
          <wp:anchor distT="0" distB="0" distL="114300" distR="114300" simplePos="0" relativeHeight="251659264" behindDoc="1" locked="0" layoutInCell="1" allowOverlap="1" wp14:anchorId="02452FBA" wp14:editId="3344B3C2">
            <wp:simplePos x="0" y="0"/>
            <wp:positionH relativeFrom="margin">
              <wp:align>left</wp:align>
            </wp:positionH>
            <wp:positionV relativeFrom="paragraph">
              <wp:posOffset>0</wp:posOffset>
            </wp:positionV>
            <wp:extent cx="655320" cy="972820"/>
            <wp:effectExtent l="0" t="0" r="0" b="0"/>
            <wp:wrapTight wrapText="bothSides">
              <wp:wrapPolygon edited="0">
                <wp:start x="0" y="0"/>
                <wp:lineTo x="0" y="21149"/>
                <wp:lineTo x="20721" y="21149"/>
                <wp:lineTo x="20721" y="0"/>
                <wp:lineTo x="0" y="0"/>
              </wp:wrapPolygon>
            </wp:wrapTight>
            <wp:docPr id="2" name="Picture 2" descr="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35DAC" w14:textId="77777777" w:rsidR="0064314C" w:rsidRPr="0064314C" w:rsidRDefault="0064314C" w:rsidP="0064314C">
      <w:pPr>
        <w:jc w:val="center"/>
      </w:pPr>
    </w:p>
    <w:p w14:paraId="7E2D5F0E" w14:textId="77777777" w:rsidR="0064314C" w:rsidRPr="0064314C" w:rsidRDefault="0064314C" w:rsidP="0064314C"/>
    <w:p w14:paraId="2DA4988B" w14:textId="77777777" w:rsidR="0064314C" w:rsidRPr="0064314C" w:rsidRDefault="0064314C" w:rsidP="0064314C"/>
    <w:p w14:paraId="1E7CDB19" w14:textId="77777777" w:rsidR="00144CF3" w:rsidRDefault="0064314C" w:rsidP="0064314C">
      <w:pPr>
        <w:pStyle w:val="NoSpacing"/>
        <w:jc w:val="center"/>
        <w:rPr>
          <w:rFonts w:ascii="Arial" w:hAnsi="Arial" w:cs="Arial"/>
          <w:b/>
        </w:rPr>
      </w:pPr>
      <w:r w:rsidRPr="0064314C">
        <w:rPr>
          <w:rFonts w:ascii="Arial" w:hAnsi="Arial" w:cs="Arial"/>
          <w:b/>
        </w:rPr>
        <w:t>DATED</w:t>
      </w:r>
    </w:p>
    <w:p w14:paraId="36EE1650" w14:textId="77777777" w:rsidR="0064314C" w:rsidRPr="0064314C" w:rsidRDefault="0064314C" w:rsidP="0064314C">
      <w:pPr>
        <w:pStyle w:val="NoSpacing"/>
        <w:jc w:val="center"/>
        <w:rPr>
          <w:rFonts w:ascii="Arial" w:hAnsi="Arial" w:cs="Arial"/>
          <w:b/>
        </w:rPr>
      </w:pPr>
    </w:p>
    <w:p w14:paraId="66DAD8CC" w14:textId="77777777" w:rsidR="0064314C" w:rsidRDefault="0064314C" w:rsidP="0064314C">
      <w:pPr>
        <w:pStyle w:val="NoSpacing"/>
        <w:pBdr>
          <w:bottom w:val="single" w:sz="6" w:space="1" w:color="auto"/>
        </w:pBdr>
        <w:jc w:val="center"/>
        <w:rPr>
          <w:rFonts w:ascii="Arial" w:hAnsi="Arial" w:cs="Arial"/>
        </w:rPr>
      </w:pPr>
    </w:p>
    <w:p w14:paraId="74BBECDD" w14:textId="77777777" w:rsidR="0064314C" w:rsidRDefault="0064314C" w:rsidP="0064314C">
      <w:pPr>
        <w:pStyle w:val="NoSpacing"/>
        <w:jc w:val="center"/>
        <w:rPr>
          <w:rFonts w:ascii="Arial" w:hAnsi="Arial" w:cs="Arial"/>
        </w:rPr>
      </w:pPr>
    </w:p>
    <w:p w14:paraId="687AC38F" w14:textId="77777777" w:rsidR="0064314C" w:rsidRDefault="0064314C" w:rsidP="0064314C">
      <w:pPr>
        <w:pStyle w:val="NoSpacing"/>
        <w:jc w:val="center"/>
        <w:rPr>
          <w:rFonts w:ascii="Arial" w:hAnsi="Arial" w:cs="Arial"/>
        </w:rPr>
      </w:pPr>
    </w:p>
    <w:p w14:paraId="48AD26BB" w14:textId="77777777" w:rsidR="0064314C" w:rsidRDefault="0064314C" w:rsidP="0064314C">
      <w:pPr>
        <w:pStyle w:val="NoSpacing"/>
        <w:jc w:val="center"/>
        <w:rPr>
          <w:rFonts w:ascii="Arial" w:hAnsi="Arial" w:cs="Arial"/>
        </w:rPr>
      </w:pPr>
    </w:p>
    <w:p w14:paraId="35B3AF59" w14:textId="7B8634A2" w:rsidR="0064314C" w:rsidRDefault="0064314C" w:rsidP="0064314C">
      <w:pPr>
        <w:pStyle w:val="NoSpacing"/>
        <w:jc w:val="center"/>
        <w:rPr>
          <w:rFonts w:ascii="Arial" w:hAnsi="Arial" w:cs="Arial"/>
          <w:b/>
        </w:rPr>
      </w:pPr>
      <w:r w:rsidRPr="0064314C">
        <w:rPr>
          <w:rFonts w:ascii="Arial" w:hAnsi="Arial" w:cs="Arial"/>
          <w:b/>
        </w:rPr>
        <w:t xml:space="preserve">AGREEMENT </w:t>
      </w:r>
    </w:p>
    <w:p w14:paraId="495AB3E3" w14:textId="77777777" w:rsidR="0064314C" w:rsidRPr="0064314C" w:rsidRDefault="0064314C" w:rsidP="0064314C">
      <w:pPr>
        <w:pStyle w:val="NoSpacing"/>
        <w:jc w:val="center"/>
        <w:rPr>
          <w:rFonts w:ascii="Arial" w:hAnsi="Arial" w:cs="Arial"/>
          <w:b/>
        </w:rPr>
      </w:pPr>
    </w:p>
    <w:p w14:paraId="37B3DB0A" w14:textId="6462ECB2" w:rsidR="0064314C" w:rsidRPr="0064314C" w:rsidRDefault="0064314C" w:rsidP="0064314C">
      <w:pPr>
        <w:pStyle w:val="NoSpacing"/>
        <w:jc w:val="center"/>
        <w:rPr>
          <w:rFonts w:ascii="Arial" w:hAnsi="Arial" w:cs="Arial"/>
          <w:b/>
        </w:rPr>
      </w:pPr>
      <w:r w:rsidRPr="0064314C">
        <w:rPr>
          <w:rFonts w:ascii="Arial" w:hAnsi="Arial" w:cs="Arial"/>
          <w:b/>
        </w:rPr>
        <w:t>FOR THE PROVISION OF</w:t>
      </w:r>
      <w:r w:rsidR="004F31EA">
        <w:rPr>
          <w:rFonts w:ascii="Arial" w:hAnsi="Arial" w:cs="Arial"/>
          <w:b/>
        </w:rPr>
        <w:t xml:space="preserve"> FREE DUAL REGISTRATION PLACES AND SERVICES</w:t>
      </w:r>
    </w:p>
    <w:p w14:paraId="09E6E4BB" w14:textId="77777777" w:rsidR="0064314C" w:rsidRDefault="0064314C" w:rsidP="0064314C">
      <w:pPr>
        <w:pStyle w:val="NoSpacing"/>
        <w:jc w:val="center"/>
        <w:rPr>
          <w:rFonts w:ascii="Arial" w:hAnsi="Arial" w:cs="Arial"/>
        </w:rPr>
      </w:pPr>
    </w:p>
    <w:p w14:paraId="79E18218" w14:textId="77777777" w:rsidR="0064314C" w:rsidRDefault="0064314C" w:rsidP="0064314C">
      <w:pPr>
        <w:pStyle w:val="NoSpacing"/>
        <w:jc w:val="center"/>
        <w:rPr>
          <w:rFonts w:ascii="Arial" w:hAnsi="Arial" w:cs="Arial"/>
        </w:rPr>
      </w:pPr>
    </w:p>
    <w:p w14:paraId="5B48BA58" w14:textId="77777777" w:rsidR="0064314C" w:rsidRDefault="0064314C" w:rsidP="0064314C">
      <w:pPr>
        <w:pStyle w:val="NoSpacing"/>
        <w:jc w:val="center"/>
        <w:rPr>
          <w:rFonts w:ascii="Arial" w:hAnsi="Arial" w:cs="Arial"/>
        </w:rPr>
      </w:pPr>
    </w:p>
    <w:p w14:paraId="1021A3E7" w14:textId="77777777" w:rsidR="0064314C" w:rsidRDefault="0064314C" w:rsidP="0064314C">
      <w:pPr>
        <w:pStyle w:val="NoSpacing"/>
        <w:jc w:val="center"/>
        <w:rPr>
          <w:rFonts w:ascii="Arial" w:hAnsi="Arial" w:cs="Arial"/>
        </w:rPr>
      </w:pPr>
      <w:r>
        <w:rPr>
          <w:rFonts w:ascii="Arial" w:hAnsi="Arial" w:cs="Arial"/>
        </w:rPr>
        <w:t xml:space="preserve">Between </w:t>
      </w:r>
    </w:p>
    <w:p w14:paraId="759997E7" w14:textId="77777777" w:rsidR="0064314C" w:rsidRDefault="0064314C" w:rsidP="0064314C">
      <w:pPr>
        <w:pStyle w:val="NoSpacing"/>
        <w:jc w:val="center"/>
        <w:rPr>
          <w:rFonts w:ascii="Arial" w:hAnsi="Arial" w:cs="Arial"/>
        </w:rPr>
      </w:pPr>
    </w:p>
    <w:p w14:paraId="20656198" w14:textId="264C04BD" w:rsidR="0064314C" w:rsidRPr="0064314C" w:rsidRDefault="0064314C" w:rsidP="0064314C">
      <w:pPr>
        <w:pStyle w:val="NoSpacing"/>
        <w:jc w:val="center"/>
        <w:rPr>
          <w:rFonts w:ascii="Arial" w:hAnsi="Arial" w:cs="Arial"/>
          <w:b/>
        </w:rPr>
      </w:pPr>
      <w:r w:rsidRPr="0064314C">
        <w:rPr>
          <w:rFonts w:ascii="Arial" w:hAnsi="Arial" w:cs="Arial"/>
          <w:b/>
        </w:rPr>
        <w:t xml:space="preserve">LEICESTER </w:t>
      </w:r>
      <w:r w:rsidR="004F31EA">
        <w:rPr>
          <w:rFonts w:ascii="Arial" w:hAnsi="Arial" w:cs="Arial"/>
          <w:b/>
        </w:rPr>
        <w:t>PARTNERSHIP SCHOOL</w:t>
      </w:r>
      <w:r w:rsidRPr="0064314C">
        <w:rPr>
          <w:rFonts w:ascii="Arial" w:hAnsi="Arial" w:cs="Arial"/>
          <w:b/>
        </w:rPr>
        <w:t xml:space="preserve"> </w:t>
      </w:r>
    </w:p>
    <w:p w14:paraId="6C5DD49D" w14:textId="77777777" w:rsidR="0064314C" w:rsidRDefault="0064314C" w:rsidP="0064314C">
      <w:pPr>
        <w:pStyle w:val="NoSpacing"/>
        <w:jc w:val="center"/>
        <w:rPr>
          <w:rFonts w:ascii="Arial" w:hAnsi="Arial" w:cs="Arial"/>
        </w:rPr>
      </w:pPr>
    </w:p>
    <w:p w14:paraId="66B2876A" w14:textId="77777777" w:rsidR="0064314C" w:rsidRDefault="0064314C" w:rsidP="0064314C">
      <w:pPr>
        <w:pStyle w:val="NoSpacing"/>
        <w:jc w:val="center"/>
        <w:rPr>
          <w:rFonts w:ascii="Arial" w:hAnsi="Arial" w:cs="Arial"/>
        </w:rPr>
      </w:pPr>
    </w:p>
    <w:p w14:paraId="6A01DB6D" w14:textId="77777777" w:rsidR="0064314C" w:rsidRDefault="0064314C" w:rsidP="0064314C">
      <w:pPr>
        <w:pStyle w:val="NoSpacing"/>
        <w:jc w:val="center"/>
        <w:rPr>
          <w:rFonts w:ascii="Arial" w:hAnsi="Arial" w:cs="Arial"/>
        </w:rPr>
      </w:pPr>
      <w:r>
        <w:rPr>
          <w:rFonts w:ascii="Arial" w:hAnsi="Arial" w:cs="Arial"/>
        </w:rPr>
        <w:t>-and-</w:t>
      </w:r>
    </w:p>
    <w:p w14:paraId="644BD058" w14:textId="77777777" w:rsidR="0064314C" w:rsidRDefault="0064314C" w:rsidP="0064314C">
      <w:pPr>
        <w:pStyle w:val="NoSpacing"/>
        <w:jc w:val="center"/>
        <w:rPr>
          <w:rFonts w:ascii="Arial" w:hAnsi="Arial" w:cs="Arial"/>
        </w:rPr>
      </w:pPr>
    </w:p>
    <w:p w14:paraId="4B84A173" w14:textId="77777777" w:rsidR="0064314C" w:rsidRDefault="0064314C" w:rsidP="0064314C">
      <w:pPr>
        <w:pStyle w:val="NoSpacing"/>
        <w:jc w:val="center"/>
        <w:rPr>
          <w:rFonts w:ascii="Arial" w:hAnsi="Arial" w:cs="Arial"/>
        </w:rPr>
      </w:pPr>
    </w:p>
    <w:p w14:paraId="3A329EAE" w14:textId="1F6CF87D" w:rsidR="0064314C" w:rsidRDefault="004F31EA" w:rsidP="0064314C">
      <w:pPr>
        <w:pStyle w:val="NoSpacing"/>
        <w:jc w:val="center"/>
        <w:rPr>
          <w:rFonts w:ascii="Arial" w:hAnsi="Arial" w:cs="Arial"/>
          <w:b/>
          <w:highlight w:val="yellow"/>
        </w:rPr>
      </w:pPr>
      <w:r>
        <w:rPr>
          <w:rFonts w:ascii="Arial" w:hAnsi="Arial" w:cs="Arial"/>
          <w:b/>
          <w:highlight w:val="yellow"/>
        </w:rPr>
        <w:t>[INSERT]</w:t>
      </w:r>
    </w:p>
    <w:p w14:paraId="42FE5440" w14:textId="77777777" w:rsidR="0064314C" w:rsidRDefault="0064314C" w:rsidP="0064314C">
      <w:pPr>
        <w:pStyle w:val="NoSpacing"/>
        <w:jc w:val="center"/>
        <w:rPr>
          <w:rFonts w:ascii="Arial" w:hAnsi="Arial" w:cs="Arial"/>
          <w:b/>
        </w:rPr>
      </w:pPr>
    </w:p>
    <w:p w14:paraId="31F2E954" w14:textId="77777777" w:rsidR="0064314C" w:rsidRDefault="0064314C" w:rsidP="0064314C">
      <w:pPr>
        <w:pStyle w:val="NoSpacing"/>
        <w:jc w:val="center"/>
        <w:rPr>
          <w:rFonts w:ascii="Arial" w:hAnsi="Arial" w:cs="Arial"/>
          <w:b/>
        </w:rPr>
      </w:pPr>
    </w:p>
    <w:p w14:paraId="4EEDF955" w14:textId="77777777" w:rsidR="0064314C" w:rsidRDefault="0064314C" w:rsidP="0064314C">
      <w:pPr>
        <w:pStyle w:val="NoSpacing"/>
        <w:jc w:val="center"/>
        <w:rPr>
          <w:rFonts w:ascii="Arial" w:hAnsi="Arial" w:cs="Arial"/>
          <w:b/>
        </w:rPr>
      </w:pPr>
    </w:p>
    <w:p w14:paraId="1A83061A" w14:textId="77777777" w:rsidR="0064314C" w:rsidRDefault="0064314C" w:rsidP="0064314C">
      <w:pPr>
        <w:pStyle w:val="NoSpacing"/>
        <w:jc w:val="center"/>
        <w:rPr>
          <w:rFonts w:ascii="Arial" w:hAnsi="Arial" w:cs="Arial"/>
          <w:b/>
        </w:rPr>
      </w:pPr>
    </w:p>
    <w:p w14:paraId="2F8DCD37" w14:textId="77777777" w:rsidR="0064314C" w:rsidRDefault="0064314C" w:rsidP="0064314C">
      <w:pPr>
        <w:pStyle w:val="NoSpacing"/>
        <w:jc w:val="center"/>
        <w:rPr>
          <w:rFonts w:ascii="Arial" w:hAnsi="Arial" w:cs="Arial"/>
          <w:b/>
        </w:rPr>
      </w:pPr>
    </w:p>
    <w:p w14:paraId="6E06928A" w14:textId="77777777" w:rsidR="0064314C" w:rsidRPr="0064314C" w:rsidRDefault="0064314C" w:rsidP="0064314C">
      <w:pPr>
        <w:pStyle w:val="NoSpacing"/>
        <w:jc w:val="center"/>
        <w:rPr>
          <w:rFonts w:ascii="Arial" w:hAnsi="Arial" w:cs="Arial"/>
          <w:b/>
        </w:rPr>
      </w:pPr>
    </w:p>
    <w:p w14:paraId="20E8CF52" w14:textId="3285A95B" w:rsidR="0064314C" w:rsidRDefault="0064314C" w:rsidP="0064314C">
      <w:pPr>
        <w:pStyle w:val="NoSpacing"/>
        <w:jc w:val="both"/>
        <w:rPr>
          <w:rFonts w:ascii="Arial" w:hAnsi="Arial" w:cs="Arial"/>
          <w:b/>
        </w:rPr>
      </w:pPr>
    </w:p>
    <w:p w14:paraId="4CBEC8A5" w14:textId="4E2451CF" w:rsidR="004F31EA" w:rsidRDefault="004F31EA" w:rsidP="0064314C">
      <w:pPr>
        <w:pStyle w:val="NoSpacing"/>
        <w:jc w:val="both"/>
        <w:rPr>
          <w:rFonts w:ascii="Arial" w:hAnsi="Arial" w:cs="Arial"/>
          <w:b/>
        </w:rPr>
      </w:pPr>
    </w:p>
    <w:p w14:paraId="6263534E" w14:textId="177FC0C3" w:rsidR="004F31EA" w:rsidRDefault="004F31EA" w:rsidP="0064314C">
      <w:pPr>
        <w:pStyle w:val="NoSpacing"/>
        <w:jc w:val="both"/>
        <w:rPr>
          <w:rFonts w:ascii="Arial" w:hAnsi="Arial" w:cs="Arial"/>
          <w:b/>
        </w:rPr>
      </w:pPr>
    </w:p>
    <w:p w14:paraId="1B12C21F" w14:textId="39ADEB77" w:rsidR="004F31EA" w:rsidRDefault="004F31EA" w:rsidP="0064314C">
      <w:pPr>
        <w:pStyle w:val="NoSpacing"/>
        <w:jc w:val="both"/>
        <w:rPr>
          <w:rFonts w:ascii="Arial" w:hAnsi="Arial" w:cs="Arial"/>
          <w:b/>
        </w:rPr>
      </w:pPr>
    </w:p>
    <w:p w14:paraId="602F03A7" w14:textId="06AC0C31" w:rsidR="004F31EA" w:rsidRDefault="004F31EA" w:rsidP="0064314C">
      <w:pPr>
        <w:pStyle w:val="NoSpacing"/>
        <w:jc w:val="both"/>
        <w:rPr>
          <w:rFonts w:ascii="Arial" w:hAnsi="Arial" w:cs="Arial"/>
          <w:b/>
        </w:rPr>
      </w:pPr>
    </w:p>
    <w:p w14:paraId="7753191A" w14:textId="77777777" w:rsidR="004F31EA" w:rsidRDefault="004F31EA" w:rsidP="0064314C">
      <w:pPr>
        <w:pStyle w:val="NoSpacing"/>
        <w:jc w:val="both"/>
      </w:pPr>
    </w:p>
    <w:p w14:paraId="1E66343D" w14:textId="77777777" w:rsidR="0064314C" w:rsidRDefault="0064314C" w:rsidP="0064314C">
      <w:pPr>
        <w:pStyle w:val="NoSpacing"/>
        <w:jc w:val="both"/>
      </w:pPr>
    </w:p>
    <w:p w14:paraId="51EECB85" w14:textId="77777777" w:rsidR="0064314C" w:rsidRDefault="0064314C" w:rsidP="0064314C">
      <w:pPr>
        <w:pStyle w:val="NoSpacing"/>
      </w:pPr>
    </w:p>
    <w:p w14:paraId="51029278" w14:textId="77777777" w:rsidR="0064314C" w:rsidRDefault="0064314C" w:rsidP="0064314C">
      <w:pPr>
        <w:pStyle w:val="NoSpacing"/>
      </w:pPr>
    </w:p>
    <w:p w14:paraId="6AB9E7AC" w14:textId="77777777" w:rsidR="0064314C" w:rsidRDefault="0064314C" w:rsidP="0064314C">
      <w:pPr>
        <w:pStyle w:val="NoSpacing"/>
      </w:pPr>
    </w:p>
    <w:p w14:paraId="78F9A8C4" w14:textId="77777777" w:rsidR="0064314C" w:rsidRDefault="0064314C" w:rsidP="0064314C">
      <w:pPr>
        <w:pStyle w:val="NoSpacing"/>
      </w:pPr>
    </w:p>
    <w:p w14:paraId="1CCC6E00" w14:textId="77777777" w:rsidR="0064314C" w:rsidRDefault="0064314C" w:rsidP="0064314C">
      <w:pPr>
        <w:pStyle w:val="NoSpacing"/>
      </w:pPr>
    </w:p>
    <w:p w14:paraId="69A4C725" w14:textId="21791D4A" w:rsidR="0064314C" w:rsidRPr="00793DA4" w:rsidRDefault="0064314C" w:rsidP="0064314C">
      <w:pPr>
        <w:pStyle w:val="NoSpacing"/>
        <w:rPr>
          <w:rFonts w:ascii="Arial" w:hAnsi="Arial" w:cs="Arial"/>
        </w:rPr>
      </w:pPr>
      <w:r w:rsidRPr="00793DA4">
        <w:rPr>
          <w:rFonts w:ascii="Arial" w:hAnsi="Arial" w:cs="Arial"/>
        </w:rPr>
        <w:t>Ref: Legal/HO/</w:t>
      </w:r>
      <w:r w:rsidR="004F31EA">
        <w:rPr>
          <w:rFonts w:ascii="Arial" w:hAnsi="Arial" w:cs="Arial"/>
        </w:rPr>
        <w:t>112192</w:t>
      </w:r>
    </w:p>
    <w:p w14:paraId="7178CBC7" w14:textId="77777777" w:rsidR="0064314C" w:rsidRPr="00793DA4" w:rsidRDefault="0064314C" w:rsidP="0064314C">
      <w:pPr>
        <w:pStyle w:val="NoSpacing"/>
        <w:rPr>
          <w:rFonts w:ascii="Arial" w:hAnsi="Arial" w:cs="Arial"/>
        </w:rPr>
      </w:pPr>
      <w:r w:rsidRPr="00793DA4">
        <w:rPr>
          <w:rFonts w:ascii="Arial" w:hAnsi="Arial" w:cs="Arial"/>
        </w:rPr>
        <w:t xml:space="preserve">Legal Services </w:t>
      </w:r>
    </w:p>
    <w:p w14:paraId="422E7C5E" w14:textId="77777777" w:rsidR="0064314C" w:rsidRPr="00793DA4" w:rsidRDefault="0064314C" w:rsidP="0064314C">
      <w:pPr>
        <w:pStyle w:val="NoSpacing"/>
        <w:rPr>
          <w:rFonts w:ascii="Arial" w:hAnsi="Arial" w:cs="Arial"/>
        </w:rPr>
      </w:pPr>
      <w:r w:rsidRPr="00793DA4">
        <w:rPr>
          <w:rFonts w:ascii="Arial" w:hAnsi="Arial" w:cs="Arial"/>
        </w:rPr>
        <w:t xml:space="preserve">Leicester City Council </w:t>
      </w:r>
    </w:p>
    <w:p w14:paraId="0C65EB5B" w14:textId="77777777" w:rsidR="0064314C" w:rsidRPr="00793DA4" w:rsidRDefault="0064314C" w:rsidP="0064314C">
      <w:pPr>
        <w:pStyle w:val="NoSpacing"/>
        <w:rPr>
          <w:rFonts w:ascii="Arial" w:hAnsi="Arial" w:cs="Arial"/>
        </w:rPr>
      </w:pPr>
      <w:r w:rsidRPr="00793DA4">
        <w:rPr>
          <w:rFonts w:ascii="Arial" w:hAnsi="Arial" w:cs="Arial"/>
        </w:rPr>
        <w:t>4</w:t>
      </w:r>
      <w:r w:rsidRPr="00793DA4">
        <w:rPr>
          <w:rFonts w:ascii="Arial" w:hAnsi="Arial" w:cs="Arial"/>
          <w:vertAlign w:val="superscript"/>
        </w:rPr>
        <w:t>th</w:t>
      </w:r>
      <w:r w:rsidRPr="00793DA4">
        <w:rPr>
          <w:rFonts w:ascii="Arial" w:hAnsi="Arial" w:cs="Arial"/>
        </w:rPr>
        <w:t xml:space="preserve"> Floor, City Hall </w:t>
      </w:r>
    </w:p>
    <w:p w14:paraId="3D02C74B" w14:textId="77777777" w:rsidR="0064314C" w:rsidRPr="00793DA4" w:rsidRDefault="0064314C" w:rsidP="0064314C">
      <w:pPr>
        <w:pStyle w:val="NoSpacing"/>
        <w:rPr>
          <w:rFonts w:ascii="Arial" w:hAnsi="Arial" w:cs="Arial"/>
        </w:rPr>
      </w:pPr>
      <w:r w:rsidRPr="00793DA4">
        <w:rPr>
          <w:rFonts w:ascii="Arial" w:hAnsi="Arial" w:cs="Arial"/>
        </w:rPr>
        <w:t xml:space="preserve">115 Charles Street </w:t>
      </w:r>
    </w:p>
    <w:p w14:paraId="2EA45BCB" w14:textId="77777777" w:rsidR="0064314C" w:rsidRPr="00793DA4" w:rsidRDefault="0064314C" w:rsidP="0064314C">
      <w:pPr>
        <w:pStyle w:val="NoSpacing"/>
        <w:rPr>
          <w:rFonts w:ascii="Arial" w:hAnsi="Arial" w:cs="Arial"/>
        </w:rPr>
      </w:pPr>
      <w:r w:rsidRPr="00793DA4">
        <w:rPr>
          <w:rFonts w:ascii="Arial" w:hAnsi="Arial" w:cs="Arial"/>
        </w:rPr>
        <w:t>Leicester</w:t>
      </w:r>
    </w:p>
    <w:p w14:paraId="72624286" w14:textId="77777777" w:rsidR="0064314C" w:rsidRPr="00793DA4" w:rsidRDefault="0064314C" w:rsidP="0064314C">
      <w:pPr>
        <w:pStyle w:val="NoSpacing"/>
        <w:rPr>
          <w:rFonts w:ascii="Arial" w:hAnsi="Arial" w:cs="Arial"/>
        </w:rPr>
      </w:pPr>
      <w:r w:rsidRPr="00793DA4">
        <w:rPr>
          <w:rFonts w:ascii="Arial" w:hAnsi="Arial" w:cs="Arial"/>
        </w:rPr>
        <w:t>LE1 1FZ</w:t>
      </w:r>
    </w:p>
    <w:p w14:paraId="3E9F0F55" w14:textId="77777777" w:rsidR="0064314C" w:rsidRDefault="0064314C" w:rsidP="0064314C">
      <w:pPr>
        <w:pStyle w:val="NoSpacing"/>
      </w:pPr>
    </w:p>
    <w:p w14:paraId="771C0512" w14:textId="5D7ACE5E" w:rsidR="0064314C" w:rsidRPr="00793DA4" w:rsidRDefault="0064314C" w:rsidP="0064314C">
      <w:pPr>
        <w:pStyle w:val="NoSpacing"/>
        <w:jc w:val="center"/>
        <w:rPr>
          <w:rFonts w:ascii="Arial" w:hAnsi="Arial" w:cs="Arial"/>
          <w:b/>
        </w:rPr>
      </w:pPr>
      <w:r w:rsidRPr="004F31EA">
        <w:rPr>
          <w:rFonts w:ascii="Arial" w:hAnsi="Arial" w:cs="Arial"/>
          <w:b/>
        </w:rPr>
        <w:lastRenderedPageBreak/>
        <w:t>THIS AGREEMENT IS</w:t>
      </w:r>
      <w:r w:rsidRPr="00793DA4">
        <w:rPr>
          <w:rFonts w:ascii="Arial" w:hAnsi="Arial" w:cs="Arial"/>
          <w:b/>
        </w:rPr>
        <w:t xml:space="preserve"> DATED</w:t>
      </w:r>
      <w:r w:rsidRPr="00793DA4">
        <w:rPr>
          <w:rFonts w:ascii="Arial" w:hAnsi="Arial" w:cs="Arial"/>
          <w:b/>
        </w:rPr>
        <w:tab/>
      </w:r>
      <w:r w:rsidRPr="00793DA4">
        <w:rPr>
          <w:rFonts w:ascii="Arial" w:hAnsi="Arial" w:cs="Arial"/>
          <w:b/>
        </w:rPr>
        <w:tab/>
      </w:r>
      <w:r w:rsidR="0008310C" w:rsidRPr="00793DA4">
        <w:rPr>
          <w:rFonts w:ascii="Arial" w:hAnsi="Arial" w:cs="Arial"/>
          <w:b/>
        </w:rPr>
        <w:t>OF</w:t>
      </w:r>
      <w:r w:rsidRPr="00793DA4">
        <w:rPr>
          <w:rFonts w:ascii="Arial" w:hAnsi="Arial" w:cs="Arial"/>
          <w:b/>
        </w:rPr>
        <w:tab/>
      </w:r>
      <w:r w:rsidRPr="00793DA4">
        <w:rPr>
          <w:rFonts w:ascii="Arial" w:hAnsi="Arial" w:cs="Arial"/>
          <w:b/>
        </w:rPr>
        <w:tab/>
      </w:r>
      <w:r w:rsidR="004F31EA">
        <w:rPr>
          <w:rFonts w:ascii="Arial" w:hAnsi="Arial" w:cs="Arial"/>
          <w:b/>
        </w:rPr>
        <w:tab/>
      </w:r>
      <w:r w:rsidRPr="00793DA4">
        <w:rPr>
          <w:rFonts w:ascii="Arial" w:hAnsi="Arial" w:cs="Arial"/>
          <w:b/>
        </w:rPr>
        <w:tab/>
      </w:r>
      <w:r w:rsidRPr="00793DA4">
        <w:rPr>
          <w:rFonts w:ascii="Arial" w:hAnsi="Arial" w:cs="Arial"/>
          <w:b/>
        </w:rPr>
        <w:tab/>
        <w:t>20</w:t>
      </w:r>
      <w:r w:rsidR="004F31EA">
        <w:rPr>
          <w:rFonts w:ascii="Arial" w:hAnsi="Arial" w:cs="Arial"/>
          <w:b/>
        </w:rPr>
        <w:t>20</w:t>
      </w:r>
    </w:p>
    <w:p w14:paraId="08FB718A" w14:textId="77777777" w:rsidR="0064314C" w:rsidRPr="00793DA4" w:rsidRDefault="0064314C" w:rsidP="0064314C">
      <w:pPr>
        <w:pStyle w:val="NoSpacing"/>
        <w:jc w:val="center"/>
        <w:rPr>
          <w:rFonts w:ascii="Arial" w:hAnsi="Arial" w:cs="Arial"/>
        </w:rPr>
      </w:pPr>
    </w:p>
    <w:p w14:paraId="313F611F" w14:textId="55601215" w:rsidR="0064314C" w:rsidRPr="00793DA4" w:rsidRDefault="004F31EA" w:rsidP="0064314C">
      <w:pPr>
        <w:pStyle w:val="NoSpacing"/>
        <w:rPr>
          <w:rFonts w:ascii="Arial" w:hAnsi="Arial" w:cs="Arial"/>
          <w:b/>
        </w:rPr>
      </w:pPr>
      <w:r>
        <w:rPr>
          <w:rFonts w:ascii="Arial" w:hAnsi="Arial" w:cs="Arial"/>
          <w:b/>
        </w:rPr>
        <w:t>BETWEEN</w:t>
      </w:r>
    </w:p>
    <w:p w14:paraId="677DBF9F" w14:textId="77777777" w:rsidR="0064314C" w:rsidRPr="00793DA4" w:rsidRDefault="0064314C" w:rsidP="0064314C">
      <w:pPr>
        <w:pStyle w:val="NoSpacing"/>
        <w:rPr>
          <w:rFonts w:ascii="Arial" w:hAnsi="Arial" w:cs="Arial"/>
        </w:rPr>
      </w:pPr>
    </w:p>
    <w:p w14:paraId="5E2D1D0A" w14:textId="361A61BE" w:rsidR="0064314C" w:rsidRPr="00793DA4" w:rsidRDefault="0064314C" w:rsidP="0064314C">
      <w:pPr>
        <w:pStyle w:val="NoSpacing"/>
        <w:ind w:left="720" w:hanging="720"/>
        <w:rPr>
          <w:rFonts w:ascii="Arial" w:hAnsi="Arial" w:cs="Arial"/>
        </w:rPr>
      </w:pPr>
      <w:r w:rsidRPr="00793DA4">
        <w:rPr>
          <w:rFonts w:ascii="Arial" w:hAnsi="Arial" w:cs="Arial"/>
        </w:rPr>
        <w:t>(1)</w:t>
      </w:r>
      <w:r w:rsidRPr="00793DA4">
        <w:rPr>
          <w:rFonts w:ascii="Arial" w:hAnsi="Arial" w:cs="Arial"/>
        </w:rPr>
        <w:tab/>
      </w:r>
      <w:r w:rsidRPr="00793DA4">
        <w:rPr>
          <w:rFonts w:ascii="Arial" w:hAnsi="Arial" w:cs="Arial"/>
          <w:b/>
        </w:rPr>
        <w:t xml:space="preserve">LEICESTER </w:t>
      </w:r>
      <w:r w:rsidR="004F31EA">
        <w:rPr>
          <w:rFonts w:ascii="Arial" w:hAnsi="Arial" w:cs="Arial"/>
          <w:b/>
        </w:rPr>
        <w:t>PARTNERSHIP SCHOOL</w:t>
      </w:r>
      <w:r w:rsidRPr="00793DA4">
        <w:rPr>
          <w:rFonts w:ascii="Arial" w:hAnsi="Arial" w:cs="Arial"/>
        </w:rPr>
        <w:t xml:space="preserve"> whose administrative headquarters are at </w:t>
      </w:r>
      <w:r w:rsidR="0098119A">
        <w:rPr>
          <w:rFonts w:ascii="Arial" w:hAnsi="Arial" w:cs="Arial"/>
        </w:rPr>
        <w:t xml:space="preserve">Carisbrooke Specialist Learning Centre, Carisbrooke Gardens, Leicester, LE2 3PR </w:t>
      </w:r>
      <w:r w:rsidRPr="00793DA4">
        <w:rPr>
          <w:rFonts w:ascii="Arial" w:hAnsi="Arial" w:cs="Arial"/>
        </w:rPr>
        <w:t>(“</w:t>
      </w:r>
      <w:r w:rsidR="0098119A" w:rsidRPr="0098119A">
        <w:rPr>
          <w:rFonts w:ascii="Arial" w:hAnsi="Arial" w:cs="Arial"/>
          <w:b/>
          <w:bCs/>
        </w:rPr>
        <w:t>LPS</w:t>
      </w:r>
      <w:r w:rsidRPr="00793DA4">
        <w:rPr>
          <w:rFonts w:ascii="Arial" w:hAnsi="Arial" w:cs="Arial"/>
        </w:rPr>
        <w:t>”)</w:t>
      </w:r>
    </w:p>
    <w:p w14:paraId="03BFE027" w14:textId="77777777" w:rsidR="0064314C" w:rsidRPr="00793DA4" w:rsidRDefault="0064314C" w:rsidP="0064314C">
      <w:pPr>
        <w:pStyle w:val="NoSpacing"/>
        <w:ind w:left="720" w:hanging="720"/>
        <w:rPr>
          <w:rFonts w:ascii="Arial" w:hAnsi="Arial" w:cs="Arial"/>
        </w:rPr>
      </w:pPr>
    </w:p>
    <w:p w14:paraId="7306F1A3" w14:textId="42417AE7" w:rsidR="0064314C" w:rsidRPr="00793DA4" w:rsidRDefault="0064314C" w:rsidP="0064314C">
      <w:pPr>
        <w:pStyle w:val="NoSpacing"/>
        <w:ind w:left="720" w:hanging="720"/>
        <w:rPr>
          <w:rFonts w:ascii="Arial" w:hAnsi="Arial" w:cs="Arial"/>
        </w:rPr>
      </w:pPr>
      <w:r w:rsidRPr="00793DA4">
        <w:rPr>
          <w:rFonts w:ascii="Arial" w:hAnsi="Arial" w:cs="Arial"/>
        </w:rPr>
        <w:t>(2)</w:t>
      </w:r>
      <w:r w:rsidRPr="00793DA4">
        <w:rPr>
          <w:rFonts w:ascii="Arial" w:hAnsi="Arial" w:cs="Arial"/>
        </w:rPr>
        <w:tab/>
      </w:r>
      <w:r w:rsidR="0098119A">
        <w:rPr>
          <w:rFonts w:ascii="Arial" w:hAnsi="Arial" w:cs="Arial"/>
          <w:b/>
        </w:rPr>
        <w:t>[</w:t>
      </w:r>
      <w:r w:rsidR="0098119A" w:rsidRPr="0098119A">
        <w:rPr>
          <w:rFonts w:ascii="Arial" w:hAnsi="Arial" w:cs="Arial"/>
          <w:b/>
          <w:highlight w:val="yellow"/>
        </w:rPr>
        <w:t>INSERT</w:t>
      </w:r>
      <w:r w:rsidR="0098119A">
        <w:rPr>
          <w:rFonts w:ascii="Arial" w:hAnsi="Arial" w:cs="Arial"/>
          <w:b/>
        </w:rPr>
        <w:t xml:space="preserve">] </w:t>
      </w:r>
      <w:r w:rsidR="0098119A">
        <w:rPr>
          <w:rFonts w:ascii="Arial" w:hAnsi="Arial" w:cs="Arial"/>
          <w:bCs/>
        </w:rPr>
        <w:t>whose administrative headquarters are at [</w:t>
      </w:r>
      <w:r w:rsidR="0098119A" w:rsidRPr="0098119A">
        <w:rPr>
          <w:rFonts w:ascii="Arial" w:hAnsi="Arial" w:cs="Arial"/>
          <w:bCs/>
          <w:highlight w:val="yellow"/>
        </w:rPr>
        <w:t>INSERT</w:t>
      </w:r>
      <w:r w:rsidR="0098119A">
        <w:rPr>
          <w:rFonts w:ascii="Arial" w:hAnsi="Arial" w:cs="Arial"/>
          <w:bCs/>
        </w:rPr>
        <w:t>]</w:t>
      </w:r>
      <w:r w:rsidRPr="00793DA4">
        <w:rPr>
          <w:rFonts w:ascii="Arial" w:hAnsi="Arial" w:cs="Arial"/>
        </w:rPr>
        <w:t xml:space="preserve"> (the “</w:t>
      </w:r>
      <w:r w:rsidR="0098119A">
        <w:rPr>
          <w:rFonts w:ascii="Arial" w:hAnsi="Arial" w:cs="Arial"/>
          <w:b/>
        </w:rPr>
        <w:t>School</w:t>
      </w:r>
      <w:r w:rsidRPr="00793DA4">
        <w:rPr>
          <w:rFonts w:ascii="Arial" w:hAnsi="Arial" w:cs="Arial"/>
        </w:rPr>
        <w:t xml:space="preserve">”). </w:t>
      </w:r>
    </w:p>
    <w:p w14:paraId="6C70E044" w14:textId="77777777" w:rsidR="0064314C" w:rsidRPr="00793DA4" w:rsidRDefault="0064314C" w:rsidP="0064314C">
      <w:pPr>
        <w:pStyle w:val="NoSpacing"/>
        <w:ind w:left="720" w:hanging="720"/>
        <w:rPr>
          <w:rFonts w:ascii="Arial" w:hAnsi="Arial" w:cs="Arial"/>
        </w:rPr>
      </w:pPr>
    </w:p>
    <w:p w14:paraId="415879D4" w14:textId="77777777" w:rsidR="0064314C" w:rsidRPr="00793DA4" w:rsidRDefault="0008310C" w:rsidP="0064314C">
      <w:pPr>
        <w:pStyle w:val="NoSpacing"/>
        <w:ind w:left="720" w:hanging="720"/>
        <w:rPr>
          <w:rFonts w:ascii="Arial" w:hAnsi="Arial" w:cs="Arial"/>
          <w:b/>
        </w:rPr>
      </w:pPr>
      <w:r w:rsidRPr="00793DA4">
        <w:rPr>
          <w:rFonts w:ascii="Arial" w:hAnsi="Arial" w:cs="Arial"/>
          <w:b/>
        </w:rPr>
        <w:t xml:space="preserve">BACKGROUND </w:t>
      </w:r>
    </w:p>
    <w:p w14:paraId="7A468DDB" w14:textId="77777777" w:rsidR="0008310C" w:rsidRPr="00793DA4" w:rsidRDefault="0008310C" w:rsidP="0064314C">
      <w:pPr>
        <w:pStyle w:val="NoSpacing"/>
        <w:ind w:left="720" w:hanging="720"/>
        <w:rPr>
          <w:rFonts w:ascii="Arial" w:hAnsi="Arial" w:cs="Arial"/>
        </w:rPr>
      </w:pPr>
    </w:p>
    <w:p w14:paraId="13CB3BB9" w14:textId="57E52FC8" w:rsidR="0008310C" w:rsidRDefault="0098119A" w:rsidP="0008310C">
      <w:pPr>
        <w:pStyle w:val="NoSpacing"/>
        <w:rPr>
          <w:rFonts w:ascii="Arial" w:hAnsi="Arial" w:cs="Arial"/>
        </w:rPr>
      </w:pPr>
      <w:r>
        <w:rPr>
          <w:rFonts w:ascii="Arial" w:hAnsi="Arial" w:cs="Arial"/>
        </w:rPr>
        <w:t>A)</w:t>
      </w:r>
      <w:r>
        <w:rPr>
          <w:rFonts w:ascii="Arial" w:hAnsi="Arial" w:cs="Arial"/>
        </w:rPr>
        <w:tab/>
        <w:t xml:space="preserve">LPS is able to provide certain services to the </w:t>
      </w:r>
      <w:proofErr w:type="gramStart"/>
      <w:r>
        <w:rPr>
          <w:rFonts w:ascii="Arial" w:hAnsi="Arial" w:cs="Arial"/>
        </w:rPr>
        <w:t>School</w:t>
      </w:r>
      <w:proofErr w:type="gramEnd"/>
      <w:r>
        <w:rPr>
          <w:rFonts w:ascii="Arial" w:hAnsi="Arial" w:cs="Arial"/>
        </w:rPr>
        <w:t xml:space="preserve"> as described in Schedule 1. </w:t>
      </w:r>
    </w:p>
    <w:p w14:paraId="0E66F635" w14:textId="1F000DF9" w:rsidR="0098119A" w:rsidRDefault="0098119A" w:rsidP="0008310C">
      <w:pPr>
        <w:pStyle w:val="NoSpacing"/>
        <w:rPr>
          <w:rFonts w:ascii="Arial" w:hAnsi="Arial" w:cs="Arial"/>
        </w:rPr>
      </w:pPr>
    </w:p>
    <w:p w14:paraId="6024BE34" w14:textId="1000ED0B" w:rsidR="0098119A" w:rsidRDefault="0098119A" w:rsidP="0098119A">
      <w:pPr>
        <w:pStyle w:val="NoSpacing"/>
        <w:ind w:left="720" w:hanging="720"/>
        <w:rPr>
          <w:rFonts w:ascii="Arial" w:hAnsi="Arial" w:cs="Arial"/>
        </w:rPr>
      </w:pPr>
      <w:r>
        <w:rPr>
          <w:rFonts w:ascii="Arial" w:hAnsi="Arial" w:cs="Arial"/>
        </w:rPr>
        <w:t>B)</w:t>
      </w:r>
      <w:r>
        <w:rPr>
          <w:rFonts w:ascii="Arial" w:hAnsi="Arial" w:cs="Arial"/>
        </w:rPr>
        <w:tab/>
        <w:t xml:space="preserve">The School has engaged LPS to provide these Services, subject to and in accordance with the terms and conditions of this Agreement. </w:t>
      </w:r>
    </w:p>
    <w:p w14:paraId="0E9283C9" w14:textId="77777777" w:rsidR="0098119A" w:rsidRPr="00793DA4" w:rsidRDefault="0098119A" w:rsidP="0008310C">
      <w:pPr>
        <w:pStyle w:val="NoSpacing"/>
        <w:rPr>
          <w:rFonts w:ascii="Arial" w:hAnsi="Arial" w:cs="Arial"/>
        </w:rPr>
      </w:pPr>
    </w:p>
    <w:p w14:paraId="76BEE678" w14:textId="77777777" w:rsidR="00777DEF" w:rsidRDefault="00777DEF" w:rsidP="0008310C">
      <w:pPr>
        <w:pStyle w:val="NoSpacing"/>
        <w:rPr>
          <w:rFonts w:ascii="Arial" w:hAnsi="Arial" w:cs="Arial"/>
          <w:b/>
        </w:rPr>
      </w:pPr>
      <w:r>
        <w:rPr>
          <w:rFonts w:ascii="Arial" w:hAnsi="Arial" w:cs="Arial"/>
          <w:b/>
        </w:rPr>
        <w:t xml:space="preserve">1. DEFINITIONS AND INTERPRETATIONS </w:t>
      </w:r>
    </w:p>
    <w:p w14:paraId="149C87A0" w14:textId="77777777" w:rsidR="00777DEF" w:rsidRDefault="00777DEF" w:rsidP="0008310C">
      <w:pPr>
        <w:pStyle w:val="NoSpacing"/>
        <w:rPr>
          <w:rFonts w:ascii="Arial" w:hAnsi="Arial" w:cs="Arial"/>
          <w:b/>
        </w:rPr>
      </w:pPr>
    </w:p>
    <w:p w14:paraId="540BCCAE" w14:textId="77777777" w:rsidR="00777DEF" w:rsidRPr="00777DEF" w:rsidRDefault="00777DEF" w:rsidP="0008310C">
      <w:pPr>
        <w:pStyle w:val="NoSpacing"/>
        <w:rPr>
          <w:rFonts w:ascii="Arial" w:hAnsi="Arial" w:cs="Arial"/>
        </w:rPr>
      </w:pPr>
      <w:r w:rsidRPr="00777DEF">
        <w:rPr>
          <w:rFonts w:ascii="Arial" w:hAnsi="Arial" w:cs="Arial"/>
        </w:rPr>
        <w:t>1</w:t>
      </w:r>
      <w:r>
        <w:rPr>
          <w:rFonts w:ascii="Arial" w:hAnsi="Arial" w:cs="Arial"/>
        </w:rPr>
        <w:t>.1</w:t>
      </w:r>
      <w:r>
        <w:rPr>
          <w:rFonts w:ascii="Arial" w:hAnsi="Arial" w:cs="Arial"/>
        </w:rPr>
        <w:tab/>
        <w:t>The following agreed terms will apply throughout this Agreement:</w:t>
      </w:r>
    </w:p>
    <w:p w14:paraId="63B81AF5" w14:textId="77777777" w:rsidR="0008310C" w:rsidRPr="00793DA4" w:rsidRDefault="0008310C" w:rsidP="0008310C">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08310C" w:rsidRPr="00793DA4" w14:paraId="2580FE94" w14:textId="77777777" w:rsidTr="0008310C">
        <w:tc>
          <w:tcPr>
            <w:tcW w:w="2830" w:type="dxa"/>
          </w:tcPr>
          <w:p w14:paraId="28EF0A7D" w14:textId="715D9837" w:rsidR="0008310C" w:rsidRPr="00793DA4" w:rsidRDefault="0098119A" w:rsidP="005A7BE7">
            <w:pPr>
              <w:pStyle w:val="NoSpacing"/>
              <w:rPr>
                <w:rFonts w:ascii="Arial" w:hAnsi="Arial" w:cs="Arial"/>
              </w:rPr>
            </w:pPr>
            <w:r>
              <w:rPr>
                <w:rFonts w:ascii="Arial" w:hAnsi="Arial" w:cs="Arial"/>
              </w:rPr>
              <w:t xml:space="preserve">Commencement Date </w:t>
            </w:r>
          </w:p>
        </w:tc>
        <w:tc>
          <w:tcPr>
            <w:tcW w:w="6186" w:type="dxa"/>
          </w:tcPr>
          <w:p w14:paraId="5BA7CDEF" w14:textId="47C7C85E" w:rsidR="0008310C" w:rsidRDefault="002F2930" w:rsidP="0098119A">
            <w:pPr>
              <w:pStyle w:val="NoSpacing"/>
              <w:jc w:val="both"/>
              <w:rPr>
                <w:rFonts w:ascii="Arial" w:hAnsi="Arial" w:cs="Arial"/>
              </w:rPr>
            </w:pPr>
            <w:r>
              <w:rPr>
                <w:rFonts w:ascii="Arial" w:hAnsi="Arial" w:cs="Arial"/>
              </w:rPr>
              <w:t xml:space="preserve">1 April 2020 </w:t>
            </w:r>
            <w:r w:rsidR="0098119A">
              <w:rPr>
                <w:rFonts w:ascii="Arial" w:hAnsi="Arial" w:cs="Arial"/>
              </w:rPr>
              <w:t xml:space="preserve"> </w:t>
            </w:r>
          </w:p>
          <w:p w14:paraId="35CD7151" w14:textId="6C74E5FB" w:rsidR="0098119A" w:rsidRPr="00793DA4" w:rsidRDefault="0098119A" w:rsidP="0098119A">
            <w:pPr>
              <w:pStyle w:val="NoSpacing"/>
              <w:jc w:val="both"/>
              <w:rPr>
                <w:rFonts w:ascii="Arial" w:hAnsi="Arial" w:cs="Arial"/>
              </w:rPr>
            </w:pPr>
          </w:p>
        </w:tc>
      </w:tr>
      <w:tr w:rsidR="0008310C" w:rsidRPr="00793DA4" w14:paraId="59E67099" w14:textId="77777777" w:rsidTr="0008310C">
        <w:tc>
          <w:tcPr>
            <w:tcW w:w="2830" w:type="dxa"/>
          </w:tcPr>
          <w:p w14:paraId="7943A08D" w14:textId="780363D9" w:rsidR="0008310C" w:rsidRPr="00793DA4" w:rsidRDefault="0098119A" w:rsidP="005A7BE7">
            <w:pPr>
              <w:pStyle w:val="NoSpacing"/>
              <w:rPr>
                <w:rFonts w:ascii="Arial" w:hAnsi="Arial" w:cs="Arial"/>
              </w:rPr>
            </w:pPr>
            <w:r>
              <w:rPr>
                <w:rFonts w:ascii="Arial" w:hAnsi="Arial" w:cs="Arial"/>
              </w:rPr>
              <w:t xml:space="preserve">EIR </w:t>
            </w:r>
          </w:p>
        </w:tc>
        <w:tc>
          <w:tcPr>
            <w:tcW w:w="6186" w:type="dxa"/>
          </w:tcPr>
          <w:p w14:paraId="327330CB" w14:textId="3D4D4EFF" w:rsidR="0008310C" w:rsidRPr="00793DA4" w:rsidRDefault="0098119A" w:rsidP="0008310C">
            <w:pPr>
              <w:pStyle w:val="NoSpacing"/>
              <w:jc w:val="both"/>
              <w:rPr>
                <w:rFonts w:ascii="Arial" w:hAnsi="Arial" w:cs="Arial"/>
              </w:rPr>
            </w:pPr>
            <w:r>
              <w:rPr>
                <w:rFonts w:ascii="Arial" w:hAnsi="Arial" w:cs="Arial"/>
              </w:rPr>
              <w:t xml:space="preserve">The Environmental Information Regulations 2004. </w:t>
            </w:r>
          </w:p>
          <w:p w14:paraId="0823A10F" w14:textId="77777777" w:rsidR="0008310C" w:rsidRPr="00793DA4" w:rsidRDefault="0008310C" w:rsidP="0008310C">
            <w:pPr>
              <w:pStyle w:val="NoSpacing"/>
              <w:jc w:val="both"/>
              <w:rPr>
                <w:rFonts w:ascii="Arial" w:hAnsi="Arial" w:cs="Arial"/>
              </w:rPr>
            </w:pPr>
          </w:p>
        </w:tc>
      </w:tr>
      <w:tr w:rsidR="0008310C" w:rsidRPr="00793DA4" w14:paraId="7A1ECD5A" w14:textId="77777777" w:rsidTr="0008310C">
        <w:tc>
          <w:tcPr>
            <w:tcW w:w="2830" w:type="dxa"/>
          </w:tcPr>
          <w:p w14:paraId="787A879A" w14:textId="3AA16F3F" w:rsidR="0008310C" w:rsidRPr="00793DA4" w:rsidRDefault="0098119A" w:rsidP="005A7BE7">
            <w:pPr>
              <w:pStyle w:val="NoSpacing"/>
              <w:rPr>
                <w:rFonts w:ascii="Arial" w:hAnsi="Arial" w:cs="Arial"/>
              </w:rPr>
            </w:pPr>
            <w:r>
              <w:rPr>
                <w:rFonts w:ascii="Arial" w:hAnsi="Arial" w:cs="Arial"/>
              </w:rPr>
              <w:t>FOIA</w:t>
            </w:r>
          </w:p>
          <w:p w14:paraId="0FB11FFA" w14:textId="77777777" w:rsidR="0008310C" w:rsidRPr="00793DA4" w:rsidRDefault="0008310C" w:rsidP="005A7BE7">
            <w:pPr>
              <w:pStyle w:val="NoSpacing"/>
              <w:rPr>
                <w:rFonts w:ascii="Arial" w:hAnsi="Arial" w:cs="Arial"/>
              </w:rPr>
            </w:pPr>
          </w:p>
        </w:tc>
        <w:tc>
          <w:tcPr>
            <w:tcW w:w="6186" w:type="dxa"/>
          </w:tcPr>
          <w:p w14:paraId="19246535" w14:textId="09F8A3C5" w:rsidR="0008310C" w:rsidRPr="00793DA4" w:rsidRDefault="0098119A" w:rsidP="0008310C">
            <w:pPr>
              <w:pStyle w:val="NoSpacing"/>
              <w:jc w:val="both"/>
              <w:rPr>
                <w:rFonts w:ascii="Arial" w:hAnsi="Arial" w:cs="Arial"/>
              </w:rPr>
            </w:pPr>
            <w:r>
              <w:rPr>
                <w:rFonts w:ascii="Arial" w:hAnsi="Arial" w:cs="Arial"/>
              </w:rPr>
              <w:t xml:space="preserve">The Freedom of Information Act 2000. </w:t>
            </w:r>
          </w:p>
          <w:p w14:paraId="244B5C40" w14:textId="77777777" w:rsidR="0008310C" w:rsidRPr="00793DA4" w:rsidRDefault="0008310C" w:rsidP="0008310C">
            <w:pPr>
              <w:pStyle w:val="NoSpacing"/>
              <w:jc w:val="both"/>
              <w:rPr>
                <w:rFonts w:ascii="Arial" w:hAnsi="Arial" w:cs="Arial"/>
              </w:rPr>
            </w:pPr>
          </w:p>
        </w:tc>
      </w:tr>
      <w:tr w:rsidR="0008310C" w:rsidRPr="00793DA4" w14:paraId="24EA6423" w14:textId="77777777" w:rsidTr="0008310C">
        <w:tc>
          <w:tcPr>
            <w:tcW w:w="2830" w:type="dxa"/>
          </w:tcPr>
          <w:p w14:paraId="0AB8E830" w14:textId="78A5900A" w:rsidR="0008310C" w:rsidRPr="00793DA4" w:rsidRDefault="0098119A" w:rsidP="005A7BE7">
            <w:pPr>
              <w:pStyle w:val="NoSpacing"/>
              <w:rPr>
                <w:rFonts w:ascii="Arial" w:hAnsi="Arial" w:cs="Arial"/>
              </w:rPr>
            </w:pPr>
            <w:r>
              <w:rPr>
                <w:rFonts w:ascii="Arial" w:hAnsi="Arial" w:cs="Arial"/>
              </w:rPr>
              <w:t>Initial Term</w:t>
            </w:r>
          </w:p>
          <w:p w14:paraId="72B041E4" w14:textId="77777777" w:rsidR="005A7BE7" w:rsidRPr="00793DA4" w:rsidRDefault="005A7BE7" w:rsidP="005A7BE7">
            <w:pPr>
              <w:pStyle w:val="NoSpacing"/>
              <w:rPr>
                <w:rFonts w:ascii="Arial" w:hAnsi="Arial" w:cs="Arial"/>
              </w:rPr>
            </w:pPr>
          </w:p>
        </w:tc>
        <w:tc>
          <w:tcPr>
            <w:tcW w:w="6186" w:type="dxa"/>
          </w:tcPr>
          <w:p w14:paraId="7ADB40FE" w14:textId="4146C7D1" w:rsidR="0008310C" w:rsidRDefault="0098119A" w:rsidP="0008310C">
            <w:pPr>
              <w:pStyle w:val="NoSpacing"/>
              <w:jc w:val="both"/>
              <w:rPr>
                <w:rFonts w:ascii="Arial" w:hAnsi="Arial" w:cs="Arial"/>
              </w:rPr>
            </w:pPr>
            <w:r>
              <w:rPr>
                <w:rFonts w:ascii="Arial" w:hAnsi="Arial" w:cs="Arial"/>
              </w:rPr>
              <w:t>The period commencing on the Commencement Date and ending on the</w:t>
            </w:r>
            <w:r w:rsidR="002F2930">
              <w:rPr>
                <w:rFonts w:ascii="Arial" w:hAnsi="Arial" w:cs="Arial"/>
              </w:rPr>
              <w:t xml:space="preserve"> </w:t>
            </w:r>
            <w:proofErr w:type="gramStart"/>
            <w:r w:rsidR="002F2930">
              <w:rPr>
                <w:rFonts w:ascii="Arial" w:hAnsi="Arial" w:cs="Arial"/>
              </w:rPr>
              <w:t>31</w:t>
            </w:r>
            <w:r w:rsidR="002F2930" w:rsidRPr="002F2930">
              <w:rPr>
                <w:rFonts w:ascii="Arial" w:hAnsi="Arial" w:cs="Arial"/>
                <w:vertAlign w:val="superscript"/>
              </w:rPr>
              <w:t>st</w:t>
            </w:r>
            <w:proofErr w:type="gramEnd"/>
            <w:r w:rsidR="002F2930">
              <w:rPr>
                <w:rFonts w:ascii="Arial" w:hAnsi="Arial" w:cs="Arial"/>
              </w:rPr>
              <w:t xml:space="preserve"> March 2021. </w:t>
            </w:r>
          </w:p>
          <w:p w14:paraId="6EDCBA77" w14:textId="6B3C1414" w:rsidR="0098119A" w:rsidRPr="00793DA4" w:rsidRDefault="0098119A" w:rsidP="0008310C">
            <w:pPr>
              <w:pStyle w:val="NoSpacing"/>
              <w:jc w:val="both"/>
              <w:rPr>
                <w:rFonts w:ascii="Arial" w:hAnsi="Arial" w:cs="Arial"/>
              </w:rPr>
            </w:pPr>
          </w:p>
        </w:tc>
      </w:tr>
      <w:tr w:rsidR="00325BDD" w:rsidRPr="00793DA4" w14:paraId="79B76D35" w14:textId="77777777" w:rsidTr="0008310C">
        <w:tc>
          <w:tcPr>
            <w:tcW w:w="2830" w:type="dxa"/>
          </w:tcPr>
          <w:p w14:paraId="2354C6E3" w14:textId="2104637D" w:rsidR="00325BDD" w:rsidRDefault="00325BDD" w:rsidP="005A7BE7">
            <w:pPr>
              <w:pStyle w:val="NoSpacing"/>
              <w:rPr>
                <w:rFonts w:ascii="Arial" w:hAnsi="Arial" w:cs="Arial"/>
              </w:rPr>
            </w:pPr>
            <w:r>
              <w:rPr>
                <w:rFonts w:ascii="Arial" w:hAnsi="Arial" w:cs="Arial"/>
              </w:rPr>
              <w:t>PSP</w:t>
            </w:r>
          </w:p>
        </w:tc>
        <w:tc>
          <w:tcPr>
            <w:tcW w:w="6186" w:type="dxa"/>
          </w:tcPr>
          <w:p w14:paraId="245D83EA" w14:textId="77777777" w:rsidR="00325BDD" w:rsidRDefault="00325BDD" w:rsidP="0008310C">
            <w:pPr>
              <w:pStyle w:val="NoSpacing"/>
              <w:jc w:val="both"/>
              <w:rPr>
                <w:rFonts w:ascii="Arial" w:hAnsi="Arial" w:cs="Arial"/>
              </w:rPr>
            </w:pPr>
            <w:r>
              <w:rPr>
                <w:rFonts w:ascii="Arial" w:hAnsi="Arial" w:cs="Arial"/>
              </w:rPr>
              <w:t xml:space="preserve">Pastoral Support Plan. </w:t>
            </w:r>
          </w:p>
          <w:p w14:paraId="065EB0F5" w14:textId="4B7A0D50" w:rsidR="00325BDD" w:rsidRDefault="00325BDD" w:rsidP="0008310C">
            <w:pPr>
              <w:pStyle w:val="NoSpacing"/>
              <w:jc w:val="both"/>
              <w:rPr>
                <w:rFonts w:ascii="Arial" w:hAnsi="Arial" w:cs="Arial"/>
              </w:rPr>
            </w:pPr>
          </w:p>
        </w:tc>
      </w:tr>
      <w:tr w:rsidR="0008310C" w:rsidRPr="00793DA4" w14:paraId="0057B54A" w14:textId="77777777" w:rsidTr="0008310C">
        <w:tc>
          <w:tcPr>
            <w:tcW w:w="2830" w:type="dxa"/>
          </w:tcPr>
          <w:p w14:paraId="4F1064C3" w14:textId="4778D5C0" w:rsidR="0008310C" w:rsidRPr="00793DA4" w:rsidRDefault="0098119A" w:rsidP="005A7BE7">
            <w:pPr>
              <w:pStyle w:val="NoSpacing"/>
              <w:rPr>
                <w:rFonts w:ascii="Arial" w:hAnsi="Arial" w:cs="Arial"/>
              </w:rPr>
            </w:pPr>
            <w:r>
              <w:rPr>
                <w:rFonts w:ascii="Arial" w:hAnsi="Arial" w:cs="Arial"/>
              </w:rPr>
              <w:t xml:space="preserve">Pre-Existing Material </w:t>
            </w:r>
          </w:p>
        </w:tc>
        <w:tc>
          <w:tcPr>
            <w:tcW w:w="6186" w:type="dxa"/>
          </w:tcPr>
          <w:p w14:paraId="42F662B5" w14:textId="3ED029C7" w:rsidR="0008310C" w:rsidRPr="00793DA4" w:rsidRDefault="0098119A" w:rsidP="0008310C">
            <w:pPr>
              <w:pStyle w:val="NoSpacing"/>
              <w:jc w:val="both"/>
              <w:rPr>
                <w:rFonts w:ascii="Arial" w:hAnsi="Arial" w:cs="Arial"/>
              </w:rPr>
            </w:pPr>
            <w:r>
              <w:rPr>
                <w:rFonts w:ascii="Arial" w:hAnsi="Arial" w:cs="Arial"/>
              </w:rPr>
              <w:t xml:space="preserve">All documents, information and materials provided by LPS relating to the Services which existed prior to the commencement of this Agreement, including but not limited to computer programs, data, </w:t>
            </w:r>
            <w:proofErr w:type="gramStart"/>
            <w:r>
              <w:rPr>
                <w:rFonts w:ascii="Arial" w:hAnsi="Arial" w:cs="Arial"/>
              </w:rPr>
              <w:t>reports</w:t>
            </w:r>
            <w:proofErr w:type="gramEnd"/>
            <w:r w:rsidR="00687C36">
              <w:rPr>
                <w:rFonts w:ascii="Arial" w:hAnsi="Arial" w:cs="Arial"/>
              </w:rPr>
              <w:t xml:space="preserve"> and specifications. </w:t>
            </w:r>
          </w:p>
          <w:p w14:paraId="013599BE" w14:textId="77777777" w:rsidR="005A7BE7" w:rsidRPr="00793DA4" w:rsidRDefault="005A7BE7" w:rsidP="0008310C">
            <w:pPr>
              <w:pStyle w:val="NoSpacing"/>
              <w:jc w:val="both"/>
              <w:rPr>
                <w:rFonts w:ascii="Arial" w:hAnsi="Arial" w:cs="Arial"/>
              </w:rPr>
            </w:pPr>
          </w:p>
        </w:tc>
      </w:tr>
      <w:tr w:rsidR="005A7BE7" w:rsidRPr="00793DA4" w14:paraId="0A9F57FF" w14:textId="77777777" w:rsidTr="0008310C">
        <w:tc>
          <w:tcPr>
            <w:tcW w:w="2830" w:type="dxa"/>
          </w:tcPr>
          <w:p w14:paraId="3FD29241" w14:textId="17633C03" w:rsidR="005A7BE7" w:rsidRPr="00793DA4" w:rsidRDefault="00687C36" w:rsidP="005A7BE7">
            <w:pPr>
              <w:pStyle w:val="NoSpacing"/>
              <w:rPr>
                <w:rFonts w:ascii="Arial" w:hAnsi="Arial" w:cs="Arial"/>
              </w:rPr>
            </w:pPr>
            <w:r>
              <w:rPr>
                <w:rFonts w:ascii="Arial" w:hAnsi="Arial" w:cs="Arial"/>
              </w:rPr>
              <w:t>Services</w:t>
            </w:r>
          </w:p>
          <w:p w14:paraId="0C4199B3" w14:textId="77777777" w:rsidR="005A7BE7" w:rsidRPr="00793DA4" w:rsidRDefault="005A7BE7" w:rsidP="005A7BE7">
            <w:pPr>
              <w:pStyle w:val="NoSpacing"/>
              <w:rPr>
                <w:rFonts w:ascii="Arial" w:hAnsi="Arial" w:cs="Arial"/>
              </w:rPr>
            </w:pPr>
          </w:p>
        </w:tc>
        <w:tc>
          <w:tcPr>
            <w:tcW w:w="6186" w:type="dxa"/>
          </w:tcPr>
          <w:p w14:paraId="46D39A46" w14:textId="77777777" w:rsidR="005A7BE7" w:rsidRDefault="00687C36" w:rsidP="0008310C">
            <w:pPr>
              <w:pStyle w:val="NoSpacing"/>
              <w:jc w:val="both"/>
              <w:rPr>
                <w:rFonts w:ascii="Arial" w:hAnsi="Arial" w:cs="Arial"/>
              </w:rPr>
            </w:pPr>
            <w:r>
              <w:rPr>
                <w:rFonts w:ascii="Arial" w:hAnsi="Arial" w:cs="Arial"/>
              </w:rPr>
              <w:t xml:space="preserve">One or any number of different services to be provided by LPS to the School under this Agreement as set out in Schedule 1. </w:t>
            </w:r>
          </w:p>
          <w:p w14:paraId="4BB21A14" w14:textId="4BB055AD" w:rsidR="00687C36" w:rsidRPr="00793DA4" w:rsidRDefault="00687C36" w:rsidP="0008310C">
            <w:pPr>
              <w:pStyle w:val="NoSpacing"/>
              <w:jc w:val="both"/>
              <w:rPr>
                <w:rFonts w:ascii="Arial" w:hAnsi="Arial" w:cs="Arial"/>
              </w:rPr>
            </w:pPr>
          </w:p>
        </w:tc>
      </w:tr>
      <w:tr w:rsidR="00112AB2" w:rsidRPr="00793DA4" w14:paraId="04835555" w14:textId="77777777" w:rsidTr="0008310C">
        <w:tc>
          <w:tcPr>
            <w:tcW w:w="2830" w:type="dxa"/>
          </w:tcPr>
          <w:p w14:paraId="4B052F80" w14:textId="6892AAB0" w:rsidR="00112AB2" w:rsidRPr="00793DA4" w:rsidRDefault="00687C36" w:rsidP="005A7BE7">
            <w:pPr>
              <w:pStyle w:val="NoSpacing"/>
              <w:rPr>
                <w:rFonts w:ascii="Arial" w:hAnsi="Arial" w:cs="Arial"/>
              </w:rPr>
            </w:pPr>
            <w:r>
              <w:rPr>
                <w:rFonts w:ascii="Arial" w:hAnsi="Arial" w:cs="Arial"/>
              </w:rPr>
              <w:t>Term</w:t>
            </w:r>
          </w:p>
        </w:tc>
        <w:tc>
          <w:tcPr>
            <w:tcW w:w="6186" w:type="dxa"/>
          </w:tcPr>
          <w:p w14:paraId="2EEBC473" w14:textId="77777777" w:rsidR="00687C36" w:rsidRDefault="00687C36" w:rsidP="0008310C">
            <w:pPr>
              <w:pStyle w:val="NoSpacing"/>
              <w:jc w:val="both"/>
              <w:rPr>
                <w:rFonts w:ascii="Arial" w:hAnsi="Arial" w:cs="Arial"/>
              </w:rPr>
            </w:pPr>
            <w:r>
              <w:rPr>
                <w:rFonts w:ascii="Arial" w:hAnsi="Arial" w:cs="Arial"/>
              </w:rPr>
              <w:t xml:space="preserve">The period of the Initial Term as may be varied by: </w:t>
            </w:r>
          </w:p>
          <w:p w14:paraId="0F76DEC5" w14:textId="77777777" w:rsidR="00687C36" w:rsidRDefault="00687C36" w:rsidP="0008310C">
            <w:pPr>
              <w:pStyle w:val="NoSpacing"/>
              <w:jc w:val="both"/>
              <w:rPr>
                <w:rFonts w:ascii="Arial" w:hAnsi="Arial" w:cs="Arial"/>
              </w:rPr>
            </w:pPr>
          </w:p>
          <w:p w14:paraId="4F7DA649" w14:textId="5C256B55" w:rsidR="00112AB2" w:rsidRDefault="00687C36" w:rsidP="0008310C">
            <w:pPr>
              <w:pStyle w:val="NoSpacing"/>
              <w:jc w:val="both"/>
              <w:rPr>
                <w:rFonts w:ascii="Arial" w:hAnsi="Arial" w:cs="Arial"/>
              </w:rPr>
            </w:pPr>
            <w:r>
              <w:rPr>
                <w:rFonts w:ascii="Arial" w:hAnsi="Arial" w:cs="Arial"/>
              </w:rPr>
              <w:t>a)</w:t>
            </w:r>
            <w:r w:rsidR="000B1F02">
              <w:rPr>
                <w:rFonts w:ascii="Arial" w:hAnsi="Arial" w:cs="Arial"/>
              </w:rPr>
              <w:t xml:space="preserve"> </w:t>
            </w:r>
            <w:r>
              <w:rPr>
                <w:rFonts w:ascii="Arial" w:hAnsi="Arial" w:cs="Arial"/>
              </w:rPr>
              <w:t xml:space="preserve">any extensions to this Agreement which are agreed pursuant to clause 2; or, </w:t>
            </w:r>
          </w:p>
          <w:p w14:paraId="22937426" w14:textId="0DDB883C" w:rsidR="00687C36" w:rsidRDefault="00687C36" w:rsidP="0008310C">
            <w:pPr>
              <w:pStyle w:val="NoSpacing"/>
              <w:jc w:val="both"/>
              <w:rPr>
                <w:rFonts w:ascii="Arial" w:hAnsi="Arial" w:cs="Arial"/>
              </w:rPr>
            </w:pPr>
          </w:p>
          <w:p w14:paraId="3A0622A4" w14:textId="42463DF9" w:rsidR="00687C36" w:rsidRDefault="00687C36" w:rsidP="0008310C">
            <w:pPr>
              <w:pStyle w:val="NoSpacing"/>
              <w:jc w:val="both"/>
              <w:rPr>
                <w:rFonts w:ascii="Arial" w:hAnsi="Arial" w:cs="Arial"/>
              </w:rPr>
            </w:pPr>
            <w:r>
              <w:rPr>
                <w:rFonts w:ascii="Arial" w:hAnsi="Arial" w:cs="Arial"/>
              </w:rPr>
              <w:t xml:space="preserve">b) the earlier termination of this Agreement in accordance with these terms. </w:t>
            </w:r>
          </w:p>
          <w:p w14:paraId="20FC277B" w14:textId="01204EDA" w:rsidR="000B1F02" w:rsidRPr="00793DA4" w:rsidRDefault="000B1F02" w:rsidP="0008310C">
            <w:pPr>
              <w:pStyle w:val="NoSpacing"/>
              <w:jc w:val="both"/>
              <w:rPr>
                <w:rFonts w:ascii="Arial" w:hAnsi="Arial" w:cs="Arial"/>
              </w:rPr>
            </w:pPr>
          </w:p>
        </w:tc>
      </w:tr>
      <w:tr w:rsidR="003B76B7" w:rsidRPr="00793DA4" w14:paraId="4485C5AA" w14:textId="77777777" w:rsidTr="0008310C">
        <w:tc>
          <w:tcPr>
            <w:tcW w:w="2830" w:type="dxa"/>
          </w:tcPr>
          <w:p w14:paraId="13B6E18D" w14:textId="77777777" w:rsidR="003B76B7" w:rsidRDefault="003B76B7" w:rsidP="004879D2">
            <w:pPr>
              <w:pStyle w:val="NoSpacing"/>
              <w:rPr>
                <w:rFonts w:ascii="Arial" w:hAnsi="Arial" w:cs="Arial"/>
              </w:rPr>
            </w:pPr>
            <w:r>
              <w:rPr>
                <w:rFonts w:ascii="Arial" w:hAnsi="Arial" w:cs="Arial"/>
              </w:rPr>
              <w:t>Working Day</w:t>
            </w:r>
          </w:p>
        </w:tc>
        <w:tc>
          <w:tcPr>
            <w:tcW w:w="6186" w:type="dxa"/>
          </w:tcPr>
          <w:p w14:paraId="69F7894E" w14:textId="77777777" w:rsidR="003B76B7" w:rsidRDefault="003B76B7" w:rsidP="00C42FD3">
            <w:pPr>
              <w:pStyle w:val="NoSpacing"/>
              <w:jc w:val="both"/>
              <w:rPr>
                <w:rFonts w:ascii="Arial" w:hAnsi="Arial" w:cs="Arial"/>
              </w:rPr>
            </w:pPr>
            <w:r>
              <w:rPr>
                <w:rFonts w:ascii="Arial" w:hAnsi="Arial" w:cs="Arial"/>
              </w:rPr>
              <w:t xml:space="preserve">Monday to Friday from 9am until 4pm excluding public holidays in England and Wales. </w:t>
            </w:r>
          </w:p>
          <w:p w14:paraId="585B602F" w14:textId="77777777" w:rsidR="003B76B7" w:rsidRDefault="003B76B7" w:rsidP="00C42FD3">
            <w:pPr>
              <w:pStyle w:val="NoSpacing"/>
              <w:jc w:val="both"/>
              <w:rPr>
                <w:rFonts w:ascii="Arial" w:hAnsi="Arial" w:cs="Arial"/>
              </w:rPr>
            </w:pPr>
          </w:p>
        </w:tc>
      </w:tr>
    </w:tbl>
    <w:p w14:paraId="5AFCD563" w14:textId="77777777" w:rsidR="0008310C" w:rsidRPr="00793DA4" w:rsidRDefault="0008310C" w:rsidP="0008310C">
      <w:pPr>
        <w:pStyle w:val="NoSpacing"/>
        <w:jc w:val="both"/>
        <w:rPr>
          <w:rFonts w:ascii="Arial" w:hAnsi="Arial" w:cs="Arial"/>
        </w:rPr>
      </w:pPr>
    </w:p>
    <w:p w14:paraId="30930D82" w14:textId="77777777" w:rsidR="0008310C" w:rsidRPr="00793DA4" w:rsidRDefault="0008310C" w:rsidP="0008310C">
      <w:pPr>
        <w:pStyle w:val="NoSpacing"/>
        <w:rPr>
          <w:rFonts w:ascii="Arial" w:hAnsi="Arial" w:cs="Arial"/>
        </w:rPr>
      </w:pPr>
    </w:p>
    <w:p w14:paraId="147A0633" w14:textId="77777777" w:rsidR="0008310C" w:rsidRDefault="003B76B7" w:rsidP="008C5134">
      <w:pPr>
        <w:pStyle w:val="NoSpacing"/>
        <w:ind w:left="720" w:hanging="720"/>
        <w:jc w:val="both"/>
        <w:rPr>
          <w:rFonts w:ascii="Arial" w:hAnsi="Arial" w:cs="Arial"/>
        </w:rPr>
      </w:pPr>
      <w:r>
        <w:rPr>
          <w:rFonts w:ascii="Arial" w:hAnsi="Arial" w:cs="Arial"/>
        </w:rPr>
        <w:t>1.</w:t>
      </w:r>
      <w:r w:rsidR="00777DEF">
        <w:rPr>
          <w:rFonts w:ascii="Arial" w:hAnsi="Arial" w:cs="Arial"/>
        </w:rPr>
        <w:t>2</w:t>
      </w:r>
      <w:r>
        <w:rPr>
          <w:rFonts w:ascii="Arial" w:hAnsi="Arial" w:cs="Arial"/>
        </w:rPr>
        <w:tab/>
        <w:t xml:space="preserve">Clause, schedule and paragraph headings shall not affect the interpretation of this Agreement. </w:t>
      </w:r>
    </w:p>
    <w:p w14:paraId="284CA16E" w14:textId="77777777" w:rsidR="003B76B7" w:rsidRDefault="003B76B7" w:rsidP="008C5134">
      <w:pPr>
        <w:pStyle w:val="NoSpacing"/>
        <w:ind w:left="720" w:hanging="720"/>
        <w:jc w:val="both"/>
        <w:rPr>
          <w:rFonts w:ascii="Arial" w:hAnsi="Arial" w:cs="Arial"/>
        </w:rPr>
      </w:pPr>
    </w:p>
    <w:p w14:paraId="1ED9B6B4" w14:textId="77777777" w:rsidR="003B76B7" w:rsidRDefault="003B76B7" w:rsidP="008C5134">
      <w:pPr>
        <w:pStyle w:val="NoSpacing"/>
        <w:ind w:left="720" w:hanging="720"/>
        <w:jc w:val="both"/>
        <w:rPr>
          <w:rFonts w:ascii="Arial" w:hAnsi="Arial" w:cs="Arial"/>
        </w:rPr>
      </w:pPr>
      <w:r>
        <w:rPr>
          <w:rFonts w:ascii="Arial" w:hAnsi="Arial" w:cs="Arial"/>
        </w:rPr>
        <w:t>1.</w:t>
      </w:r>
      <w:r w:rsidR="00777DEF">
        <w:rPr>
          <w:rFonts w:ascii="Arial" w:hAnsi="Arial" w:cs="Arial"/>
        </w:rPr>
        <w:t>3</w:t>
      </w:r>
      <w:r>
        <w:rPr>
          <w:rFonts w:ascii="Arial" w:hAnsi="Arial" w:cs="Arial"/>
        </w:rPr>
        <w:tab/>
        <w:t>A person includes a natural person, corporate or unincorporated body (</w:t>
      </w:r>
      <w:proofErr w:type="gramStart"/>
      <w:r>
        <w:rPr>
          <w:rFonts w:ascii="Arial" w:hAnsi="Arial" w:cs="Arial"/>
        </w:rPr>
        <w:t>whether or not</w:t>
      </w:r>
      <w:proofErr w:type="gramEnd"/>
      <w:r>
        <w:rPr>
          <w:rFonts w:ascii="Arial" w:hAnsi="Arial" w:cs="Arial"/>
        </w:rPr>
        <w:t xml:space="preserve"> having separate legal personality). </w:t>
      </w:r>
    </w:p>
    <w:p w14:paraId="2142E4A5" w14:textId="77777777" w:rsidR="003B76B7" w:rsidRDefault="003B76B7" w:rsidP="008C5134">
      <w:pPr>
        <w:pStyle w:val="NoSpacing"/>
        <w:ind w:left="720" w:hanging="720"/>
        <w:jc w:val="both"/>
        <w:rPr>
          <w:rFonts w:ascii="Arial" w:hAnsi="Arial" w:cs="Arial"/>
        </w:rPr>
      </w:pPr>
    </w:p>
    <w:p w14:paraId="1E4A4BD6" w14:textId="77777777" w:rsidR="003B76B7" w:rsidRDefault="003B76B7" w:rsidP="008C5134">
      <w:pPr>
        <w:pStyle w:val="NoSpacing"/>
        <w:ind w:left="720" w:hanging="720"/>
        <w:jc w:val="both"/>
        <w:rPr>
          <w:rFonts w:ascii="Arial" w:hAnsi="Arial" w:cs="Arial"/>
        </w:rPr>
      </w:pPr>
      <w:r>
        <w:rPr>
          <w:rFonts w:ascii="Arial" w:hAnsi="Arial" w:cs="Arial"/>
        </w:rPr>
        <w:t>1.</w:t>
      </w:r>
      <w:r w:rsidR="00777DEF">
        <w:rPr>
          <w:rFonts w:ascii="Arial" w:hAnsi="Arial" w:cs="Arial"/>
        </w:rPr>
        <w:t>4</w:t>
      </w:r>
      <w:r>
        <w:rPr>
          <w:rFonts w:ascii="Arial" w:hAnsi="Arial" w:cs="Arial"/>
        </w:rPr>
        <w:tab/>
        <w:t xml:space="preserve">The schedules form part of this Agreement and shall have effect as if set out in full in the body of this Agreement and any reference to this Agreement includes the schedules. </w:t>
      </w:r>
    </w:p>
    <w:p w14:paraId="234C0592" w14:textId="77777777" w:rsidR="003B76B7" w:rsidRDefault="003B76B7" w:rsidP="008C5134">
      <w:pPr>
        <w:pStyle w:val="NoSpacing"/>
        <w:ind w:left="720" w:hanging="720"/>
        <w:jc w:val="both"/>
        <w:rPr>
          <w:rFonts w:ascii="Arial" w:hAnsi="Arial" w:cs="Arial"/>
        </w:rPr>
      </w:pPr>
    </w:p>
    <w:p w14:paraId="367E67B0" w14:textId="77777777" w:rsidR="003B76B7" w:rsidRDefault="003B76B7" w:rsidP="008C5134">
      <w:pPr>
        <w:pStyle w:val="NoSpacing"/>
        <w:ind w:left="720" w:hanging="720"/>
        <w:jc w:val="both"/>
        <w:rPr>
          <w:rFonts w:ascii="Arial" w:hAnsi="Arial" w:cs="Arial"/>
        </w:rPr>
      </w:pPr>
      <w:r>
        <w:rPr>
          <w:rFonts w:ascii="Arial" w:hAnsi="Arial" w:cs="Arial"/>
        </w:rPr>
        <w:t>1.</w:t>
      </w:r>
      <w:r w:rsidR="00777DEF">
        <w:rPr>
          <w:rFonts w:ascii="Arial" w:hAnsi="Arial" w:cs="Arial"/>
        </w:rPr>
        <w:t>5</w:t>
      </w:r>
      <w:r w:rsidR="00777DEF">
        <w:rPr>
          <w:rFonts w:ascii="Arial" w:hAnsi="Arial" w:cs="Arial"/>
        </w:rPr>
        <w:tab/>
        <w:t xml:space="preserve">Words in the singular shall include the plural and vice versa. </w:t>
      </w:r>
    </w:p>
    <w:p w14:paraId="2A5CA6E0" w14:textId="77777777" w:rsidR="00777DEF" w:rsidRDefault="00777DEF" w:rsidP="008C5134">
      <w:pPr>
        <w:pStyle w:val="NoSpacing"/>
        <w:ind w:left="720" w:hanging="720"/>
        <w:jc w:val="both"/>
        <w:rPr>
          <w:rFonts w:ascii="Arial" w:hAnsi="Arial" w:cs="Arial"/>
        </w:rPr>
      </w:pPr>
    </w:p>
    <w:p w14:paraId="3F7AB458" w14:textId="77777777" w:rsidR="00777DEF" w:rsidRDefault="00777DEF" w:rsidP="008C5134">
      <w:pPr>
        <w:pStyle w:val="NoSpacing"/>
        <w:ind w:left="720" w:hanging="720"/>
        <w:jc w:val="both"/>
        <w:rPr>
          <w:rFonts w:ascii="Arial" w:hAnsi="Arial" w:cs="Arial"/>
        </w:rPr>
      </w:pPr>
      <w:r>
        <w:rPr>
          <w:rFonts w:ascii="Arial" w:hAnsi="Arial" w:cs="Arial"/>
        </w:rPr>
        <w:t>1.6</w:t>
      </w:r>
      <w:r>
        <w:rPr>
          <w:rFonts w:ascii="Arial" w:hAnsi="Arial" w:cs="Arial"/>
        </w:rPr>
        <w:tab/>
        <w:t xml:space="preserve">A reference to one gender shall include a reference to the other genders. </w:t>
      </w:r>
    </w:p>
    <w:p w14:paraId="61656D0F" w14:textId="77777777" w:rsidR="00777DEF" w:rsidRDefault="00777DEF" w:rsidP="008C5134">
      <w:pPr>
        <w:pStyle w:val="NoSpacing"/>
        <w:ind w:left="720" w:hanging="720"/>
        <w:jc w:val="both"/>
        <w:rPr>
          <w:rFonts w:ascii="Arial" w:hAnsi="Arial" w:cs="Arial"/>
        </w:rPr>
      </w:pPr>
    </w:p>
    <w:p w14:paraId="0B15B12B" w14:textId="3CE910CA" w:rsidR="00777DEF" w:rsidRDefault="00777DEF" w:rsidP="008C5134">
      <w:pPr>
        <w:pStyle w:val="NoSpacing"/>
        <w:ind w:left="720" w:hanging="720"/>
        <w:jc w:val="both"/>
        <w:rPr>
          <w:rFonts w:ascii="Arial" w:hAnsi="Arial" w:cs="Arial"/>
        </w:rPr>
      </w:pPr>
      <w:r>
        <w:rPr>
          <w:rFonts w:ascii="Arial" w:hAnsi="Arial" w:cs="Arial"/>
        </w:rPr>
        <w:t>1.7</w:t>
      </w:r>
      <w:r>
        <w:rPr>
          <w:rFonts w:ascii="Arial" w:hAnsi="Arial" w:cs="Arial"/>
        </w:rPr>
        <w:tab/>
        <w:t xml:space="preserve">A reference to a statute or statutory provision is a reference to it as it is in force for the time being, taking account of any amendment, extension or </w:t>
      </w:r>
      <w:r w:rsidR="006C5588">
        <w:rPr>
          <w:rFonts w:ascii="Arial" w:hAnsi="Arial" w:cs="Arial"/>
        </w:rPr>
        <w:t>re-enactment</w:t>
      </w:r>
      <w:r>
        <w:rPr>
          <w:rFonts w:ascii="Arial" w:hAnsi="Arial" w:cs="Arial"/>
        </w:rPr>
        <w:t xml:space="preserve"> and includes any subordinate legislation for the time being in force made under it. </w:t>
      </w:r>
    </w:p>
    <w:p w14:paraId="5A3A747E" w14:textId="77777777" w:rsidR="00777DEF" w:rsidRDefault="00777DEF" w:rsidP="008C5134">
      <w:pPr>
        <w:pStyle w:val="NoSpacing"/>
        <w:ind w:left="720" w:hanging="720"/>
        <w:jc w:val="both"/>
        <w:rPr>
          <w:rFonts w:ascii="Arial" w:hAnsi="Arial" w:cs="Arial"/>
        </w:rPr>
      </w:pPr>
    </w:p>
    <w:p w14:paraId="0F93F69E" w14:textId="77777777" w:rsidR="00777DEF" w:rsidRDefault="00777DEF" w:rsidP="008C5134">
      <w:pPr>
        <w:pStyle w:val="NoSpacing"/>
        <w:ind w:left="720" w:hanging="720"/>
        <w:jc w:val="both"/>
        <w:rPr>
          <w:rFonts w:ascii="Arial" w:hAnsi="Arial" w:cs="Arial"/>
        </w:rPr>
      </w:pPr>
      <w:r>
        <w:rPr>
          <w:rFonts w:ascii="Arial" w:hAnsi="Arial" w:cs="Arial"/>
        </w:rPr>
        <w:t>1.8</w:t>
      </w:r>
      <w:r>
        <w:rPr>
          <w:rFonts w:ascii="Arial" w:hAnsi="Arial" w:cs="Arial"/>
        </w:rPr>
        <w:tab/>
        <w:t xml:space="preserve">A reference to writing or written includes e mail but not use of fax machine. </w:t>
      </w:r>
    </w:p>
    <w:p w14:paraId="3A68D401" w14:textId="77777777" w:rsidR="00777DEF" w:rsidRDefault="00777DEF" w:rsidP="008C5134">
      <w:pPr>
        <w:pStyle w:val="NoSpacing"/>
        <w:ind w:left="720" w:hanging="720"/>
        <w:jc w:val="both"/>
        <w:rPr>
          <w:rFonts w:ascii="Arial" w:hAnsi="Arial" w:cs="Arial"/>
        </w:rPr>
      </w:pPr>
    </w:p>
    <w:p w14:paraId="629A0493" w14:textId="77777777" w:rsidR="00777DEF" w:rsidRDefault="00777DEF" w:rsidP="008C5134">
      <w:pPr>
        <w:pStyle w:val="NoSpacing"/>
        <w:ind w:left="720" w:hanging="720"/>
        <w:jc w:val="both"/>
        <w:rPr>
          <w:rFonts w:ascii="Arial" w:hAnsi="Arial" w:cs="Arial"/>
        </w:rPr>
      </w:pPr>
      <w:r>
        <w:rPr>
          <w:rFonts w:ascii="Arial" w:hAnsi="Arial" w:cs="Arial"/>
        </w:rPr>
        <w:t>1.9</w:t>
      </w:r>
      <w:r>
        <w:rPr>
          <w:rFonts w:ascii="Arial" w:hAnsi="Arial" w:cs="Arial"/>
        </w:rPr>
        <w:tab/>
        <w:t xml:space="preserve">Any obligation in this Agreement on a person not to do something includes an obligation not to agree or allow that thing to be done. </w:t>
      </w:r>
    </w:p>
    <w:p w14:paraId="49AE6FEA" w14:textId="77777777" w:rsidR="00777DEF" w:rsidRDefault="00777DEF" w:rsidP="008C5134">
      <w:pPr>
        <w:pStyle w:val="NoSpacing"/>
        <w:ind w:left="720" w:hanging="720"/>
        <w:jc w:val="both"/>
        <w:rPr>
          <w:rFonts w:ascii="Arial" w:hAnsi="Arial" w:cs="Arial"/>
        </w:rPr>
      </w:pPr>
    </w:p>
    <w:p w14:paraId="44084F28" w14:textId="77777777" w:rsidR="00777DEF" w:rsidRDefault="00777DEF" w:rsidP="008C5134">
      <w:pPr>
        <w:pStyle w:val="NoSpacing"/>
        <w:ind w:left="720" w:hanging="720"/>
        <w:jc w:val="both"/>
        <w:rPr>
          <w:rFonts w:ascii="Arial" w:hAnsi="Arial" w:cs="Arial"/>
        </w:rPr>
      </w:pPr>
      <w:r>
        <w:rPr>
          <w:rFonts w:ascii="Arial" w:hAnsi="Arial" w:cs="Arial"/>
        </w:rPr>
        <w:t>1.10</w:t>
      </w:r>
      <w:r>
        <w:rPr>
          <w:rFonts w:ascii="Arial" w:hAnsi="Arial" w:cs="Arial"/>
        </w:rPr>
        <w:tab/>
        <w:t xml:space="preserve">A reference to a document is a reference to that document as varied or novated (in each case, other than in breach of the provisions of this Agreement) at any time. </w:t>
      </w:r>
    </w:p>
    <w:p w14:paraId="0DD181A2" w14:textId="77777777" w:rsidR="00777DEF" w:rsidRDefault="00777DEF" w:rsidP="008C5134">
      <w:pPr>
        <w:pStyle w:val="NoSpacing"/>
        <w:ind w:left="720" w:hanging="720"/>
        <w:jc w:val="both"/>
        <w:rPr>
          <w:rFonts w:ascii="Arial" w:hAnsi="Arial" w:cs="Arial"/>
        </w:rPr>
      </w:pPr>
    </w:p>
    <w:p w14:paraId="3966DDFF" w14:textId="77777777" w:rsidR="00777DEF" w:rsidRDefault="00777DEF" w:rsidP="008C5134">
      <w:pPr>
        <w:pStyle w:val="NoSpacing"/>
        <w:ind w:left="720" w:hanging="720"/>
        <w:jc w:val="both"/>
        <w:rPr>
          <w:rFonts w:ascii="Arial" w:hAnsi="Arial" w:cs="Arial"/>
        </w:rPr>
      </w:pPr>
      <w:r>
        <w:rPr>
          <w:rFonts w:ascii="Arial" w:hAnsi="Arial" w:cs="Arial"/>
        </w:rPr>
        <w:t>1.11</w:t>
      </w:r>
      <w:r>
        <w:rPr>
          <w:rFonts w:ascii="Arial" w:hAnsi="Arial" w:cs="Arial"/>
        </w:rPr>
        <w:tab/>
        <w:t xml:space="preserve">References to clauses and schedules are to the clauses and schedules of this Agreement. </w:t>
      </w:r>
    </w:p>
    <w:p w14:paraId="3A5F57AE" w14:textId="77777777" w:rsidR="00777DEF" w:rsidRDefault="00777DEF" w:rsidP="008C5134">
      <w:pPr>
        <w:pStyle w:val="NoSpacing"/>
        <w:ind w:left="720" w:hanging="720"/>
        <w:jc w:val="both"/>
        <w:rPr>
          <w:rFonts w:ascii="Arial" w:hAnsi="Arial" w:cs="Arial"/>
        </w:rPr>
      </w:pPr>
    </w:p>
    <w:p w14:paraId="76B37218" w14:textId="77777777" w:rsidR="00777DEF" w:rsidRDefault="00777DEF" w:rsidP="008C5134">
      <w:pPr>
        <w:pStyle w:val="NoSpacing"/>
        <w:ind w:left="720" w:hanging="720"/>
        <w:jc w:val="both"/>
        <w:rPr>
          <w:rFonts w:ascii="Arial" w:hAnsi="Arial" w:cs="Arial"/>
        </w:rPr>
      </w:pPr>
      <w:r>
        <w:rPr>
          <w:rFonts w:ascii="Arial" w:hAnsi="Arial" w:cs="Arial"/>
        </w:rPr>
        <w:t>1.12</w:t>
      </w:r>
      <w:r>
        <w:rPr>
          <w:rFonts w:ascii="Arial" w:hAnsi="Arial" w:cs="Arial"/>
        </w:rPr>
        <w:tab/>
        <w:t xml:space="preserve">Where there is any conflict or inconsistency between the provisions of this Agreement such conflict or inconsistency shall be resolved according to the following order of priority: </w:t>
      </w:r>
    </w:p>
    <w:p w14:paraId="5D2CF249" w14:textId="77777777" w:rsidR="00777DEF" w:rsidRDefault="00777DEF" w:rsidP="008C5134">
      <w:pPr>
        <w:pStyle w:val="NoSpacing"/>
        <w:ind w:left="720" w:hanging="720"/>
        <w:jc w:val="both"/>
        <w:rPr>
          <w:rFonts w:ascii="Arial" w:hAnsi="Arial" w:cs="Arial"/>
        </w:rPr>
      </w:pPr>
      <w:r>
        <w:rPr>
          <w:rFonts w:ascii="Arial" w:hAnsi="Arial" w:cs="Arial"/>
        </w:rPr>
        <w:tab/>
      </w:r>
    </w:p>
    <w:p w14:paraId="2057C632" w14:textId="70FAC41F" w:rsidR="00777DEF" w:rsidRDefault="00777DEF" w:rsidP="008C5134">
      <w:pPr>
        <w:pStyle w:val="NoSpacing"/>
        <w:ind w:left="720" w:hanging="720"/>
        <w:jc w:val="both"/>
        <w:rPr>
          <w:rFonts w:ascii="Arial" w:hAnsi="Arial" w:cs="Arial"/>
        </w:rPr>
      </w:pPr>
      <w:r>
        <w:rPr>
          <w:rFonts w:ascii="Arial" w:hAnsi="Arial" w:cs="Arial"/>
        </w:rPr>
        <w:tab/>
        <w:t>a)</w:t>
      </w:r>
      <w:r>
        <w:rPr>
          <w:rFonts w:ascii="Arial" w:hAnsi="Arial" w:cs="Arial"/>
        </w:rPr>
        <w:tab/>
        <w:t xml:space="preserve">the clauses of this </w:t>
      </w:r>
      <w:proofErr w:type="gramStart"/>
      <w:r>
        <w:rPr>
          <w:rFonts w:ascii="Arial" w:hAnsi="Arial" w:cs="Arial"/>
        </w:rPr>
        <w:t>Agreement;</w:t>
      </w:r>
      <w:proofErr w:type="gramEnd"/>
      <w:r>
        <w:rPr>
          <w:rFonts w:ascii="Arial" w:hAnsi="Arial" w:cs="Arial"/>
        </w:rPr>
        <w:t xml:space="preserve"> </w:t>
      </w:r>
    </w:p>
    <w:p w14:paraId="5F42D3B1" w14:textId="77777777" w:rsidR="00B240F3" w:rsidRDefault="00B240F3" w:rsidP="008C5134">
      <w:pPr>
        <w:pStyle w:val="NoSpacing"/>
        <w:ind w:left="720" w:hanging="720"/>
        <w:jc w:val="both"/>
        <w:rPr>
          <w:rFonts w:ascii="Arial" w:hAnsi="Arial" w:cs="Arial"/>
        </w:rPr>
      </w:pPr>
    </w:p>
    <w:p w14:paraId="1C0E2718" w14:textId="77777777" w:rsidR="00B240F3" w:rsidRDefault="00777DEF" w:rsidP="008C5134">
      <w:pPr>
        <w:pStyle w:val="NoSpacing"/>
        <w:ind w:left="720" w:hanging="720"/>
        <w:jc w:val="both"/>
        <w:rPr>
          <w:rFonts w:ascii="Arial" w:hAnsi="Arial" w:cs="Arial"/>
        </w:rPr>
      </w:pPr>
      <w:r>
        <w:rPr>
          <w:rFonts w:ascii="Arial" w:hAnsi="Arial" w:cs="Arial"/>
        </w:rPr>
        <w:tab/>
        <w:t>b)</w:t>
      </w:r>
      <w:r>
        <w:rPr>
          <w:rFonts w:ascii="Arial" w:hAnsi="Arial" w:cs="Arial"/>
        </w:rPr>
        <w:tab/>
        <w:t xml:space="preserve">schedule 1 to this </w:t>
      </w:r>
      <w:proofErr w:type="gramStart"/>
      <w:r>
        <w:rPr>
          <w:rFonts w:ascii="Arial" w:hAnsi="Arial" w:cs="Arial"/>
        </w:rPr>
        <w:t>Agreement;</w:t>
      </w:r>
      <w:proofErr w:type="gramEnd"/>
      <w:r>
        <w:rPr>
          <w:rFonts w:ascii="Arial" w:hAnsi="Arial" w:cs="Arial"/>
        </w:rPr>
        <w:t xml:space="preserve"> </w:t>
      </w:r>
    </w:p>
    <w:p w14:paraId="72543B1D" w14:textId="77777777" w:rsidR="00B240F3" w:rsidRDefault="00B240F3" w:rsidP="008C5134">
      <w:pPr>
        <w:pStyle w:val="NoSpacing"/>
        <w:ind w:left="720" w:hanging="720"/>
        <w:jc w:val="both"/>
        <w:rPr>
          <w:rFonts w:ascii="Arial" w:hAnsi="Arial" w:cs="Arial"/>
        </w:rPr>
      </w:pPr>
    </w:p>
    <w:p w14:paraId="5CF38716" w14:textId="65FE92D7" w:rsidR="00777DEF" w:rsidRDefault="00777DEF" w:rsidP="008C5134">
      <w:pPr>
        <w:pStyle w:val="NoSpacing"/>
        <w:ind w:left="720" w:hanging="720"/>
        <w:jc w:val="both"/>
        <w:rPr>
          <w:rFonts w:ascii="Arial" w:hAnsi="Arial" w:cs="Arial"/>
        </w:rPr>
      </w:pPr>
      <w:r>
        <w:rPr>
          <w:rFonts w:ascii="Arial" w:hAnsi="Arial" w:cs="Arial"/>
        </w:rPr>
        <w:tab/>
        <w:t>c)</w:t>
      </w:r>
      <w:r>
        <w:rPr>
          <w:rFonts w:ascii="Arial" w:hAnsi="Arial" w:cs="Arial"/>
        </w:rPr>
        <w:tab/>
        <w:t xml:space="preserve">the remaining schedules to this Agreement. </w:t>
      </w:r>
    </w:p>
    <w:p w14:paraId="059231A9" w14:textId="77777777" w:rsidR="00777DEF" w:rsidRDefault="00777DEF" w:rsidP="008C5134">
      <w:pPr>
        <w:pStyle w:val="NoSpacing"/>
        <w:ind w:left="720" w:hanging="720"/>
        <w:jc w:val="both"/>
        <w:rPr>
          <w:rFonts w:ascii="Arial" w:hAnsi="Arial" w:cs="Arial"/>
        </w:rPr>
      </w:pPr>
    </w:p>
    <w:p w14:paraId="5487CBA1" w14:textId="77777777" w:rsidR="00777DEF" w:rsidRDefault="00777DEF" w:rsidP="008C5134">
      <w:pPr>
        <w:pStyle w:val="NoSpacing"/>
        <w:jc w:val="both"/>
        <w:rPr>
          <w:rFonts w:ascii="Arial" w:hAnsi="Arial" w:cs="Arial"/>
          <w:b/>
        </w:rPr>
      </w:pPr>
      <w:r>
        <w:rPr>
          <w:rFonts w:ascii="Arial" w:hAnsi="Arial" w:cs="Arial"/>
          <w:b/>
        </w:rPr>
        <w:t>2. TERM</w:t>
      </w:r>
    </w:p>
    <w:p w14:paraId="789BB1E8" w14:textId="77777777" w:rsidR="00777DEF" w:rsidRDefault="00777DEF" w:rsidP="008C5134">
      <w:pPr>
        <w:pStyle w:val="NoSpacing"/>
        <w:jc w:val="both"/>
        <w:rPr>
          <w:rFonts w:ascii="Arial" w:hAnsi="Arial" w:cs="Arial"/>
          <w:b/>
        </w:rPr>
      </w:pPr>
    </w:p>
    <w:p w14:paraId="080509FF" w14:textId="62E1E5D0" w:rsidR="00777DEF" w:rsidRDefault="00777DEF" w:rsidP="008C5134">
      <w:pPr>
        <w:pStyle w:val="NoSpacing"/>
        <w:ind w:left="720" w:hanging="720"/>
        <w:jc w:val="both"/>
        <w:rPr>
          <w:rFonts w:ascii="Arial" w:hAnsi="Arial" w:cs="Arial"/>
        </w:rPr>
      </w:pPr>
      <w:r>
        <w:rPr>
          <w:rFonts w:ascii="Arial" w:hAnsi="Arial" w:cs="Arial"/>
        </w:rPr>
        <w:t>2.1</w:t>
      </w:r>
      <w:r>
        <w:rPr>
          <w:rFonts w:ascii="Arial" w:hAnsi="Arial" w:cs="Arial"/>
        </w:rPr>
        <w:tab/>
        <w:t xml:space="preserve">This Agreement shall take effect on the Commencement Date and shall continue </w:t>
      </w:r>
      <w:r w:rsidR="00687C36">
        <w:rPr>
          <w:rFonts w:ascii="Arial" w:hAnsi="Arial" w:cs="Arial"/>
        </w:rPr>
        <w:t>for the Term</w:t>
      </w:r>
      <w:r>
        <w:rPr>
          <w:rFonts w:ascii="Arial" w:hAnsi="Arial" w:cs="Arial"/>
        </w:rPr>
        <w:t>.</w:t>
      </w:r>
    </w:p>
    <w:p w14:paraId="445D20BA" w14:textId="77777777" w:rsidR="008C5134" w:rsidRDefault="008C5134" w:rsidP="008C5134">
      <w:pPr>
        <w:pStyle w:val="NoSpacing"/>
        <w:ind w:left="720" w:hanging="720"/>
        <w:jc w:val="both"/>
        <w:rPr>
          <w:rFonts w:ascii="Arial" w:hAnsi="Arial" w:cs="Arial"/>
        </w:rPr>
      </w:pPr>
    </w:p>
    <w:p w14:paraId="43BD560A" w14:textId="2EF87989" w:rsidR="008C5134" w:rsidRDefault="008C5134" w:rsidP="008C5134">
      <w:pPr>
        <w:pStyle w:val="NoSpacing"/>
        <w:ind w:left="720" w:hanging="720"/>
        <w:jc w:val="both"/>
        <w:rPr>
          <w:rFonts w:ascii="Arial" w:hAnsi="Arial" w:cs="Arial"/>
        </w:rPr>
      </w:pPr>
      <w:r>
        <w:rPr>
          <w:rFonts w:ascii="Arial" w:hAnsi="Arial" w:cs="Arial"/>
        </w:rPr>
        <w:t>2.2</w:t>
      </w:r>
      <w:r>
        <w:rPr>
          <w:rFonts w:ascii="Arial" w:hAnsi="Arial" w:cs="Arial"/>
        </w:rPr>
        <w:tab/>
      </w:r>
      <w:r w:rsidR="00687C36">
        <w:rPr>
          <w:rFonts w:ascii="Arial" w:hAnsi="Arial" w:cs="Arial"/>
        </w:rPr>
        <w:t>Both Parties by mutual agreement may extend the Initial Term by a</w:t>
      </w:r>
      <w:r>
        <w:rPr>
          <w:rFonts w:ascii="Arial" w:hAnsi="Arial" w:cs="Arial"/>
        </w:rPr>
        <w:t xml:space="preserve"> further period or periods of up to </w:t>
      </w:r>
      <w:r w:rsidR="00325BDD">
        <w:rPr>
          <w:rFonts w:ascii="Arial" w:hAnsi="Arial" w:cs="Arial"/>
        </w:rPr>
        <w:t>four (4) months</w:t>
      </w:r>
      <w:r w:rsidR="00687C36">
        <w:rPr>
          <w:rFonts w:ascii="Arial" w:hAnsi="Arial" w:cs="Arial"/>
        </w:rPr>
        <w:t xml:space="preserve">. If either Party wishes to extend this Agreement, it shall give the other at least one (1) month’s written notice of such intention before the expiry of the Initial Term. If the receiving Party of such notice agrees to the extension and confirms this in writing, the Initial Term shall be extended by the period set out in the notice. </w:t>
      </w:r>
    </w:p>
    <w:p w14:paraId="2B225F15" w14:textId="60A667DE" w:rsidR="005A0E2C" w:rsidRDefault="005A0E2C" w:rsidP="008C5134">
      <w:pPr>
        <w:pStyle w:val="NoSpacing"/>
        <w:ind w:left="720" w:hanging="720"/>
        <w:jc w:val="both"/>
        <w:rPr>
          <w:rFonts w:ascii="Arial" w:hAnsi="Arial" w:cs="Arial"/>
        </w:rPr>
      </w:pPr>
    </w:p>
    <w:p w14:paraId="6AB217BA" w14:textId="4D452CE9" w:rsidR="005A0E2C" w:rsidRDefault="005A0E2C" w:rsidP="005A0E2C">
      <w:pPr>
        <w:pStyle w:val="NoSpacing"/>
        <w:ind w:left="720" w:hanging="720"/>
        <w:jc w:val="both"/>
        <w:rPr>
          <w:rFonts w:ascii="Arial" w:hAnsi="Arial" w:cs="Arial"/>
        </w:rPr>
      </w:pPr>
      <w:r>
        <w:rPr>
          <w:rFonts w:ascii="Arial" w:hAnsi="Arial" w:cs="Arial"/>
        </w:rPr>
        <w:t>2.3</w:t>
      </w:r>
      <w:r>
        <w:rPr>
          <w:rFonts w:ascii="Arial" w:hAnsi="Arial" w:cs="Arial"/>
        </w:rPr>
        <w:tab/>
        <w:t xml:space="preserve">If the Parties do not wish to extend this Agreement beyond the Initial Term, this Agreement shall expire upon expiry of the Initial Term. </w:t>
      </w:r>
    </w:p>
    <w:p w14:paraId="34E8C984" w14:textId="77777777" w:rsidR="0073266B" w:rsidRDefault="0073266B" w:rsidP="002F2930">
      <w:pPr>
        <w:pStyle w:val="NoSpacing"/>
        <w:jc w:val="both"/>
        <w:rPr>
          <w:rFonts w:ascii="Arial" w:hAnsi="Arial" w:cs="Arial"/>
        </w:rPr>
      </w:pPr>
    </w:p>
    <w:p w14:paraId="3078A83D" w14:textId="5B30F981" w:rsidR="008C5134" w:rsidRDefault="008C5134" w:rsidP="008C5134">
      <w:pPr>
        <w:pStyle w:val="NoSpacing"/>
        <w:ind w:left="720" w:hanging="720"/>
        <w:jc w:val="both"/>
        <w:rPr>
          <w:rFonts w:ascii="Arial" w:hAnsi="Arial" w:cs="Arial"/>
          <w:b/>
        </w:rPr>
      </w:pPr>
      <w:r>
        <w:rPr>
          <w:rFonts w:ascii="Arial" w:hAnsi="Arial" w:cs="Arial"/>
          <w:b/>
        </w:rPr>
        <w:t xml:space="preserve">3. </w:t>
      </w:r>
      <w:r w:rsidR="005A0E2C">
        <w:rPr>
          <w:rFonts w:ascii="Arial" w:hAnsi="Arial" w:cs="Arial"/>
          <w:b/>
        </w:rPr>
        <w:t xml:space="preserve">SERVICES </w:t>
      </w:r>
    </w:p>
    <w:p w14:paraId="1FDAE987" w14:textId="77777777" w:rsidR="008C5134" w:rsidRDefault="008C5134" w:rsidP="008C5134">
      <w:pPr>
        <w:pStyle w:val="NoSpacing"/>
        <w:ind w:left="720" w:hanging="720"/>
        <w:jc w:val="both"/>
        <w:rPr>
          <w:rFonts w:ascii="Arial" w:hAnsi="Arial" w:cs="Arial"/>
        </w:rPr>
      </w:pPr>
    </w:p>
    <w:p w14:paraId="6A5203CC" w14:textId="1397A4CE" w:rsidR="00CA3640" w:rsidRDefault="008C5134" w:rsidP="005A0E2C">
      <w:pPr>
        <w:pStyle w:val="NoSpacing"/>
        <w:ind w:left="720" w:hanging="720"/>
        <w:jc w:val="both"/>
        <w:rPr>
          <w:rFonts w:ascii="Arial" w:hAnsi="Arial" w:cs="Arial"/>
        </w:rPr>
      </w:pPr>
      <w:r>
        <w:rPr>
          <w:rFonts w:ascii="Arial" w:hAnsi="Arial" w:cs="Arial"/>
        </w:rPr>
        <w:t>3.1</w:t>
      </w:r>
      <w:r>
        <w:rPr>
          <w:rFonts w:ascii="Arial" w:hAnsi="Arial" w:cs="Arial"/>
        </w:rPr>
        <w:tab/>
      </w:r>
      <w:r w:rsidR="005A0E2C">
        <w:rPr>
          <w:rFonts w:ascii="Arial" w:hAnsi="Arial" w:cs="Arial"/>
        </w:rPr>
        <w:t xml:space="preserve">Subject to clause 4, LPS shall supply the Services to the School in accordance with: </w:t>
      </w:r>
    </w:p>
    <w:p w14:paraId="17A846DE" w14:textId="2DB37CE7" w:rsidR="005A0E2C" w:rsidRDefault="005A0E2C" w:rsidP="005A0E2C">
      <w:pPr>
        <w:pStyle w:val="NoSpacing"/>
        <w:ind w:left="720" w:hanging="720"/>
        <w:jc w:val="both"/>
        <w:rPr>
          <w:rFonts w:ascii="Arial" w:hAnsi="Arial" w:cs="Arial"/>
        </w:rPr>
      </w:pPr>
    </w:p>
    <w:p w14:paraId="59CB83FB" w14:textId="042AD9F1" w:rsidR="005A0E2C" w:rsidRDefault="005A0E2C" w:rsidP="005A0E2C">
      <w:pPr>
        <w:pStyle w:val="NoSpacing"/>
        <w:ind w:left="720" w:hanging="720"/>
        <w:jc w:val="both"/>
        <w:rPr>
          <w:rFonts w:ascii="Arial" w:hAnsi="Arial" w:cs="Arial"/>
        </w:rPr>
      </w:pPr>
      <w:r>
        <w:rPr>
          <w:rFonts w:ascii="Arial" w:hAnsi="Arial" w:cs="Arial"/>
        </w:rPr>
        <w:tab/>
        <w:t>a)</w:t>
      </w:r>
      <w:r>
        <w:rPr>
          <w:rFonts w:ascii="Arial" w:hAnsi="Arial" w:cs="Arial"/>
        </w:rPr>
        <w:tab/>
        <w:t xml:space="preserve">the specification set out in Schedule 1; and, </w:t>
      </w:r>
    </w:p>
    <w:p w14:paraId="7AF7AE1E" w14:textId="0ADF9E40" w:rsidR="005A0E2C" w:rsidRDefault="005A0E2C" w:rsidP="005A0E2C">
      <w:pPr>
        <w:pStyle w:val="NoSpacing"/>
        <w:ind w:left="720" w:hanging="720"/>
        <w:jc w:val="both"/>
        <w:rPr>
          <w:rFonts w:ascii="Arial" w:hAnsi="Arial" w:cs="Arial"/>
        </w:rPr>
      </w:pPr>
    </w:p>
    <w:p w14:paraId="3FC6BFB6" w14:textId="38F18A3D" w:rsidR="005A0E2C" w:rsidRDefault="005A0E2C" w:rsidP="005A0E2C">
      <w:pPr>
        <w:pStyle w:val="NoSpacing"/>
        <w:ind w:left="720" w:hanging="720"/>
        <w:jc w:val="both"/>
        <w:rPr>
          <w:rFonts w:ascii="Arial" w:hAnsi="Arial" w:cs="Arial"/>
        </w:rPr>
      </w:pPr>
      <w:r>
        <w:rPr>
          <w:rFonts w:ascii="Arial" w:hAnsi="Arial" w:cs="Arial"/>
        </w:rPr>
        <w:tab/>
        <w:t>b)</w:t>
      </w:r>
      <w:r>
        <w:rPr>
          <w:rFonts w:ascii="Arial" w:hAnsi="Arial" w:cs="Arial"/>
        </w:rPr>
        <w:tab/>
        <w:t xml:space="preserve">reasonable skill and care. </w:t>
      </w:r>
    </w:p>
    <w:p w14:paraId="67688BCA" w14:textId="77777777" w:rsidR="00CA3640" w:rsidRDefault="00CA3640" w:rsidP="00CA3640">
      <w:pPr>
        <w:pStyle w:val="NoSpacing"/>
        <w:ind w:left="720" w:hanging="720"/>
        <w:jc w:val="both"/>
        <w:rPr>
          <w:rFonts w:ascii="Arial" w:hAnsi="Arial" w:cs="Arial"/>
        </w:rPr>
      </w:pPr>
    </w:p>
    <w:p w14:paraId="30C7A6B1" w14:textId="6CF4E5B7" w:rsidR="00CA3640" w:rsidRDefault="00CA3640" w:rsidP="00CA3640">
      <w:pPr>
        <w:pStyle w:val="NoSpacing"/>
        <w:ind w:left="720" w:hanging="720"/>
        <w:jc w:val="both"/>
        <w:rPr>
          <w:rFonts w:ascii="Arial" w:hAnsi="Arial" w:cs="Arial"/>
          <w:b/>
        </w:rPr>
      </w:pPr>
      <w:r>
        <w:rPr>
          <w:rFonts w:ascii="Arial" w:hAnsi="Arial" w:cs="Arial"/>
          <w:b/>
        </w:rPr>
        <w:t xml:space="preserve">4. </w:t>
      </w:r>
      <w:r w:rsidR="005A0E2C">
        <w:rPr>
          <w:rFonts w:ascii="Arial" w:hAnsi="Arial" w:cs="Arial"/>
          <w:b/>
        </w:rPr>
        <w:t xml:space="preserve">PAYMENT </w:t>
      </w:r>
    </w:p>
    <w:p w14:paraId="765293C3" w14:textId="77777777" w:rsidR="00CA3640" w:rsidRDefault="00CA3640" w:rsidP="00CA3640">
      <w:pPr>
        <w:pStyle w:val="NoSpacing"/>
        <w:ind w:left="720" w:hanging="720"/>
        <w:jc w:val="both"/>
        <w:rPr>
          <w:rFonts w:ascii="Arial" w:hAnsi="Arial" w:cs="Arial"/>
          <w:b/>
        </w:rPr>
      </w:pPr>
    </w:p>
    <w:p w14:paraId="52E8E1CC" w14:textId="23A2BDE6" w:rsidR="005A0E2C" w:rsidRDefault="00CA3640" w:rsidP="005A0E2C">
      <w:pPr>
        <w:pStyle w:val="NoSpacing"/>
        <w:ind w:left="720" w:hanging="720"/>
        <w:jc w:val="both"/>
        <w:rPr>
          <w:rFonts w:ascii="Arial" w:hAnsi="Arial" w:cs="Arial"/>
        </w:rPr>
      </w:pPr>
      <w:r w:rsidRPr="00CA3640">
        <w:rPr>
          <w:rFonts w:ascii="Arial" w:hAnsi="Arial" w:cs="Arial"/>
        </w:rPr>
        <w:t>4.1</w:t>
      </w:r>
      <w:r>
        <w:rPr>
          <w:rFonts w:ascii="Arial" w:hAnsi="Arial" w:cs="Arial"/>
        </w:rPr>
        <w:tab/>
      </w:r>
      <w:r w:rsidR="005A0E2C">
        <w:rPr>
          <w:rFonts w:ascii="Arial" w:hAnsi="Arial" w:cs="Arial"/>
        </w:rPr>
        <w:t xml:space="preserve">Should any payment be required from the School, LPS shall invoice the </w:t>
      </w:r>
      <w:proofErr w:type="gramStart"/>
      <w:r w:rsidR="005A0E2C">
        <w:rPr>
          <w:rFonts w:ascii="Arial" w:hAnsi="Arial" w:cs="Arial"/>
        </w:rPr>
        <w:t>School</w:t>
      </w:r>
      <w:proofErr w:type="gramEnd"/>
      <w:r w:rsidR="005A0E2C">
        <w:rPr>
          <w:rFonts w:ascii="Arial" w:hAnsi="Arial" w:cs="Arial"/>
        </w:rPr>
        <w:t xml:space="preserve"> in accordance with Schedule </w:t>
      </w:r>
      <w:r w:rsidR="002F2930">
        <w:rPr>
          <w:rFonts w:ascii="Arial" w:hAnsi="Arial" w:cs="Arial"/>
        </w:rPr>
        <w:t>1</w:t>
      </w:r>
      <w:r w:rsidR="005A0E2C">
        <w:rPr>
          <w:rFonts w:ascii="Arial" w:hAnsi="Arial" w:cs="Arial"/>
        </w:rPr>
        <w:t xml:space="preserve"> to this Agreement, and the School shall pay LPS within 30 days of receipt of such invoice. </w:t>
      </w:r>
    </w:p>
    <w:p w14:paraId="79A8C217" w14:textId="5A2AEE99" w:rsidR="005A0E2C" w:rsidRDefault="005A0E2C" w:rsidP="005A0E2C">
      <w:pPr>
        <w:pStyle w:val="NoSpacing"/>
        <w:ind w:left="720" w:hanging="720"/>
        <w:jc w:val="both"/>
        <w:rPr>
          <w:rFonts w:ascii="Arial" w:hAnsi="Arial" w:cs="Arial"/>
        </w:rPr>
      </w:pPr>
    </w:p>
    <w:p w14:paraId="4031F1AC" w14:textId="36F1B0E4" w:rsidR="005A0E2C" w:rsidRDefault="005A0E2C" w:rsidP="005A0E2C">
      <w:pPr>
        <w:pStyle w:val="NoSpacing"/>
        <w:ind w:left="720" w:hanging="720"/>
        <w:jc w:val="both"/>
        <w:rPr>
          <w:rFonts w:ascii="Arial" w:hAnsi="Arial" w:cs="Arial"/>
        </w:rPr>
      </w:pPr>
      <w:r>
        <w:rPr>
          <w:rFonts w:ascii="Arial" w:hAnsi="Arial" w:cs="Arial"/>
        </w:rPr>
        <w:t>4.2</w:t>
      </w:r>
      <w:r>
        <w:rPr>
          <w:rFonts w:ascii="Arial" w:hAnsi="Arial" w:cs="Arial"/>
        </w:rPr>
        <w:tab/>
        <w:t xml:space="preserve">Without prejudice to any other right or remedy that it may have, if the </w:t>
      </w:r>
      <w:proofErr w:type="gramStart"/>
      <w:r>
        <w:rPr>
          <w:rFonts w:ascii="Arial" w:hAnsi="Arial" w:cs="Arial"/>
        </w:rPr>
        <w:t>School</w:t>
      </w:r>
      <w:proofErr w:type="gramEnd"/>
      <w:r>
        <w:rPr>
          <w:rFonts w:ascii="Arial" w:hAnsi="Arial" w:cs="Arial"/>
        </w:rPr>
        <w:t xml:space="preserve"> fails to pay LPS when payment is due, LPS may suspend all Services until payment has been made in full. </w:t>
      </w:r>
    </w:p>
    <w:p w14:paraId="711BF93C" w14:textId="59356DE7" w:rsidR="005A0E2C" w:rsidRDefault="005A0E2C" w:rsidP="005A0E2C">
      <w:pPr>
        <w:pStyle w:val="NoSpacing"/>
        <w:ind w:left="720" w:hanging="720"/>
        <w:jc w:val="both"/>
        <w:rPr>
          <w:rFonts w:ascii="Arial" w:hAnsi="Arial" w:cs="Arial"/>
        </w:rPr>
      </w:pPr>
    </w:p>
    <w:p w14:paraId="71C6218A" w14:textId="0761E938" w:rsidR="005A0E2C" w:rsidRPr="00CA3640" w:rsidRDefault="005A0E2C" w:rsidP="005A0E2C">
      <w:pPr>
        <w:pStyle w:val="NoSpacing"/>
        <w:ind w:left="720" w:hanging="720"/>
        <w:jc w:val="both"/>
        <w:rPr>
          <w:rFonts w:ascii="Arial" w:hAnsi="Arial" w:cs="Arial"/>
        </w:rPr>
      </w:pPr>
      <w:r>
        <w:rPr>
          <w:rFonts w:ascii="Arial" w:hAnsi="Arial" w:cs="Arial"/>
        </w:rPr>
        <w:t>4.3</w:t>
      </w:r>
      <w:r>
        <w:rPr>
          <w:rFonts w:ascii="Arial" w:hAnsi="Arial" w:cs="Arial"/>
        </w:rPr>
        <w:tab/>
        <w:t xml:space="preserve">Should the School wish to increase the level of Services provided by LPS, it shall negotiate this with LPS. </w:t>
      </w:r>
      <w:r w:rsidRPr="00325BDD">
        <w:rPr>
          <w:rFonts w:ascii="Arial" w:hAnsi="Arial" w:cs="Arial"/>
        </w:rPr>
        <w:t>Any variation shall be agreed in accordance with clause 15.</w:t>
      </w:r>
      <w:r>
        <w:rPr>
          <w:rFonts w:ascii="Arial" w:hAnsi="Arial" w:cs="Arial"/>
        </w:rPr>
        <w:t xml:space="preserve"> </w:t>
      </w:r>
    </w:p>
    <w:p w14:paraId="73C9A7FB" w14:textId="77777777" w:rsidR="00CA3640" w:rsidRDefault="00CA3640" w:rsidP="00CA3640">
      <w:pPr>
        <w:pStyle w:val="NoSpacing"/>
        <w:ind w:left="720" w:hanging="720"/>
        <w:jc w:val="both"/>
        <w:rPr>
          <w:rFonts w:ascii="Arial" w:hAnsi="Arial" w:cs="Arial"/>
        </w:rPr>
      </w:pPr>
    </w:p>
    <w:p w14:paraId="1A3E3DC0" w14:textId="5A3CCD7F" w:rsidR="008D4616" w:rsidRDefault="008D4616" w:rsidP="00CA3640">
      <w:pPr>
        <w:pStyle w:val="NoSpacing"/>
        <w:ind w:left="720" w:hanging="720"/>
        <w:jc w:val="both"/>
        <w:rPr>
          <w:rFonts w:ascii="Arial" w:hAnsi="Arial" w:cs="Arial"/>
          <w:b/>
        </w:rPr>
      </w:pPr>
      <w:r>
        <w:rPr>
          <w:rFonts w:ascii="Arial" w:hAnsi="Arial" w:cs="Arial"/>
          <w:b/>
        </w:rPr>
        <w:t xml:space="preserve">5. </w:t>
      </w:r>
      <w:r w:rsidR="005A0E2C">
        <w:rPr>
          <w:rFonts w:ascii="Arial" w:hAnsi="Arial" w:cs="Arial"/>
          <w:b/>
        </w:rPr>
        <w:t xml:space="preserve">SCHOOL’S OBLIGATIONS </w:t>
      </w:r>
    </w:p>
    <w:p w14:paraId="60D3A213" w14:textId="77777777" w:rsidR="008D4616" w:rsidRDefault="008D4616" w:rsidP="00CA3640">
      <w:pPr>
        <w:pStyle w:val="NoSpacing"/>
        <w:ind w:left="720" w:hanging="720"/>
        <w:jc w:val="both"/>
        <w:rPr>
          <w:rFonts w:ascii="Arial" w:hAnsi="Arial" w:cs="Arial"/>
        </w:rPr>
      </w:pPr>
    </w:p>
    <w:p w14:paraId="1A5F6750" w14:textId="52FE5E55" w:rsidR="008D4616" w:rsidRDefault="008D4616" w:rsidP="005A0E2C">
      <w:pPr>
        <w:pStyle w:val="NoSpacing"/>
        <w:ind w:left="720" w:hanging="720"/>
        <w:jc w:val="both"/>
        <w:rPr>
          <w:rFonts w:ascii="Arial" w:hAnsi="Arial" w:cs="Arial"/>
        </w:rPr>
      </w:pPr>
      <w:r>
        <w:rPr>
          <w:rFonts w:ascii="Arial" w:hAnsi="Arial" w:cs="Arial"/>
        </w:rPr>
        <w:t>5.1</w:t>
      </w:r>
      <w:r>
        <w:rPr>
          <w:rFonts w:ascii="Arial" w:hAnsi="Arial" w:cs="Arial"/>
        </w:rPr>
        <w:tab/>
        <w:t xml:space="preserve">The </w:t>
      </w:r>
      <w:r w:rsidR="005A0E2C">
        <w:rPr>
          <w:rFonts w:ascii="Arial" w:hAnsi="Arial" w:cs="Arial"/>
        </w:rPr>
        <w:t xml:space="preserve">School agrees to provide LPS with such information as LPS may reasonably require </w:t>
      </w:r>
      <w:proofErr w:type="gramStart"/>
      <w:r w:rsidR="005A0E2C">
        <w:rPr>
          <w:rFonts w:ascii="Arial" w:hAnsi="Arial" w:cs="Arial"/>
        </w:rPr>
        <w:t>to enable</w:t>
      </w:r>
      <w:proofErr w:type="gramEnd"/>
      <w:r w:rsidR="005A0E2C">
        <w:rPr>
          <w:rFonts w:ascii="Arial" w:hAnsi="Arial" w:cs="Arial"/>
        </w:rPr>
        <w:t xml:space="preserve"> the effective provision of the Services. </w:t>
      </w:r>
    </w:p>
    <w:p w14:paraId="59837235" w14:textId="77777777" w:rsidR="008D4616" w:rsidRDefault="008D4616" w:rsidP="005A0E2C">
      <w:pPr>
        <w:pStyle w:val="NoSpacing"/>
        <w:jc w:val="both"/>
        <w:rPr>
          <w:rFonts w:ascii="Arial" w:hAnsi="Arial" w:cs="Arial"/>
        </w:rPr>
      </w:pPr>
    </w:p>
    <w:p w14:paraId="22C13F83" w14:textId="4B09A5BE" w:rsidR="008D4616" w:rsidRDefault="008D4616" w:rsidP="008D4616">
      <w:pPr>
        <w:pStyle w:val="NoSpacing"/>
        <w:ind w:left="720" w:hanging="720"/>
        <w:jc w:val="both"/>
        <w:rPr>
          <w:rFonts w:ascii="Arial" w:hAnsi="Arial" w:cs="Arial"/>
          <w:b/>
        </w:rPr>
      </w:pPr>
      <w:r>
        <w:rPr>
          <w:rFonts w:ascii="Arial" w:hAnsi="Arial" w:cs="Arial"/>
          <w:b/>
        </w:rPr>
        <w:t xml:space="preserve">6. </w:t>
      </w:r>
      <w:r w:rsidR="0073266B">
        <w:rPr>
          <w:rFonts w:ascii="Arial" w:hAnsi="Arial" w:cs="Arial"/>
          <w:b/>
        </w:rPr>
        <w:t xml:space="preserve">LIMITATION OF LIABILITY </w:t>
      </w:r>
    </w:p>
    <w:p w14:paraId="6AAE3969" w14:textId="77777777" w:rsidR="008D4616" w:rsidRDefault="008D4616" w:rsidP="008D4616">
      <w:pPr>
        <w:pStyle w:val="NoSpacing"/>
        <w:ind w:left="720" w:hanging="720"/>
        <w:jc w:val="both"/>
        <w:rPr>
          <w:rFonts w:ascii="Arial" w:hAnsi="Arial" w:cs="Arial"/>
        </w:rPr>
      </w:pPr>
    </w:p>
    <w:p w14:paraId="100B6C11" w14:textId="77777777" w:rsidR="0073266B" w:rsidRDefault="008D4616" w:rsidP="0073266B">
      <w:pPr>
        <w:pStyle w:val="NoSpacing"/>
        <w:ind w:left="720" w:hanging="720"/>
        <w:jc w:val="both"/>
        <w:rPr>
          <w:rFonts w:ascii="Arial" w:hAnsi="Arial" w:cs="Arial"/>
        </w:rPr>
      </w:pPr>
      <w:r>
        <w:rPr>
          <w:rFonts w:ascii="Arial" w:hAnsi="Arial" w:cs="Arial"/>
        </w:rPr>
        <w:t>6.1</w:t>
      </w:r>
      <w:r>
        <w:rPr>
          <w:rFonts w:ascii="Arial" w:hAnsi="Arial" w:cs="Arial"/>
        </w:rPr>
        <w:tab/>
      </w:r>
      <w:r w:rsidR="0073266B">
        <w:rPr>
          <w:rFonts w:ascii="Arial" w:hAnsi="Arial" w:cs="Arial"/>
        </w:rPr>
        <w:t>Nothing in this Agreement limits or excludes the liability of either Party:</w:t>
      </w:r>
    </w:p>
    <w:p w14:paraId="4DE3112B" w14:textId="77777777" w:rsidR="0073266B" w:rsidRDefault="0073266B" w:rsidP="0073266B">
      <w:pPr>
        <w:pStyle w:val="NoSpacing"/>
        <w:ind w:left="720" w:hanging="720"/>
        <w:jc w:val="both"/>
        <w:rPr>
          <w:rFonts w:ascii="Arial" w:hAnsi="Arial" w:cs="Arial"/>
        </w:rPr>
      </w:pPr>
    </w:p>
    <w:p w14:paraId="5E9AFC13" w14:textId="77777777" w:rsidR="0073266B" w:rsidRDefault="0073266B" w:rsidP="0073266B">
      <w:pPr>
        <w:pStyle w:val="NoSpacing"/>
        <w:ind w:left="720" w:hanging="720"/>
        <w:jc w:val="both"/>
        <w:rPr>
          <w:rFonts w:ascii="Arial" w:hAnsi="Arial" w:cs="Arial"/>
        </w:rPr>
      </w:pPr>
      <w:r>
        <w:rPr>
          <w:rFonts w:ascii="Arial" w:hAnsi="Arial" w:cs="Arial"/>
        </w:rPr>
        <w:tab/>
        <w:t>a)</w:t>
      </w:r>
      <w:r>
        <w:rPr>
          <w:rFonts w:ascii="Arial" w:hAnsi="Arial" w:cs="Arial"/>
        </w:rPr>
        <w:tab/>
        <w:t xml:space="preserve">for death or personal injury resulting from that Party’s </w:t>
      </w:r>
      <w:proofErr w:type="gramStart"/>
      <w:r>
        <w:rPr>
          <w:rFonts w:ascii="Arial" w:hAnsi="Arial" w:cs="Arial"/>
        </w:rPr>
        <w:t>negligence;</w:t>
      </w:r>
      <w:proofErr w:type="gramEnd"/>
      <w:r>
        <w:rPr>
          <w:rFonts w:ascii="Arial" w:hAnsi="Arial" w:cs="Arial"/>
        </w:rPr>
        <w:t xml:space="preserve"> </w:t>
      </w:r>
    </w:p>
    <w:p w14:paraId="7D7D5FC0" w14:textId="77777777" w:rsidR="0073266B" w:rsidRDefault="0073266B" w:rsidP="0073266B">
      <w:pPr>
        <w:pStyle w:val="NoSpacing"/>
        <w:ind w:left="720" w:hanging="720"/>
        <w:jc w:val="both"/>
        <w:rPr>
          <w:rFonts w:ascii="Arial" w:hAnsi="Arial" w:cs="Arial"/>
        </w:rPr>
      </w:pPr>
    </w:p>
    <w:p w14:paraId="44C23F95" w14:textId="7E94F5E5" w:rsidR="008D4616" w:rsidRDefault="0073266B" w:rsidP="0073266B">
      <w:pPr>
        <w:pStyle w:val="NoSpacing"/>
        <w:ind w:left="1440" w:hanging="720"/>
        <w:jc w:val="both"/>
        <w:rPr>
          <w:rFonts w:ascii="Arial" w:hAnsi="Arial" w:cs="Arial"/>
        </w:rPr>
      </w:pPr>
      <w:r>
        <w:rPr>
          <w:rFonts w:ascii="Arial" w:hAnsi="Arial" w:cs="Arial"/>
        </w:rPr>
        <w:t>b)</w:t>
      </w:r>
      <w:r>
        <w:rPr>
          <w:rFonts w:ascii="Arial" w:hAnsi="Arial" w:cs="Arial"/>
        </w:rPr>
        <w:tab/>
        <w:t xml:space="preserve">for any damage or liability incurred by that Party </w:t>
      </w:r>
      <w:proofErr w:type="gramStart"/>
      <w:r>
        <w:rPr>
          <w:rFonts w:ascii="Arial" w:hAnsi="Arial" w:cs="Arial"/>
        </w:rPr>
        <w:t>as a result of</w:t>
      </w:r>
      <w:proofErr w:type="gramEnd"/>
      <w:r>
        <w:rPr>
          <w:rFonts w:ascii="Arial" w:hAnsi="Arial" w:cs="Arial"/>
        </w:rPr>
        <w:t xml:space="preserve"> fraud or fraudulent misrepresentation. </w:t>
      </w:r>
      <w:r w:rsidR="008D4616">
        <w:rPr>
          <w:rFonts w:ascii="Arial" w:hAnsi="Arial" w:cs="Arial"/>
        </w:rPr>
        <w:t xml:space="preserve"> </w:t>
      </w:r>
    </w:p>
    <w:p w14:paraId="33AA3EFD" w14:textId="77777777" w:rsidR="0073266B" w:rsidRDefault="0073266B" w:rsidP="0073266B">
      <w:pPr>
        <w:pStyle w:val="NoSpacing"/>
        <w:ind w:left="1440" w:hanging="720"/>
        <w:jc w:val="both"/>
        <w:rPr>
          <w:rFonts w:ascii="Arial" w:hAnsi="Arial" w:cs="Arial"/>
        </w:rPr>
      </w:pPr>
    </w:p>
    <w:p w14:paraId="37C8E96B" w14:textId="7E7BDDEB" w:rsidR="0073266B" w:rsidRDefault="0073266B" w:rsidP="0073266B">
      <w:pPr>
        <w:pStyle w:val="NoSpacing"/>
        <w:ind w:left="720" w:hanging="720"/>
        <w:jc w:val="both"/>
        <w:rPr>
          <w:rFonts w:ascii="Arial" w:hAnsi="Arial" w:cs="Arial"/>
        </w:rPr>
      </w:pPr>
      <w:r>
        <w:rPr>
          <w:rFonts w:ascii="Arial" w:hAnsi="Arial" w:cs="Arial"/>
        </w:rPr>
        <w:t>6.2</w:t>
      </w:r>
      <w:r>
        <w:rPr>
          <w:rFonts w:ascii="Arial" w:hAnsi="Arial" w:cs="Arial"/>
        </w:rPr>
        <w:tab/>
        <w:t xml:space="preserve">LPS shall not be responsible for any injury, loss, damage, cost or expense suffered by the </w:t>
      </w:r>
      <w:proofErr w:type="gramStart"/>
      <w:r>
        <w:rPr>
          <w:rFonts w:ascii="Arial" w:hAnsi="Arial" w:cs="Arial"/>
        </w:rPr>
        <w:t>School</w:t>
      </w:r>
      <w:proofErr w:type="gramEnd"/>
      <w:r>
        <w:rPr>
          <w:rFonts w:ascii="Arial" w:hAnsi="Arial" w:cs="Arial"/>
        </w:rPr>
        <w:t xml:space="preserve"> if and to the extent that it is caused by the negligence or misconduct of the School or by breach by the School of its obligations under this Agreement. </w:t>
      </w:r>
      <w:r w:rsidR="009032BE">
        <w:rPr>
          <w:rFonts w:ascii="Arial" w:hAnsi="Arial" w:cs="Arial"/>
        </w:rPr>
        <w:t xml:space="preserve">LPS shall also not be responsible in relation to any advice given to the </w:t>
      </w:r>
      <w:proofErr w:type="gramStart"/>
      <w:r w:rsidR="00B240F3">
        <w:rPr>
          <w:rFonts w:ascii="Arial" w:hAnsi="Arial" w:cs="Arial"/>
        </w:rPr>
        <w:t>S</w:t>
      </w:r>
      <w:r w:rsidR="009032BE">
        <w:rPr>
          <w:rFonts w:ascii="Arial" w:hAnsi="Arial" w:cs="Arial"/>
        </w:rPr>
        <w:t>chool</w:t>
      </w:r>
      <w:proofErr w:type="gramEnd"/>
      <w:r w:rsidR="009032BE">
        <w:rPr>
          <w:rFonts w:ascii="Arial" w:hAnsi="Arial" w:cs="Arial"/>
        </w:rPr>
        <w:t xml:space="preserve"> in connection with the Service</w:t>
      </w:r>
      <w:r w:rsidR="00B240F3">
        <w:rPr>
          <w:rFonts w:ascii="Arial" w:hAnsi="Arial" w:cs="Arial"/>
        </w:rPr>
        <w:t>s</w:t>
      </w:r>
      <w:r w:rsidR="009032BE">
        <w:rPr>
          <w:rFonts w:ascii="Arial" w:hAnsi="Arial" w:cs="Arial"/>
        </w:rPr>
        <w:t xml:space="preserve"> to the extent that the School fails to follow that advice as given by LPS in a full, proper, lawful and punctual manner. </w:t>
      </w:r>
    </w:p>
    <w:p w14:paraId="02B7D7A3" w14:textId="61D83626" w:rsidR="003626F2" w:rsidRDefault="003626F2" w:rsidP="0073266B">
      <w:pPr>
        <w:pStyle w:val="NoSpacing"/>
        <w:ind w:left="720" w:hanging="720"/>
        <w:jc w:val="both"/>
        <w:rPr>
          <w:rFonts w:ascii="Arial" w:hAnsi="Arial" w:cs="Arial"/>
        </w:rPr>
      </w:pPr>
    </w:p>
    <w:p w14:paraId="3EA2278B" w14:textId="02C05FBD" w:rsidR="003626F2" w:rsidRDefault="003626F2" w:rsidP="0073266B">
      <w:pPr>
        <w:pStyle w:val="NoSpacing"/>
        <w:ind w:left="720" w:hanging="720"/>
        <w:jc w:val="both"/>
        <w:rPr>
          <w:rFonts w:ascii="Arial" w:hAnsi="Arial" w:cs="Arial"/>
        </w:rPr>
      </w:pPr>
      <w:r>
        <w:rPr>
          <w:rFonts w:ascii="Arial" w:hAnsi="Arial" w:cs="Arial"/>
        </w:rPr>
        <w:t>6.3</w:t>
      </w:r>
      <w:r>
        <w:rPr>
          <w:rFonts w:ascii="Arial" w:hAnsi="Arial" w:cs="Arial"/>
        </w:rPr>
        <w:tab/>
        <w:t xml:space="preserve">The School shall indemnify and keep indemnified LPS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the </w:t>
      </w:r>
      <w:proofErr w:type="gramStart"/>
      <w:r>
        <w:rPr>
          <w:rFonts w:ascii="Arial" w:hAnsi="Arial" w:cs="Arial"/>
        </w:rPr>
        <w:t>School</w:t>
      </w:r>
      <w:proofErr w:type="gramEnd"/>
      <w:r>
        <w:rPr>
          <w:rFonts w:ascii="Arial" w:hAnsi="Arial" w:cs="Arial"/>
        </w:rPr>
        <w:t xml:space="preserve"> or its employees or of any of its r</w:t>
      </w:r>
      <w:r w:rsidR="00B240F3">
        <w:rPr>
          <w:rFonts w:ascii="Arial" w:hAnsi="Arial" w:cs="Arial"/>
        </w:rPr>
        <w:t xml:space="preserve">epresentatives or </w:t>
      </w:r>
      <w:proofErr w:type="spellStart"/>
      <w:r w:rsidR="00B240F3">
        <w:rPr>
          <w:rFonts w:ascii="Arial" w:hAnsi="Arial" w:cs="Arial"/>
        </w:rPr>
        <w:t>sub contractors</w:t>
      </w:r>
      <w:proofErr w:type="spellEnd"/>
      <w:r w:rsidR="00B240F3">
        <w:rPr>
          <w:rFonts w:ascii="Arial" w:hAnsi="Arial" w:cs="Arial"/>
        </w:rPr>
        <w:t xml:space="preserve">. </w:t>
      </w:r>
    </w:p>
    <w:p w14:paraId="4EF8257E" w14:textId="20C338C1" w:rsidR="0073266B" w:rsidRDefault="0073266B" w:rsidP="0073266B">
      <w:pPr>
        <w:pStyle w:val="NoSpacing"/>
        <w:ind w:left="720" w:hanging="720"/>
        <w:jc w:val="both"/>
        <w:rPr>
          <w:rFonts w:ascii="Arial" w:hAnsi="Arial" w:cs="Arial"/>
        </w:rPr>
      </w:pPr>
    </w:p>
    <w:p w14:paraId="7C64FFC1" w14:textId="2DEEABD9" w:rsidR="0073266B" w:rsidRDefault="0073266B" w:rsidP="0073266B">
      <w:pPr>
        <w:pStyle w:val="NoSpacing"/>
        <w:ind w:left="720" w:hanging="720"/>
        <w:jc w:val="both"/>
        <w:rPr>
          <w:rFonts w:ascii="Arial" w:hAnsi="Arial" w:cs="Arial"/>
        </w:rPr>
      </w:pPr>
      <w:r>
        <w:rPr>
          <w:rFonts w:ascii="Arial" w:hAnsi="Arial" w:cs="Arial"/>
        </w:rPr>
        <w:t>6.</w:t>
      </w:r>
      <w:r w:rsidR="003626F2">
        <w:rPr>
          <w:rFonts w:ascii="Arial" w:hAnsi="Arial" w:cs="Arial"/>
        </w:rPr>
        <w:t>4</w:t>
      </w:r>
      <w:r>
        <w:rPr>
          <w:rFonts w:ascii="Arial" w:hAnsi="Arial" w:cs="Arial"/>
        </w:rPr>
        <w:tab/>
        <w:t xml:space="preserve">Neither Party shall be liable under any circumstances whatsoever for any special, indirect, </w:t>
      </w:r>
      <w:proofErr w:type="gramStart"/>
      <w:r>
        <w:rPr>
          <w:rFonts w:ascii="Arial" w:hAnsi="Arial" w:cs="Arial"/>
        </w:rPr>
        <w:t>consequential</w:t>
      </w:r>
      <w:proofErr w:type="gramEnd"/>
      <w:r>
        <w:rPr>
          <w:rFonts w:ascii="Arial" w:hAnsi="Arial" w:cs="Arial"/>
        </w:rPr>
        <w:t xml:space="preserve"> or pure economic losses, costs, damages, charges or expenses. </w:t>
      </w:r>
    </w:p>
    <w:p w14:paraId="4F6B42A9" w14:textId="60E91CBE" w:rsidR="0073266B" w:rsidRDefault="0073266B" w:rsidP="0073266B">
      <w:pPr>
        <w:pStyle w:val="NoSpacing"/>
        <w:ind w:left="720" w:hanging="720"/>
        <w:jc w:val="both"/>
        <w:rPr>
          <w:rFonts w:ascii="Arial" w:hAnsi="Arial" w:cs="Arial"/>
        </w:rPr>
      </w:pPr>
    </w:p>
    <w:p w14:paraId="6A008C92" w14:textId="0DC93D39" w:rsidR="0073266B" w:rsidRDefault="0073266B" w:rsidP="0073266B">
      <w:pPr>
        <w:pStyle w:val="NoSpacing"/>
        <w:ind w:left="720" w:hanging="720"/>
        <w:jc w:val="both"/>
        <w:rPr>
          <w:rFonts w:ascii="Arial" w:hAnsi="Arial" w:cs="Arial"/>
        </w:rPr>
      </w:pPr>
      <w:r>
        <w:rPr>
          <w:rFonts w:ascii="Arial" w:hAnsi="Arial" w:cs="Arial"/>
        </w:rPr>
        <w:t>6.</w:t>
      </w:r>
      <w:r w:rsidR="003626F2">
        <w:rPr>
          <w:rFonts w:ascii="Arial" w:hAnsi="Arial" w:cs="Arial"/>
        </w:rPr>
        <w:t>5</w:t>
      </w:r>
      <w:r>
        <w:rPr>
          <w:rFonts w:ascii="Arial" w:hAnsi="Arial" w:cs="Arial"/>
        </w:rPr>
        <w:tab/>
        <w:t xml:space="preserve">LPS’s total liability in contract, tort (including negligence or breach of statutory duty), misrepresentation, restitution or otherwise arising in connection with the performance or contemplated performance of this Agreement shall in all circumstances be limited to any price paid during this Agreement. </w:t>
      </w:r>
    </w:p>
    <w:p w14:paraId="22B6567D" w14:textId="4820B5BA" w:rsidR="009032BE" w:rsidRDefault="009032BE" w:rsidP="0073266B">
      <w:pPr>
        <w:pStyle w:val="NoSpacing"/>
        <w:ind w:left="720" w:hanging="720"/>
        <w:jc w:val="both"/>
        <w:rPr>
          <w:rFonts w:ascii="Arial" w:hAnsi="Arial" w:cs="Arial"/>
        </w:rPr>
      </w:pPr>
    </w:p>
    <w:p w14:paraId="42563141" w14:textId="02C113F7" w:rsidR="009032BE" w:rsidRPr="003C7D30" w:rsidRDefault="009032BE" w:rsidP="0073266B">
      <w:pPr>
        <w:pStyle w:val="NoSpacing"/>
        <w:ind w:left="720" w:hanging="720"/>
        <w:jc w:val="both"/>
        <w:rPr>
          <w:rFonts w:ascii="Arial" w:hAnsi="Arial" w:cs="Arial"/>
          <w:lang w:val="en-US"/>
        </w:rPr>
      </w:pPr>
      <w:r>
        <w:rPr>
          <w:rFonts w:ascii="Arial" w:hAnsi="Arial" w:cs="Arial"/>
        </w:rPr>
        <w:lastRenderedPageBreak/>
        <w:t>6.</w:t>
      </w:r>
      <w:r w:rsidR="003626F2">
        <w:rPr>
          <w:rFonts w:ascii="Arial" w:hAnsi="Arial" w:cs="Arial"/>
        </w:rPr>
        <w:t>6</w:t>
      </w:r>
      <w:r>
        <w:rPr>
          <w:rFonts w:ascii="Arial" w:hAnsi="Arial" w:cs="Arial"/>
        </w:rPr>
        <w:tab/>
        <w:t xml:space="preserve">Each Party shall </w:t>
      </w:r>
      <w:proofErr w:type="gramStart"/>
      <w:r>
        <w:rPr>
          <w:rFonts w:ascii="Arial" w:hAnsi="Arial" w:cs="Arial"/>
        </w:rPr>
        <w:t>at all times</w:t>
      </w:r>
      <w:proofErr w:type="gramEnd"/>
      <w:r>
        <w:rPr>
          <w:rFonts w:ascii="Arial" w:hAnsi="Arial" w:cs="Arial"/>
        </w:rPr>
        <w:t xml:space="preserve"> take all reasonable steps to minimise and mitigate any loss or damage for which the relevant Party is entitled to bring a claim against the other Party pursuant to this Agreement. </w:t>
      </w:r>
    </w:p>
    <w:p w14:paraId="6B0E1037" w14:textId="77777777" w:rsidR="008D4616" w:rsidRDefault="008D4616" w:rsidP="008D4616">
      <w:pPr>
        <w:pStyle w:val="NoSpacing"/>
        <w:ind w:left="720" w:hanging="720"/>
        <w:jc w:val="both"/>
        <w:rPr>
          <w:rFonts w:ascii="Arial" w:hAnsi="Arial" w:cs="Arial"/>
        </w:rPr>
      </w:pPr>
    </w:p>
    <w:p w14:paraId="15910D10" w14:textId="399B0203" w:rsidR="008D4616" w:rsidRDefault="008D4616" w:rsidP="008D4616">
      <w:pPr>
        <w:pStyle w:val="NoSpacing"/>
        <w:ind w:left="720" w:hanging="720"/>
        <w:jc w:val="both"/>
        <w:rPr>
          <w:rFonts w:ascii="Arial" w:hAnsi="Arial" w:cs="Arial"/>
          <w:b/>
        </w:rPr>
      </w:pPr>
      <w:r>
        <w:rPr>
          <w:rFonts w:ascii="Arial" w:hAnsi="Arial" w:cs="Arial"/>
          <w:b/>
        </w:rPr>
        <w:t xml:space="preserve">7. </w:t>
      </w:r>
      <w:r w:rsidR="00B240F3">
        <w:rPr>
          <w:rFonts w:ascii="Arial" w:hAnsi="Arial" w:cs="Arial"/>
          <w:b/>
        </w:rPr>
        <w:t xml:space="preserve">TERMINATION </w:t>
      </w:r>
    </w:p>
    <w:p w14:paraId="78AED4AF" w14:textId="77777777" w:rsidR="008D4616" w:rsidRPr="008D4616" w:rsidRDefault="008D4616" w:rsidP="008D4616">
      <w:pPr>
        <w:pStyle w:val="NoSpacing"/>
        <w:ind w:left="720" w:hanging="720"/>
        <w:jc w:val="both"/>
        <w:rPr>
          <w:rFonts w:ascii="Arial" w:hAnsi="Arial" w:cs="Arial"/>
        </w:rPr>
      </w:pPr>
    </w:p>
    <w:p w14:paraId="66222E6A" w14:textId="13B2EDBE" w:rsidR="008D4616" w:rsidRDefault="008D4616" w:rsidP="008D4616">
      <w:pPr>
        <w:pStyle w:val="NoSpacing"/>
        <w:ind w:left="720" w:hanging="720"/>
        <w:jc w:val="both"/>
        <w:rPr>
          <w:rFonts w:ascii="Arial" w:hAnsi="Arial" w:cs="Arial"/>
        </w:rPr>
      </w:pPr>
      <w:r w:rsidRPr="008D4616">
        <w:rPr>
          <w:rFonts w:ascii="Arial" w:hAnsi="Arial" w:cs="Arial"/>
        </w:rPr>
        <w:t>7.1</w:t>
      </w:r>
      <w:r w:rsidRPr="008D4616">
        <w:rPr>
          <w:rFonts w:ascii="Arial" w:hAnsi="Arial" w:cs="Arial"/>
        </w:rPr>
        <w:tab/>
      </w:r>
      <w:r w:rsidR="00B240F3">
        <w:rPr>
          <w:rFonts w:ascii="Arial" w:hAnsi="Arial" w:cs="Arial"/>
        </w:rPr>
        <w:t xml:space="preserve">LPS may terminate this Agreement at any time by giving one month’s written notice to the </w:t>
      </w:r>
      <w:proofErr w:type="gramStart"/>
      <w:r w:rsidR="00B240F3">
        <w:rPr>
          <w:rFonts w:ascii="Arial" w:hAnsi="Arial" w:cs="Arial"/>
        </w:rPr>
        <w:t>School</w:t>
      </w:r>
      <w:proofErr w:type="gramEnd"/>
      <w:r w:rsidR="00B240F3">
        <w:rPr>
          <w:rFonts w:ascii="Arial" w:hAnsi="Arial" w:cs="Arial"/>
        </w:rPr>
        <w:t xml:space="preserve">. </w:t>
      </w:r>
      <w:r>
        <w:rPr>
          <w:rFonts w:ascii="Arial" w:hAnsi="Arial" w:cs="Arial"/>
        </w:rPr>
        <w:t xml:space="preserve"> </w:t>
      </w:r>
    </w:p>
    <w:p w14:paraId="485B87A0" w14:textId="77777777" w:rsidR="008D4616" w:rsidRDefault="008D4616" w:rsidP="008D4616">
      <w:pPr>
        <w:pStyle w:val="NoSpacing"/>
        <w:ind w:left="720" w:hanging="720"/>
        <w:jc w:val="both"/>
        <w:rPr>
          <w:rFonts w:ascii="Arial" w:hAnsi="Arial" w:cs="Arial"/>
        </w:rPr>
      </w:pPr>
    </w:p>
    <w:p w14:paraId="3B695085" w14:textId="77777777" w:rsidR="00B240F3" w:rsidRDefault="008D4616" w:rsidP="008D4616">
      <w:pPr>
        <w:pStyle w:val="NoSpacing"/>
        <w:ind w:left="720" w:hanging="720"/>
        <w:jc w:val="both"/>
        <w:rPr>
          <w:rFonts w:ascii="Arial" w:hAnsi="Arial" w:cs="Arial"/>
        </w:rPr>
      </w:pPr>
      <w:r>
        <w:rPr>
          <w:rFonts w:ascii="Arial" w:hAnsi="Arial" w:cs="Arial"/>
        </w:rPr>
        <w:t>7.2</w:t>
      </w:r>
      <w:r>
        <w:rPr>
          <w:rFonts w:ascii="Arial" w:hAnsi="Arial" w:cs="Arial"/>
        </w:rPr>
        <w:tab/>
      </w:r>
      <w:r w:rsidR="00B240F3">
        <w:rPr>
          <w:rFonts w:ascii="Arial" w:hAnsi="Arial" w:cs="Arial"/>
        </w:rPr>
        <w:t>Either Party may terminate this Agreement with immediate effect by the service of written notice on the other Party if the other Party is in breach of any material obligation under this Agreement, and that breach is not capable of remedy.</w:t>
      </w:r>
    </w:p>
    <w:p w14:paraId="7936F9AB" w14:textId="77777777" w:rsidR="00B240F3" w:rsidRDefault="00B240F3" w:rsidP="008D4616">
      <w:pPr>
        <w:pStyle w:val="NoSpacing"/>
        <w:ind w:left="720" w:hanging="720"/>
        <w:jc w:val="both"/>
        <w:rPr>
          <w:rFonts w:ascii="Arial" w:hAnsi="Arial" w:cs="Arial"/>
        </w:rPr>
      </w:pPr>
    </w:p>
    <w:p w14:paraId="68915546" w14:textId="1C24F622" w:rsidR="003F31E0" w:rsidRDefault="00B240F3" w:rsidP="008D4616">
      <w:pPr>
        <w:pStyle w:val="NoSpacing"/>
        <w:ind w:left="720" w:hanging="720"/>
        <w:jc w:val="both"/>
        <w:rPr>
          <w:rFonts w:ascii="Arial" w:hAnsi="Arial" w:cs="Arial"/>
        </w:rPr>
      </w:pPr>
      <w:r>
        <w:rPr>
          <w:rFonts w:ascii="Arial" w:hAnsi="Arial" w:cs="Arial"/>
        </w:rPr>
        <w:t>7.3</w:t>
      </w:r>
      <w:r>
        <w:rPr>
          <w:rFonts w:ascii="Arial" w:hAnsi="Arial" w:cs="Arial"/>
        </w:rPr>
        <w:tab/>
        <w:t>Either Party may terminate this Agreement with immediate effect by the service of written notice on the other Party if the other Party is in breach of any material obligation under this Agreement that is capable of remedy, provided that</w:t>
      </w:r>
      <w:r w:rsidR="003F31E0">
        <w:rPr>
          <w:rFonts w:ascii="Arial" w:hAnsi="Arial" w:cs="Arial"/>
        </w:rPr>
        <w:t xml:space="preserve"> the terminating Party has written to the other Party, informed it of its breaches and provided it with 28 days’ notice to remedy such breaches, and the other Party has failed to remedy the breaches within this time frame. </w:t>
      </w:r>
    </w:p>
    <w:p w14:paraId="51034553" w14:textId="05876C3B" w:rsidR="003F31E0" w:rsidRDefault="003F31E0" w:rsidP="008D4616">
      <w:pPr>
        <w:pStyle w:val="NoSpacing"/>
        <w:ind w:left="720" w:hanging="720"/>
        <w:jc w:val="both"/>
        <w:rPr>
          <w:rFonts w:ascii="Arial" w:hAnsi="Arial" w:cs="Arial"/>
        </w:rPr>
      </w:pPr>
    </w:p>
    <w:p w14:paraId="374FB634" w14:textId="1E8A5E48" w:rsidR="003F31E0" w:rsidRDefault="003F31E0" w:rsidP="008D4616">
      <w:pPr>
        <w:pStyle w:val="NoSpacing"/>
        <w:ind w:left="720" w:hanging="720"/>
        <w:jc w:val="both"/>
        <w:rPr>
          <w:rFonts w:ascii="Arial" w:hAnsi="Arial" w:cs="Arial"/>
        </w:rPr>
      </w:pPr>
      <w:r>
        <w:rPr>
          <w:rFonts w:ascii="Arial" w:hAnsi="Arial" w:cs="Arial"/>
        </w:rPr>
        <w:t>7.4</w:t>
      </w:r>
      <w:r>
        <w:rPr>
          <w:rFonts w:ascii="Arial" w:hAnsi="Arial" w:cs="Arial"/>
        </w:rPr>
        <w:tab/>
        <w:t xml:space="preserve">Any termination of this Agreement by either Party for any reason shall be without prejudice to any other right or remedy of that Party against the other in respect of the breach concerned (if any) or any other breach and shall not affect any continuing rights of that Party. </w:t>
      </w:r>
    </w:p>
    <w:p w14:paraId="4604D8C5" w14:textId="77777777" w:rsidR="00B23D5A" w:rsidRDefault="00B23D5A" w:rsidP="008D4616">
      <w:pPr>
        <w:pStyle w:val="NoSpacing"/>
        <w:ind w:left="720" w:hanging="720"/>
        <w:jc w:val="both"/>
        <w:rPr>
          <w:rFonts w:ascii="Arial" w:hAnsi="Arial" w:cs="Arial"/>
        </w:rPr>
      </w:pPr>
    </w:p>
    <w:p w14:paraId="42FCC725" w14:textId="65EE0566" w:rsidR="0053512D" w:rsidRDefault="0053512D" w:rsidP="0053512D">
      <w:pPr>
        <w:pStyle w:val="NoSpacing"/>
        <w:ind w:left="720" w:hanging="720"/>
        <w:jc w:val="both"/>
        <w:rPr>
          <w:rFonts w:ascii="Arial" w:hAnsi="Arial" w:cs="Arial"/>
          <w:b/>
        </w:rPr>
      </w:pPr>
      <w:r>
        <w:rPr>
          <w:rFonts w:ascii="Arial" w:hAnsi="Arial" w:cs="Arial"/>
          <w:b/>
        </w:rPr>
        <w:t xml:space="preserve">8. </w:t>
      </w:r>
      <w:r w:rsidR="003F31E0">
        <w:rPr>
          <w:rFonts w:ascii="Arial" w:hAnsi="Arial" w:cs="Arial"/>
          <w:b/>
        </w:rPr>
        <w:t xml:space="preserve">CONSEQUENCES OF TERMINATION </w:t>
      </w:r>
    </w:p>
    <w:p w14:paraId="7670BE84" w14:textId="77777777" w:rsidR="00B23D5A" w:rsidRDefault="00B23D5A" w:rsidP="008D4616">
      <w:pPr>
        <w:pStyle w:val="NoSpacing"/>
        <w:ind w:left="720" w:hanging="720"/>
        <w:jc w:val="both"/>
        <w:rPr>
          <w:rFonts w:ascii="Arial" w:hAnsi="Arial" w:cs="Arial"/>
        </w:rPr>
      </w:pPr>
    </w:p>
    <w:p w14:paraId="5EF5D357" w14:textId="48677474" w:rsidR="00104844" w:rsidRDefault="001A3230" w:rsidP="003F31E0">
      <w:pPr>
        <w:pStyle w:val="NoSpacing"/>
        <w:ind w:left="720" w:hanging="720"/>
        <w:jc w:val="both"/>
        <w:rPr>
          <w:rFonts w:ascii="Arial" w:hAnsi="Arial" w:cs="Arial"/>
        </w:rPr>
      </w:pPr>
      <w:r>
        <w:rPr>
          <w:rFonts w:ascii="Arial" w:hAnsi="Arial" w:cs="Arial"/>
        </w:rPr>
        <w:t>8.1</w:t>
      </w:r>
      <w:r>
        <w:rPr>
          <w:rFonts w:ascii="Arial" w:hAnsi="Arial" w:cs="Arial"/>
        </w:rPr>
        <w:tab/>
      </w:r>
      <w:r w:rsidR="003F31E0">
        <w:rPr>
          <w:rFonts w:ascii="Arial" w:hAnsi="Arial" w:cs="Arial"/>
        </w:rPr>
        <w:t xml:space="preserve">On the effective date upon which this Agreement is terminated, all rights and obligations of the Parties in connection with this Agreement shall immediately end, except the following: </w:t>
      </w:r>
    </w:p>
    <w:p w14:paraId="43EB727D" w14:textId="3A93F1EA" w:rsidR="003F31E0" w:rsidRDefault="003F31E0" w:rsidP="003F31E0">
      <w:pPr>
        <w:pStyle w:val="NoSpacing"/>
        <w:ind w:left="720" w:hanging="720"/>
        <w:jc w:val="both"/>
        <w:rPr>
          <w:rFonts w:ascii="Arial" w:hAnsi="Arial" w:cs="Arial"/>
        </w:rPr>
      </w:pPr>
    </w:p>
    <w:p w14:paraId="58B462F1" w14:textId="5A3926CB" w:rsidR="003F31E0" w:rsidRDefault="003F31E0" w:rsidP="003F31E0">
      <w:pPr>
        <w:pStyle w:val="NoSpacing"/>
        <w:ind w:left="1440" w:hanging="720"/>
        <w:jc w:val="both"/>
        <w:rPr>
          <w:rFonts w:ascii="Arial" w:hAnsi="Arial" w:cs="Arial"/>
        </w:rPr>
      </w:pPr>
      <w:r>
        <w:rPr>
          <w:rFonts w:ascii="Arial" w:hAnsi="Arial" w:cs="Arial"/>
        </w:rPr>
        <w:t>a)</w:t>
      </w:r>
      <w:r>
        <w:rPr>
          <w:rFonts w:ascii="Arial" w:hAnsi="Arial" w:cs="Arial"/>
        </w:rPr>
        <w:tab/>
        <w:t xml:space="preserve">each Party (“X”) shall return to the other Party (“Y”) any property of Y which X holds or controls at the time for purposes mainly connected with this </w:t>
      </w:r>
      <w:proofErr w:type="gramStart"/>
      <w:r>
        <w:rPr>
          <w:rFonts w:ascii="Arial" w:hAnsi="Arial" w:cs="Arial"/>
        </w:rPr>
        <w:t>Agreement;</w:t>
      </w:r>
      <w:proofErr w:type="gramEnd"/>
      <w:r>
        <w:rPr>
          <w:rFonts w:ascii="Arial" w:hAnsi="Arial" w:cs="Arial"/>
        </w:rPr>
        <w:t xml:space="preserve"> </w:t>
      </w:r>
    </w:p>
    <w:p w14:paraId="6DF3F646" w14:textId="433BCA53" w:rsidR="003F31E0" w:rsidRDefault="003F31E0" w:rsidP="003F31E0">
      <w:pPr>
        <w:pStyle w:val="NoSpacing"/>
        <w:ind w:left="1440" w:hanging="720"/>
        <w:jc w:val="both"/>
        <w:rPr>
          <w:rFonts w:ascii="Arial" w:hAnsi="Arial" w:cs="Arial"/>
        </w:rPr>
      </w:pPr>
    </w:p>
    <w:p w14:paraId="67CDA565" w14:textId="12496A4C" w:rsidR="003F31E0" w:rsidRDefault="003F31E0" w:rsidP="003F31E0">
      <w:pPr>
        <w:pStyle w:val="NoSpacing"/>
        <w:ind w:left="1440" w:hanging="720"/>
        <w:jc w:val="both"/>
        <w:rPr>
          <w:rFonts w:ascii="Arial" w:hAnsi="Arial" w:cs="Arial"/>
        </w:rPr>
      </w:pPr>
      <w:r>
        <w:rPr>
          <w:rFonts w:ascii="Arial" w:hAnsi="Arial" w:cs="Arial"/>
        </w:rPr>
        <w:t>b)</w:t>
      </w:r>
      <w:r>
        <w:rPr>
          <w:rFonts w:ascii="Arial" w:hAnsi="Arial" w:cs="Arial"/>
        </w:rPr>
        <w:tab/>
        <w:t xml:space="preserve">all rights, liabilities and obligations which had arisen or accrued before termination, including any interest accruing on any such liabilities shall continue; and, </w:t>
      </w:r>
    </w:p>
    <w:p w14:paraId="257FA9E9" w14:textId="1AD2BE8E" w:rsidR="003F31E0" w:rsidRDefault="003F31E0" w:rsidP="003F31E0">
      <w:pPr>
        <w:pStyle w:val="NoSpacing"/>
        <w:ind w:left="1440" w:hanging="720"/>
        <w:jc w:val="both"/>
        <w:rPr>
          <w:rFonts w:ascii="Arial" w:hAnsi="Arial" w:cs="Arial"/>
        </w:rPr>
      </w:pPr>
    </w:p>
    <w:p w14:paraId="21E5020A" w14:textId="53F28B1C" w:rsidR="003F31E0" w:rsidRDefault="003F31E0" w:rsidP="003F31E0">
      <w:pPr>
        <w:pStyle w:val="NoSpacing"/>
        <w:ind w:left="1440" w:hanging="720"/>
        <w:jc w:val="both"/>
        <w:rPr>
          <w:rFonts w:ascii="Arial" w:hAnsi="Arial" w:cs="Arial"/>
        </w:rPr>
      </w:pPr>
      <w:r>
        <w:rPr>
          <w:rFonts w:ascii="Arial" w:hAnsi="Arial" w:cs="Arial"/>
        </w:rPr>
        <w:t>c)</w:t>
      </w:r>
      <w:r>
        <w:rPr>
          <w:rFonts w:ascii="Arial" w:hAnsi="Arial" w:cs="Arial"/>
        </w:rPr>
        <w:tab/>
        <w:t xml:space="preserve">all other rights and obligations under this Agreement which are indicated (or clearly implied) to continue after termination shall continue until they expire, are carried out or indefinitely, as relevant, according to the nature of the right or obligation. </w:t>
      </w:r>
    </w:p>
    <w:p w14:paraId="7A5365BE" w14:textId="6C7315FE" w:rsidR="003F31E0" w:rsidRDefault="003F31E0" w:rsidP="003F31E0">
      <w:pPr>
        <w:pStyle w:val="NoSpacing"/>
        <w:jc w:val="both"/>
        <w:rPr>
          <w:rFonts w:ascii="Arial" w:hAnsi="Arial" w:cs="Arial"/>
        </w:rPr>
      </w:pPr>
    </w:p>
    <w:p w14:paraId="161FA7BD" w14:textId="7F6D61C7" w:rsidR="003F31E0" w:rsidRDefault="003F31E0" w:rsidP="003F31E0">
      <w:pPr>
        <w:pStyle w:val="NoSpacing"/>
        <w:ind w:left="720" w:hanging="720"/>
        <w:jc w:val="both"/>
        <w:rPr>
          <w:rFonts w:ascii="Arial" w:hAnsi="Arial" w:cs="Arial"/>
        </w:rPr>
      </w:pPr>
      <w:r>
        <w:rPr>
          <w:rFonts w:ascii="Arial" w:hAnsi="Arial" w:cs="Arial"/>
        </w:rPr>
        <w:t>8.2</w:t>
      </w:r>
      <w:r>
        <w:rPr>
          <w:rFonts w:ascii="Arial" w:hAnsi="Arial" w:cs="Arial"/>
        </w:rPr>
        <w:tab/>
        <w:t xml:space="preserve">In the event of early termination of this Agreement by the School for any reason, LPS shall be entitled to retain a </w:t>
      </w:r>
      <w:proofErr w:type="spellStart"/>
      <w:proofErr w:type="gramStart"/>
      <w:r>
        <w:rPr>
          <w:rFonts w:ascii="Arial" w:hAnsi="Arial" w:cs="Arial"/>
        </w:rPr>
        <w:t>non refundable</w:t>
      </w:r>
      <w:proofErr w:type="spellEnd"/>
      <w:proofErr w:type="gramEnd"/>
      <w:r>
        <w:rPr>
          <w:rFonts w:ascii="Arial" w:hAnsi="Arial" w:cs="Arial"/>
        </w:rPr>
        <w:t xml:space="preserve"> cancellation fee equivalent to the entire fees payable. For the avoidance of doubt, the </w:t>
      </w:r>
      <w:proofErr w:type="gramStart"/>
      <w:r>
        <w:rPr>
          <w:rFonts w:ascii="Arial" w:hAnsi="Arial" w:cs="Arial"/>
        </w:rPr>
        <w:t>School</w:t>
      </w:r>
      <w:proofErr w:type="gramEnd"/>
      <w:r>
        <w:rPr>
          <w:rFonts w:ascii="Arial" w:hAnsi="Arial" w:cs="Arial"/>
        </w:rPr>
        <w:t xml:space="preserve"> shall not be entitled to a refund of any fees payable. </w:t>
      </w:r>
    </w:p>
    <w:p w14:paraId="58BCD321" w14:textId="77777777" w:rsidR="00B34381" w:rsidRDefault="00B34381" w:rsidP="002F2930">
      <w:pPr>
        <w:pStyle w:val="NoSpacing"/>
        <w:jc w:val="both"/>
        <w:rPr>
          <w:rFonts w:ascii="Arial" w:hAnsi="Arial" w:cs="Arial"/>
        </w:rPr>
      </w:pPr>
    </w:p>
    <w:p w14:paraId="1F7A6D52" w14:textId="7726A18D" w:rsidR="00104844" w:rsidRPr="00104844" w:rsidRDefault="00104844" w:rsidP="001A3230">
      <w:pPr>
        <w:pStyle w:val="NoSpacing"/>
        <w:ind w:left="720" w:hanging="720"/>
        <w:jc w:val="both"/>
        <w:rPr>
          <w:rFonts w:ascii="Arial" w:hAnsi="Arial" w:cs="Arial"/>
          <w:b/>
        </w:rPr>
      </w:pPr>
      <w:r w:rsidRPr="00104844">
        <w:rPr>
          <w:rFonts w:ascii="Arial" w:hAnsi="Arial" w:cs="Arial"/>
          <w:b/>
        </w:rPr>
        <w:t xml:space="preserve">9. </w:t>
      </w:r>
      <w:r w:rsidR="003F31E0">
        <w:rPr>
          <w:rFonts w:ascii="Arial" w:hAnsi="Arial" w:cs="Arial"/>
          <w:b/>
        </w:rPr>
        <w:t xml:space="preserve">DATA PROTECTION </w:t>
      </w:r>
    </w:p>
    <w:p w14:paraId="442FB9EA" w14:textId="04490C9A" w:rsidR="00104844" w:rsidRPr="003F31E0" w:rsidRDefault="00104844" w:rsidP="001A3230">
      <w:pPr>
        <w:pStyle w:val="NoSpacing"/>
        <w:ind w:left="720" w:hanging="720"/>
        <w:jc w:val="both"/>
        <w:rPr>
          <w:rFonts w:ascii="Arial" w:hAnsi="Arial" w:cs="Arial"/>
        </w:rPr>
      </w:pPr>
    </w:p>
    <w:p w14:paraId="017531BD" w14:textId="56BD8795" w:rsidR="00104844" w:rsidRPr="003F31E0" w:rsidRDefault="00104844" w:rsidP="001A3230">
      <w:pPr>
        <w:pStyle w:val="NoSpacing"/>
        <w:ind w:left="720" w:hanging="720"/>
        <w:jc w:val="both"/>
        <w:rPr>
          <w:rFonts w:ascii="Arial" w:hAnsi="Arial" w:cs="Arial"/>
        </w:rPr>
      </w:pPr>
      <w:r w:rsidRPr="003F31E0">
        <w:rPr>
          <w:rFonts w:ascii="Arial" w:hAnsi="Arial" w:cs="Arial"/>
        </w:rPr>
        <w:t>9.1</w:t>
      </w:r>
      <w:r w:rsidRPr="003F31E0">
        <w:rPr>
          <w:rFonts w:ascii="Arial" w:hAnsi="Arial" w:cs="Arial"/>
        </w:rPr>
        <w:tab/>
      </w:r>
      <w:r w:rsidR="003F31E0" w:rsidRPr="003F31E0">
        <w:rPr>
          <w:rFonts w:ascii="Arial" w:hAnsi="Arial" w:cs="Arial"/>
        </w:rPr>
        <w:t>The Parties agree that, in respect of any personal data transferred under this Agreement, they will comply with (</w:t>
      </w:r>
      <w:proofErr w:type="spellStart"/>
      <w:r w:rsidR="003F31E0" w:rsidRPr="003F31E0">
        <w:rPr>
          <w:rFonts w:ascii="Arial" w:hAnsi="Arial" w:cs="Arial"/>
        </w:rPr>
        <w:t>i</w:t>
      </w:r>
      <w:proofErr w:type="spellEnd"/>
      <w:r w:rsidR="003F31E0" w:rsidRPr="003F31E0">
        <w:rPr>
          <w:rFonts w:ascii="Arial" w:hAnsi="Arial" w:cs="Arial"/>
        </w:rPr>
        <w:t xml:space="preserve">) the General Data Protection Regulation (Regulation (EU) 2016/679), the Law Enforcement Directive (Directive (EU) 2016/680) and any applicable national implementing Laws as amended from time to time; (ii) the </w:t>
      </w:r>
      <w:r w:rsidR="003F31E0" w:rsidRPr="003F31E0">
        <w:rPr>
          <w:rFonts w:ascii="Arial" w:hAnsi="Arial" w:cs="Arial"/>
        </w:rPr>
        <w:lastRenderedPageBreak/>
        <w:t>Data Protection Act 2018 to the extent that it relates to the processing of personal data and privacy; and, (iii) all applicable Law about the processing of personal data and privacy</w:t>
      </w:r>
    </w:p>
    <w:p w14:paraId="69B76CC6" w14:textId="3CD4CD02" w:rsidR="00104844" w:rsidRDefault="00104844" w:rsidP="001A3230">
      <w:pPr>
        <w:pStyle w:val="NoSpacing"/>
        <w:ind w:left="720" w:hanging="720"/>
        <w:jc w:val="both"/>
        <w:rPr>
          <w:rFonts w:ascii="Arial" w:hAnsi="Arial" w:cs="Arial"/>
        </w:rPr>
      </w:pPr>
    </w:p>
    <w:p w14:paraId="1171385A" w14:textId="182FED0C" w:rsidR="00104844" w:rsidRDefault="00104844" w:rsidP="00104844">
      <w:pPr>
        <w:pStyle w:val="NoSpacing"/>
        <w:ind w:left="720" w:hanging="720"/>
        <w:jc w:val="both"/>
        <w:rPr>
          <w:rFonts w:ascii="Arial" w:hAnsi="Arial" w:cs="Arial"/>
          <w:b/>
        </w:rPr>
      </w:pPr>
      <w:r>
        <w:rPr>
          <w:rFonts w:ascii="Arial" w:hAnsi="Arial" w:cs="Arial"/>
          <w:b/>
        </w:rPr>
        <w:t>10</w:t>
      </w:r>
      <w:r w:rsidRPr="00104844">
        <w:rPr>
          <w:rFonts w:ascii="Arial" w:hAnsi="Arial" w:cs="Arial"/>
          <w:b/>
        </w:rPr>
        <w:t xml:space="preserve">. </w:t>
      </w:r>
      <w:r w:rsidR="003F31E0">
        <w:rPr>
          <w:rFonts w:ascii="Arial" w:hAnsi="Arial" w:cs="Arial"/>
          <w:b/>
        </w:rPr>
        <w:t xml:space="preserve">FOIA </w:t>
      </w:r>
      <w:r w:rsidR="00B34381">
        <w:rPr>
          <w:rFonts w:ascii="Arial" w:hAnsi="Arial" w:cs="Arial"/>
          <w:b/>
        </w:rPr>
        <w:t xml:space="preserve">AND EIR </w:t>
      </w:r>
    </w:p>
    <w:p w14:paraId="532FC776" w14:textId="6B03DA26" w:rsidR="00104844" w:rsidRDefault="00104844" w:rsidP="00104844">
      <w:pPr>
        <w:pStyle w:val="NoSpacing"/>
        <w:ind w:left="720" w:hanging="720"/>
        <w:jc w:val="both"/>
        <w:rPr>
          <w:rFonts w:ascii="Arial" w:hAnsi="Arial" w:cs="Arial"/>
          <w:b/>
        </w:rPr>
      </w:pPr>
    </w:p>
    <w:p w14:paraId="0DD4CD4F" w14:textId="4EA33E39" w:rsidR="00104844" w:rsidRPr="003F31E0" w:rsidRDefault="00104844" w:rsidP="00104844">
      <w:pPr>
        <w:pStyle w:val="NoSpacing"/>
        <w:ind w:left="720" w:hanging="720"/>
        <w:jc w:val="both"/>
        <w:rPr>
          <w:rFonts w:ascii="Arial" w:hAnsi="Arial" w:cs="Arial"/>
        </w:rPr>
      </w:pPr>
      <w:r w:rsidRPr="003F31E0">
        <w:rPr>
          <w:rFonts w:ascii="Arial" w:hAnsi="Arial" w:cs="Arial"/>
        </w:rPr>
        <w:t>10.1</w:t>
      </w:r>
      <w:r w:rsidRPr="003F31E0">
        <w:rPr>
          <w:rFonts w:ascii="Arial" w:hAnsi="Arial" w:cs="Arial"/>
        </w:rPr>
        <w:tab/>
      </w:r>
      <w:r w:rsidR="003F31E0" w:rsidRPr="003F31E0">
        <w:rPr>
          <w:rFonts w:ascii="Arial" w:hAnsi="Arial" w:cs="Arial"/>
        </w:rPr>
        <w:t xml:space="preserve">The Parties shall, </w:t>
      </w:r>
      <w:proofErr w:type="gramStart"/>
      <w:r w:rsidR="003F31E0" w:rsidRPr="003F31E0">
        <w:rPr>
          <w:rFonts w:ascii="Arial" w:hAnsi="Arial" w:cs="Arial"/>
        </w:rPr>
        <w:t>if</w:t>
      </w:r>
      <w:r w:rsidR="003F31E0" w:rsidRPr="003F31E0">
        <w:rPr>
          <w:rFonts w:ascii="Arial" w:hAnsi="Arial" w:cs="Arial"/>
          <w:color w:val="231F20"/>
          <w:spacing w:val="38"/>
        </w:rPr>
        <w:t xml:space="preserve"> </w:t>
      </w:r>
      <w:r w:rsidR="003F31E0" w:rsidRPr="003F31E0">
        <w:rPr>
          <w:rFonts w:ascii="Arial" w:hAnsi="Arial" w:cs="Arial"/>
        </w:rPr>
        <w:t>and</w:t>
      </w:r>
      <w:r w:rsidR="003F31E0" w:rsidRPr="003F31E0">
        <w:rPr>
          <w:rFonts w:ascii="Arial" w:hAnsi="Arial" w:cs="Arial"/>
          <w:color w:val="231F20"/>
          <w:spacing w:val="43"/>
        </w:rPr>
        <w:t xml:space="preserve"> </w:t>
      </w:r>
      <w:r w:rsidR="003F31E0" w:rsidRPr="003F31E0">
        <w:rPr>
          <w:rFonts w:ascii="Arial" w:hAnsi="Arial" w:cs="Arial"/>
        </w:rPr>
        <w:t>when</w:t>
      </w:r>
      <w:proofErr w:type="gramEnd"/>
      <w:r w:rsidR="003F31E0" w:rsidRPr="003F31E0">
        <w:rPr>
          <w:rFonts w:ascii="Arial" w:hAnsi="Arial" w:cs="Arial"/>
          <w:color w:val="231F20"/>
          <w:spacing w:val="47"/>
        </w:rPr>
        <w:t xml:space="preserve"> </w:t>
      </w:r>
      <w:r w:rsidR="003F31E0" w:rsidRPr="003F31E0">
        <w:rPr>
          <w:rFonts w:ascii="Arial" w:hAnsi="Arial" w:cs="Arial"/>
        </w:rPr>
        <w:t>required</w:t>
      </w:r>
      <w:r w:rsidR="003F31E0" w:rsidRPr="003F31E0">
        <w:rPr>
          <w:rFonts w:ascii="Arial" w:hAnsi="Arial" w:cs="Arial"/>
          <w:color w:val="231F20"/>
          <w:spacing w:val="53"/>
        </w:rPr>
        <w:t xml:space="preserve"> </w:t>
      </w:r>
      <w:r w:rsidR="003F31E0" w:rsidRPr="003F31E0">
        <w:rPr>
          <w:rFonts w:ascii="Arial" w:hAnsi="Arial" w:cs="Arial"/>
          <w:color w:val="231F20"/>
          <w:spacing w:val="-1"/>
        </w:rPr>
        <w:t>t</w:t>
      </w:r>
      <w:r w:rsidR="003F31E0" w:rsidRPr="003F31E0">
        <w:rPr>
          <w:rFonts w:ascii="Arial" w:hAnsi="Arial" w:cs="Arial"/>
        </w:rPr>
        <w:t>o</w:t>
      </w:r>
      <w:r w:rsidR="003F31E0" w:rsidRPr="003F31E0">
        <w:rPr>
          <w:rFonts w:ascii="Arial" w:hAnsi="Arial" w:cs="Arial"/>
          <w:color w:val="231F20"/>
          <w:spacing w:val="42"/>
        </w:rPr>
        <w:t xml:space="preserve"> </w:t>
      </w:r>
      <w:r w:rsidR="003F31E0" w:rsidRPr="003F31E0">
        <w:rPr>
          <w:rFonts w:ascii="Arial" w:hAnsi="Arial" w:cs="Arial"/>
        </w:rPr>
        <w:t>do</w:t>
      </w:r>
      <w:r w:rsidR="003F31E0" w:rsidRPr="003F31E0">
        <w:rPr>
          <w:rFonts w:ascii="Arial" w:hAnsi="Arial" w:cs="Arial"/>
          <w:color w:val="231F20"/>
          <w:spacing w:val="42"/>
        </w:rPr>
        <w:t xml:space="preserve"> </w:t>
      </w:r>
      <w:r w:rsidR="003F31E0" w:rsidRPr="003F31E0">
        <w:rPr>
          <w:rFonts w:ascii="Arial" w:hAnsi="Arial" w:cs="Arial"/>
          <w:color w:val="231F20"/>
          <w:spacing w:val="-1"/>
        </w:rPr>
        <w:t>s</w:t>
      </w:r>
      <w:r w:rsidR="003F31E0" w:rsidRPr="003F31E0">
        <w:rPr>
          <w:rFonts w:ascii="Arial" w:hAnsi="Arial" w:cs="Arial"/>
          <w:color w:val="231F20"/>
          <w:spacing w:val="2"/>
        </w:rPr>
        <w:t>o</w:t>
      </w:r>
      <w:r w:rsidR="003F31E0" w:rsidRPr="003F31E0">
        <w:rPr>
          <w:rFonts w:ascii="Arial" w:hAnsi="Arial" w:cs="Arial"/>
        </w:rPr>
        <w:t>,</w:t>
      </w:r>
      <w:r w:rsidR="003F31E0" w:rsidRPr="003F31E0">
        <w:rPr>
          <w:rFonts w:ascii="Arial" w:hAnsi="Arial" w:cs="Arial"/>
          <w:color w:val="231F20"/>
          <w:spacing w:val="40"/>
        </w:rPr>
        <w:t xml:space="preserve"> </w:t>
      </w:r>
      <w:r w:rsidR="003F31E0" w:rsidRPr="003F31E0">
        <w:rPr>
          <w:rFonts w:ascii="Arial" w:hAnsi="Arial" w:cs="Arial"/>
          <w:color w:val="231F20"/>
          <w:spacing w:val="2"/>
        </w:rPr>
        <w:t>a</w:t>
      </w:r>
      <w:r w:rsidR="003F31E0" w:rsidRPr="003F31E0">
        <w:rPr>
          <w:rFonts w:ascii="Arial" w:hAnsi="Arial" w:cs="Arial"/>
          <w:color w:val="231F20"/>
          <w:spacing w:val="-1"/>
        </w:rPr>
        <w:t>s</w:t>
      </w:r>
      <w:r w:rsidR="003F31E0" w:rsidRPr="003F31E0">
        <w:rPr>
          <w:rFonts w:ascii="Arial" w:hAnsi="Arial" w:cs="Arial"/>
        </w:rPr>
        <w:t>sist</w:t>
      </w:r>
      <w:r w:rsidR="003F31E0" w:rsidRPr="003F31E0">
        <w:rPr>
          <w:rFonts w:ascii="Arial" w:hAnsi="Arial" w:cs="Arial"/>
          <w:color w:val="231F20"/>
          <w:spacing w:val="48"/>
        </w:rPr>
        <w:t xml:space="preserve"> </w:t>
      </w:r>
      <w:r w:rsidR="003F31E0" w:rsidRPr="003F31E0">
        <w:rPr>
          <w:rFonts w:ascii="Arial" w:hAnsi="Arial" w:cs="Arial"/>
        </w:rPr>
        <w:t>e</w:t>
      </w:r>
      <w:r w:rsidR="003F31E0" w:rsidRPr="003F31E0">
        <w:rPr>
          <w:rFonts w:ascii="Arial" w:hAnsi="Arial" w:cs="Arial"/>
          <w:color w:val="231F20"/>
          <w:spacing w:val="2"/>
        </w:rPr>
        <w:t>a</w:t>
      </w:r>
      <w:r w:rsidR="003F31E0" w:rsidRPr="003F31E0">
        <w:rPr>
          <w:rFonts w:ascii="Arial" w:hAnsi="Arial" w:cs="Arial"/>
          <w:color w:val="231F20"/>
          <w:spacing w:val="-1"/>
        </w:rPr>
        <w:t>c</w:t>
      </w:r>
      <w:r w:rsidR="003F31E0" w:rsidRPr="003F31E0">
        <w:rPr>
          <w:rFonts w:ascii="Arial" w:hAnsi="Arial" w:cs="Arial"/>
        </w:rPr>
        <w:t>h</w:t>
      </w:r>
      <w:r w:rsidR="003F31E0" w:rsidRPr="003F31E0">
        <w:rPr>
          <w:rFonts w:ascii="Arial" w:hAnsi="Arial" w:cs="Arial"/>
          <w:color w:val="231F20"/>
          <w:spacing w:val="46"/>
        </w:rPr>
        <w:t xml:space="preserve"> </w:t>
      </w:r>
      <w:r w:rsidR="003F31E0" w:rsidRPr="003F31E0">
        <w:rPr>
          <w:rFonts w:ascii="Arial" w:hAnsi="Arial" w:cs="Arial"/>
        </w:rPr>
        <w:t>o</w:t>
      </w:r>
      <w:r w:rsidR="003F31E0" w:rsidRPr="003F31E0">
        <w:rPr>
          <w:rFonts w:ascii="Arial" w:hAnsi="Arial" w:cs="Arial"/>
          <w:color w:val="231F20"/>
          <w:spacing w:val="-1"/>
        </w:rPr>
        <w:t>t</w:t>
      </w:r>
      <w:r w:rsidR="003F31E0" w:rsidRPr="003F31E0">
        <w:rPr>
          <w:rFonts w:ascii="Arial" w:hAnsi="Arial" w:cs="Arial"/>
          <w:color w:val="231F20"/>
          <w:spacing w:val="2"/>
        </w:rPr>
        <w:t>h</w:t>
      </w:r>
      <w:r w:rsidR="003F31E0" w:rsidRPr="003F31E0">
        <w:rPr>
          <w:rFonts w:ascii="Arial" w:hAnsi="Arial" w:cs="Arial"/>
        </w:rPr>
        <w:t>er</w:t>
      </w:r>
      <w:r w:rsidR="003F31E0" w:rsidRPr="003F31E0">
        <w:rPr>
          <w:rFonts w:ascii="Arial" w:hAnsi="Arial" w:cs="Arial"/>
          <w:color w:val="231F20"/>
          <w:spacing w:val="47"/>
        </w:rPr>
        <w:t xml:space="preserve"> </w:t>
      </w:r>
      <w:r w:rsidR="003F31E0" w:rsidRPr="003F31E0">
        <w:rPr>
          <w:rFonts w:ascii="Arial" w:hAnsi="Arial" w:cs="Arial"/>
        </w:rPr>
        <w:t>to</w:t>
      </w:r>
      <w:r w:rsidR="003F31E0" w:rsidRPr="003F31E0">
        <w:rPr>
          <w:rFonts w:ascii="Arial" w:hAnsi="Arial" w:cs="Arial"/>
          <w:color w:val="231F20"/>
          <w:spacing w:val="40"/>
        </w:rPr>
        <w:t xml:space="preserve"> </w:t>
      </w:r>
      <w:r w:rsidR="003F31E0" w:rsidRPr="003F31E0">
        <w:rPr>
          <w:rFonts w:ascii="Arial" w:hAnsi="Arial" w:cs="Arial"/>
          <w:color w:val="231F20"/>
          <w:spacing w:val="-1"/>
          <w:w w:val="102"/>
        </w:rPr>
        <w:t>m</w:t>
      </w:r>
      <w:r w:rsidR="003F31E0" w:rsidRPr="003F31E0">
        <w:rPr>
          <w:rFonts w:ascii="Arial" w:hAnsi="Arial" w:cs="Arial"/>
          <w:color w:val="231F20"/>
          <w:w w:val="102"/>
        </w:rPr>
        <w:t xml:space="preserve">eet </w:t>
      </w:r>
      <w:r w:rsidR="003F31E0" w:rsidRPr="003F31E0">
        <w:rPr>
          <w:rFonts w:ascii="Arial" w:hAnsi="Arial" w:cs="Arial"/>
          <w:color w:val="231F20"/>
          <w:spacing w:val="-1"/>
        </w:rPr>
        <w:t>t</w:t>
      </w:r>
      <w:r w:rsidR="003F31E0" w:rsidRPr="003F31E0">
        <w:rPr>
          <w:rFonts w:ascii="Arial" w:hAnsi="Arial" w:cs="Arial"/>
          <w:color w:val="231F20"/>
          <w:spacing w:val="2"/>
        </w:rPr>
        <w:t>h</w:t>
      </w:r>
      <w:r w:rsidR="003F31E0" w:rsidRPr="003F31E0">
        <w:rPr>
          <w:rFonts w:ascii="Arial" w:hAnsi="Arial" w:cs="Arial"/>
        </w:rPr>
        <w:t>e</w:t>
      </w:r>
      <w:r w:rsidR="003F31E0" w:rsidRPr="003F31E0">
        <w:rPr>
          <w:rFonts w:ascii="Arial" w:hAnsi="Arial" w:cs="Arial"/>
          <w:color w:val="231F20"/>
          <w:spacing w:val="1"/>
        </w:rPr>
        <w:t>i</w:t>
      </w:r>
      <w:r w:rsidR="003F31E0" w:rsidRPr="003F31E0">
        <w:rPr>
          <w:rFonts w:ascii="Arial" w:hAnsi="Arial" w:cs="Arial"/>
        </w:rPr>
        <w:t>r</w:t>
      </w:r>
      <w:r w:rsidR="003F31E0" w:rsidRPr="003F31E0">
        <w:rPr>
          <w:rFonts w:ascii="Arial" w:hAnsi="Arial" w:cs="Arial"/>
          <w:color w:val="231F20"/>
          <w:spacing w:val="23"/>
        </w:rPr>
        <w:t xml:space="preserve"> </w:t>
      </w:r>
      <w:r w:rsidR="003F31E0" w:rsidRPr="003F31E0">
        <w:rPr>
          <w:rFonts w:ascii="Arial" w:hAnsi="Arial" w:cs="Arial"/>
        </w:rPr>
        <w:t>obli</w:t>
      </w:r>
      <w:r w:rsidR="003F31E0" w:rsidRPr="003F31E0">
        <w:rPr>
          <w:rFonts w:ascii="Arial" w:hAnsi="Arial" w:cs="Arial"/>
          <w:color w:val="231F20"/>
          <w:spacing w:val="2"/>
        </w:rPr>
        <w:t>g</w:t>
      </w:r>
      <w:r w:rsidR="003F31E0" w:rsidRPr="003F31E0">
        <w:rPr>
          <w:rFonts w:ascii="Arial" w:hAnsi="Arial" w:cs="Arial"/>
          <w:color w:val="231F20"/>
          <w:spacing w:val="-1"/>
        </w:rPr>
        <w:t>a</w:t>
      </w:r>
      <w:r w:rsidR="003F31E0" w:rsidRPr="003F31E0">
        <w:rPr>
          <w:rFonts w:ascii="Arial" w:hAnsi="Arial" w:cs="Arial"/>
        </w:rPr>
        <w:t>tions</w:t>
      </w:r>
      <w:r w:rsidR="003F31E0" w:rsidRPr="003F31E0">
        <w:rPr>
          <w:rFonts w:ascii="Arial" w:hAnsi="Arial" w:cs="Arial"/>
          <w:color w:val="231F20"/>
          <w:spacing w:val="35"/>
        </w:rPr>
        <w:t xml:space="preserve"> </w:t>
      </w:r>
      <w:r w:rsidR="003F31E0" w:rsidRPr="003F31E0">
        <w:rPr>
          <w:rFonts w:ascii="Arial" w:hAnsi="Arial" w:cs="Arial"/>
        </w:rPr>
        <w:t>und</w:t>
      </w:r>
      <w:r w:rsidR="003F31E0" w:rsidRPr="003F31E0">
        <w:rPr>
          <w:rFonts w:ascii="Arial" w:hAnsi="Arial" w:cs="Arial"/>
          <w:color w:val="231F20"/>
          <w:spacing w:val="2"/>
        </w:rPr>
        <w:t>e</w:t>
      </w:r>
      <w:r w:rsidR="003F31E0" w:rsidRPr="003F31E0">
        <w:rPr>
          <w:rFonts w:ascii="Arial" w:hAnsi="Arial" w:cs="Arial"/>
        </w:rPr>
        <w:t>r</w:t>
      </w:r>
      <w:r w:rsidR="003F31E0" w:rsidRPr="003F31E0">
        <w:rPr>
          <w:rFonts w:ascii="Arial" w:hAnsi="Arial" w:cs="Arial"/>
          <w:color w:val="231F20"/>
          <w:spacing w:val="26"/>
        </w:rPr>
        <w:t xml:space="preserve"> </w:t>
      </w:r>
      <w:r w:rsidR="003F31E0" w:rsidRPr="003F31E0">
        <w:rPr>
          <w:rFonts w:ascii="Arial" w:hAnsi="Arial" w:cs="Arial"/>
          <w:color w:val="231F20"/>
          <w:spacing w:val="-1"/>
        </w:rPr>
        <w:t>t</w:t>
      </w:r>
      <w:r w:rsidR="003F31E0" w:rsidRPr="003F31E0">
        <w:rPr>
          <w:rFonts w:ascii="Arial" w:hAnsi="Arial" w:cs="Arial"/>
          <w:color w:val="231F20"/>
          <w:spacing w:val="2"/>
        </w:rPr>
        <w:t>h</w:t>
      </w:r>
      <w:r w:rsidR="00B34381">
        <w:rPr>
          <w:rFonts w:ascii="Arial" w:hAnsi="Arial" w:cs="Arial"/>
        </w:rPr>
        <w:t xml:space="preserve">e </w:t>
      </w:r>
      <w:r w:rsidR="003F31E0" w:rsidRPr="003F31E0">
        <w:rPr>
          <w:rFonts w:ascii="Arial" w:hAnsi="Arial" w:cs="Arial"/>
        </w:rPr>
        <w:t xml:space="preserve">FOIA </w:t>
      </w:r>
      <w:r w:rsidR="003F31E0" w:rsidRPr="003F31E0">
        <w:rPr>
          <w:rFonts w:ascii="Arial" w:hAnsi="Arial" w:cs="Arial"/>
          <w:color w:val="231F20"/>
          <w:w w:val="102"/>
        </w:rPr>
        <w:t xml:space="preserve">and </w:t>
      </w:r>
      <w:r w:rsidR="003F31E0" w:rsidRPr="003F31E0">
        <w:rPr>
          <w:rFonts w:ascii="Arial" w:hAnsi="Arial" w:cs="Arial"/>
          <w:color w:val="231F20"/>
          <w:spacing w:val="-1"/>
        </w:rPr>
        <w:t>t</w:t>
      </w:r>
      <w:r w:rsidR="003F31E0" w:rsidRPr="003F31E0">
        <w:rPr>
          <w:rFonts w:ascii="Arial" w:hAnsi="Arial" w:cs="Arial"/>
          <w:color w:val="231F20"/>
          <w:spacing w:val="2"/>
        </w:rPr>
        <w:t>h</w:t>
      </w:r>
      <w:r w:rsidR="003F31E0" w:rsidRPr="003F31E0">
        <w:rPr>
          <w:rFonts w:ascii="Arial" w:hAnsi="Arial" w:cs="Arial"/>
        </w:rPr>
        <w:t>e</w:t>
      </w:r>
      <w:r w:rsidR="003F31E0" w:rsidRPr="003F31E0">
        <w:rPr>
          <w:rFonts w:ascii="Arial" w:hAnsi="Arial" w:cs="Arial"/>
          <w:color w:val="231F20"/>
          <w:spacing w:val="35"/>
        </w:rPr>
        <w:t xml:space="preserve"> </w:t>
      </w:r>
      <w:r w:rsidR="003F31E0" w:rsidRPr="003F31E0">
        <w:rPr>
          <w:rFonts w:ascii="Arial" w:hAnsi="Arial" w:cs="Arial"/>
        </w:rPr>
        <w:t>EIR</w:t>
      </w:r>
      <w:r w:rsidR="003F31E0" w:rsidRPr="003F31E0">
        <w:rPr>
          <w:rFonts w:ascii="Arial" w:hAnsi="Arial" w:cs="Arial"/>
          <w:color w:val="231F20"/>
          <w:spacing w:val="38"/>
        </w:rPr>
        <w:t xml:space="preserve"> </w:t>
      </w:r>
      <w:r w:rsidR="003F31E0" w:rsidRPr="003F31E0">
        <w:rPr>
          <w:rFonts w:ascii="Arial" w:hAnsi="Arial" w:cs="Arial"/>
          <w:color w:val="231F20"/>
          <w:spacing w:val="2"/>
        </w:rPr>
        <w:t>o</w:t>
      </w:r>
      <w:r w:rsidR="003F31E0" w:rsidRPr="003F31E0">
        <w:rPr>
          <w:rFonts w:ascii="Arial" w:hAnsi="Arial" w:cs="Arial"/>
        </w:rPr>
        <w:t>r</w:t>
      </w:r>
      <w:r w:rsidR="003F31E0" w:rsidRPr="003F31E0">
        <w:rPr>
          <w:rFonts w:ascii="Arial" w:hAnsi="Arial" w:cs="Arial"/>
          <w:color w:val="231F20"/>
          <w:spacing w:val="32"/>
        </w:rPr>
        <w:t xml:space="preserve"> </w:t>
      </w:r>
      <w:r w:rsidR="003F31E0" w:rsidRPr="003F31E0">
        <w:rPr>
          <w:rFonts w:ascii="Arial" w:hAnsi="Arial" w:cs="Arial"/>
        </w:rPr>
        <w:t xml:space="preserve">any </w:t>
      </w:r>
      <w:r w:rsidR="003F31E0" w:rsidRPr="003F31E0">
        <w:rPr>
          <w:rFonts w:ascii="Arial" w:hAnsi="Arial" w:cs="Arial"/>
          <w:color w:val="231F20"/>
          <w:w w:val="102"/>
        </w:rPr>
        <w:t>stat</w:t>
      </w:r>
      <w:r w:rsidR="003F31E0" w:rsidRPr="003F31E0">
        <w:rPr>
          <w:rFonts w:ascii="Arial" w:hAnsi="Arial" w:cs="Arial"/>
          <w:color w:val="231F20"/>
          <w:spacing w:val="2"/>
          <w:w w:val="102"/>
        </w:rPr>
        <w:t>u</w:t>
      </w:r>
      <w:r w:rsidR="003F31E0" w:rsidRPr="003F31E0">
        <w:rPr>
          <w:rFonts w:ascii="Arial" w:hAnsi="Arial" w:cs="Arial"/>
          <w:color w:val="231F20"/>
          <w:spacing w:val="-1"/>
          <w:w w:val="102"/>
        </w:rPr>
        <w:t>t</w:t>
      </w:r>
      <w:r w:rsidR="003F31E0" w:rsidRPr="003F31E0">
        <w:rPr>
          <w:rFonts w:ascii="Arial" w:hAnsi="Arial" w:cs="Arial"/>
          <w:color w:val="231F20"/>
          <w:spacing w:val="2"/>
          <w:w w:val="102"/>
        </w:rPr>
        <w:t>o</w:t>
      </w:r>
      <w:r w:rsidR="003F31E0" w:rsidRPr="003F31E0">
        <w:rPr>
          <w:rFonts w:ascii="Arial" w:hAnsi="Arial" w:cs="Arial"/>
          <w:color w:val="231F20"/>
          <w:spacing w:val="-1"/>
          <w:w w:val="102"/>
        </w:rPr>
        <w:t>r</w:t>
      </w:r>
      <w:r w:rsidR="003F31E0" w:rsidRPr="003F31E0">
        <w:rPr>
          <w:rFonts w:ascii="Arial" w:hAnsi="Arial" w:cs="Arial"/>
          <w:color w:val="231F20"/>
          <w:w w:val="102"/>
        </w:rPr>
        <w:t xml:space="preserve">y </w:t>
      </w:r>
      <w:r w:rsidR="003F31E0" w:rsidRPr="003F31E0">
        <w:rPr>
          <w:rFonts w:ascii="Arial" w:hAnsi="Arial" w:cs="Arial"/>
        </w:rPr>
        <w:t>modific</w:t>
      </w:r>
      <w:r w:rsidR="003F31E0" w:rsidRPr="003F31E0">
        <w:rPr>
          <w:rFonts w:ascii="Arial" w:hAnsi="Arial" w:cs="Arial"/>
          <w:color w:val="231F20"/>
          <w:spacing w:val="2"/>
        </w:rPr>
        <w:t>a</w:t>
      </w:r>
      <w:r w:rsidR="003F31E0" w:rsidRPr="003F31E0">
        <w:rPr>
          <w:rFonts w:ascii="Arial" w:hAnsi="Arial" w:cs="Arial"/>
        </w:rPr>
        <w:t>tion</w:t>
      </w:r>
      <w:r w:rsidR="003F31E0" w:rsidRPr="003F31E0">
        <w:rPr>
          <w:rFonts w:ascii="Arial" w:hAnsi="Arial" w:cs="Arial"/>
          <w:color w:val="231F20"/>
          <w:spacing w:val="21"/>
        </w:rPr>
        <w:t xml:space="preserve"> </w:t>
      </w:r>
      <w:r w:rsidR="003F31E0" w:rsidRPr="003F31E0">
        <w:rPr>
          <w:rFonts w:ascii="Arial" w:hAnsi="Arial" w:cs="Arial"/>
        </w:rPr>
        <w:t>or</w:t>
      </w:r>
      <w:r w:rsidR="003F31E0" w:rsidRPr="003F31E0">
        <w:rPr>
          <w:rFonts w:ascii="Arial" w:hAnsi="Arial" w:cs="Arial"/>
          <w:color w:val="231F20"/>
          <w:spacing w:val="1"/>
        </w:rPr>
        <w:t xml:space="preserve"> </w:t>
      </w:r>
      <w:r w:rsidR="003F31E0" w:rsidRPr="003F31E0">
        <w:rPr>
          <w:rFonts w:ascii="Arial" w:hAnsi="Arial" w:cs="Arial"/>
        </w:rPr>
        <w:t>re-</w:t>
      </w:r>
      <w:r w:rsidR="003F31E0" w:rsidRPr="003F31E0">
        <w:rPr>
          <w:rFonts w:ascii="Arial" w:hAnsi="Arial" w:cs="Arial"/>
          <w:color w:val="231F20"/>
          <w:spacing w:val="2"/>
        </w:rPr>
        <w:t>e</w:t>
      </w:r>
      <w:r w:rsidR="003F31E0" w:rsidRPr="003F31E0">
        <w:rPr>
          <w:rFonts w:ascii="Arial" w:hAnsi="Arial" w:cs="Arial"/>
        </w:rPr>
        <w:t>n</w:t>
      </w:r>
      <w:r w:rsidR="003F31E0" w:rsidRPr="003F31E0">
        <w:rPr>
          <w:rFonts w:ascii="Arial" w:hAnsi="Arial" w:cs="Arial"/>
          <w:color w:val="231F20"/>
          <w:spacing w:val="2"/>
        </w:rPr>
        <w:t>a</w:t>
      </w:r>
      <w:r w:rsidR="003F31E0" w:rsidRPr="003F31E0">
        <w:rPr>
          <w:rFonts w:ascii="Arial" w:hAnsi="Arial" w:cs="Arial"/>
        </w:rPr>
        <w:t>ct</w:t>
      </w:r>
      <w:r w:rsidR="003F31E0" w:rsidRPr="003F31E0">
        <w:rPr>
          <w:rFonts w:ascii="Arial" w:hAnsi="Arial" w:cs="Arial"/>
          <w:color w:val="231F20"/>
          <w:spacing w:val="2"/>
        </w:rPr>
        <w:t>m</w:t>
      </w:r>
      <w:r w:rsidR="003F31E0" w:rsidRPr="003F31E0">
        <w:rPr>
          <w:rFonts w:ascii="Arial" w:hAnsi="Arial" w:cs="Arial"/>
          <w:color w:val="231F20"/>
          <w:spacing w:val="-1"/>
        </w:rPr>
        <w:t>e</w:t>
      </w:r>
      <w:r w:rsidR="003F31E0" w:rsidRPr="003F31E0">
        <w:rPr>
          <w:rFonts w:ascii="Arial" w:hAnsi="Arial" w:cs="Arial"/>
        </w:rPr>
        <w:t>nt</w:t>
      </w:r>
      <w:r w:rsidR="003F31E0" w:rsidRPr="003F31E0">
        <w:rPr>
          <w:rFonts w:ascii="Arial" w:hAnsi="Arial" w:cs="Arial"/>
          <w:color w:val="231F20"/>
          <w:spacing w:val="23"/>
        </w:rPr>
        <w:t xml:space="preserve"> </w:t>
      </w:r>
      <w:r w:rsidR="003F31E0" w:rsidRPr="003F31E0">
        <w:rPr>
          <w:rFonts w:ascii="Arial" w:hAnsi="Arial" w:cs="Arial"/>
        </w:rPr>
        <w:t>th</w:t>
      </w:r>
      <w:r w:rsidR="003F31E0" w:rsidRPr="003F31E0">
        <w:rPr>
          <w:rFonts w:ascii="Arial" w:hAnsi="Arial" w:cs="Arial"/>
          <w:color w:val="231F20"/>
          <w:spacing w:val="2"/>
        </w:rPr>
        <w:t>e</w:t>
      </w:r>
      <w:r w:rsidR="003F31E0" w:rsidRPr="003F31E0">
        <w:rPr>
          <w:rFonts w:ascii="Arial" w:hAnsi="Arial" w:cs="Arial"/>
          <w:color w:val="231F20"/>
          <w:spacing w:val="-1"/>
        </w:rPr>
        <w:t>r</w:t>
      </w:r>
      <w:r w:rsidR="003F31E0" w:rsidRPr="003F31E0">
        <w:rPr>
          <w:rFonts w:ascii="Arial" w:hAnsi="Arial" w:cs="Arial"/>
        </w:rPr>
        <w:t>eof</w:t>
      </w:r>
      <w:r w:rsidR="003F31E0" w:rsidRPr="003F31E0">
        <w:rPr>
          <w:rFonts w:ascii="Arial" w:hAnsi="Arial" w:cs="Arial"/>
          <w:color w:val="231F20"/>
          <w:spacing w:val="12"/>
        </w:rPr>
        <w:t xml:space="preserve"> </w:t>
      </w:r>
      <w:r w:rsidR="003F31E0" w:rsidRPr="003F31E0">
        <w:rPr>
          <w:rFonts w:ascii="Arial" w:hAnsi="Arial" w:cs="Arial"/>
          <w:color w:val="231F20"/>
          <w:spacing w:val="2"/>
        </w:rPr>
        <w:t>o</w:t>
      </w:r>
      <w:r w:rsidR="003F31E0" w:rsidRPr="003F31E0">
        <w:rPr>
          <w:rFonts w:ascii="Arial" w:hAnsi="Arial" w:cs="Arial"/>
        </w:rPr>
        <w:t>r</w:t>
      </w:r>
      <w:r w:rsidR="003F31E0" w:rsidRPr="003F31E0">
        <w:rPr>
          <w:rFonts w:ascii="Arial" w:hAnsi="Arial" w:cs="Arial"/>
          <w:color w:val="231F20"/>
          <w:spacing w:val="1"/>
        </w:rPr>
        <w:t xml:space="preserve"> </w:t>
      </w:r>
      <w:r w:rsidR="003F31E0" w:rsidRPr="003F31E0">
        <w:rPr>
          <w:rFonts w:ascii="Arial" w:hAnsi="Arial" w:cs="Arial"/>
          <w:color w:val="231F20"/>
          <w:spacing w:val="-1"/>
        </w:rPr>
        <w:t>an</w:t>
      </w:r>
      <w:r w:rsidR="003F31E0" w:rsidRPr="003F31E0">
        <w:rPr>
          <w:rFonts w:ascii="Arial" w:hAnsi="Arial" w:cs="Arial"/>
        </w:rPr>
        <w:t>y</w:t>
      </w:r>
      <w:r w:rsidR="003F31E0" w:rsidRPr="003F31E0">
        <w:rPr>
          <w:rFonts w:ascii="Arial" w:hAnsi="Arial" w:cs="Arial"/>
          <w:color w:val="231F20"/>
          <w:spacing w:val="3"/>
        </w:rPr>
        <w:t xml:space="preserve"> </w:t>
      </w:r>
      <w:r w:rsidR="003F31E0" w:rsidRPr="003F31E0">
        <w:rPr>
          <w:rFonts w:ascii="Arial" w:hAnsi="Arial" w:cs="Arial"/>
          <w:color w:val="231F20"/>
          <w:spacing w:val="-1"/>
        </w:rPr>
        <w:t>r</w:t>
      </w:r>
      <w:r w:rsidR="003F31E0" w:rsidRPr="003F31E0">
        <w:rPr>
          <w:rFonts w:ascii="Arial" w:hAnsi="Arial" w:cs="Arial"/>
          <w:color w:val="231F20"/>
          <w:spacing w:val="2"/>
        </w:rPr>
        <w:t>e</w:t>
      </w:r>
      <w:r w:rsidR="003F31E0" w:rsidRPr="003F31E0">
        <w:rPr>
          <w:rFonts w:ascii="Arial" w:hAnsi="Arial" w:cs="Arial"/>
          <w:color w:val="231F20"/>
          <w:spacing w:val="-1"/>
        </w:rPr>
        <w:t>l</w:t>
      </w:r>
      <w:r w:rsidR="003F31E0" w:rsidRPr="003F31E0">
        <w:rPr>
          <w:rFonts w:ascii="Arial" w:hAnsi="Arial" w:cs="Arial"/>
          <w:color w:val="231F20"/>
          <w:spacing w:val="2"/>
        </w:rPr>
        <w:t>a</w:t>
      </w:r>
      <w:r w:rsidR="003F31E0" w:rsidRPr="003F31E0">
        <w:rPr>
          <w:rFonts w:ascii="Arial" w:hAnsi="Arial" w:cs="Arial"/>
          <w:color w:val="231F20"/>
          <w:spacing w:val="-1"/>
        </w:rPr>
        <w:t>te</w:t>
      </w:r>
      <w:r w:rsidR="003F31E0" w:rsidRPr="003F31E0">
        <w:rPr>
          <w:rFonts w:ascii="Arial" w:hAnsi="Arial" w:cs="Arial"/>
        </w:rPr>
        <w:t>d</w:t>
      </w:r>
      <w:r w:rsidR="003F31E0" w:rsidRPr="003F31E0">
        <w:rPr>
          <w:rFonts w:ascii="Arial" w:hAnsi="Arial" w:cs="Arial"/>
          <w:color w:val="231F20"/>
          <w:spacing w:val="10"/>
        </w:rPr>
        <w:t xml:space="preserve"> </w:t>
      </w:r>
      <w:r w:rsidR="003F31E0" w:rsidRPr="003F31E0">
        <w:rPr>
          <w:rFonts w:ascii="Arial" w:hAnsi="Arial" w:cs="Arial"/>
          <w:color w:val="231F20"/>
          <w:spacing w:val="2"/>
        </w:rPr>
        <w:t>g</w:t>
      </w:r>
      <w:r w:rsidR="003F31E0" w:rsidRPr="003F31E0">
        <w:rPr>
          <w:rFonts w:ascii="Arial" w:hAnsi="Arial" w:cs="Arial"/>
          <w:color w:val="231F20"/>
          <w:spacing w:val="-1"/>
        </w:rPr>
        <w:t>ui</w:t>
      </w:r>
      <w:r w:rsidR="003F31E0" w:rsidRPr="003F31E0">
        <w:rPr>
          <w:rFonts w:ascii="Arial" w:hAnsi="Arial" w:cs="Arial"/>
          <w:color w:val="231F20"/>
          <w:spacing w:val="2"/>
        </w:rPr>
        <w:t>d</w:t>
      </w:r>
      <w:r w:rsidR="003F31E0" w:rsidRPr="003F31E0">
        <w:rPr>
          <w:rFonts w:ascii="Arial" w:hAnsi="Arial" w:cs="Arial"/>
          <w:color w:val="231F20"/>
          <w:spacing w:val="-1"/>
        </w:rPr>
        <w:t>e</w:t>
      </w:r>
      <w:r w:rsidR="003F31E0" w:rsidRPr="003F31E0">
        <w:rPr>
          <w:rFonts w:ascii="Arial" w:hAnsi="Arial" w:cs="Arial"/>
          <w:color w:val="231F20"/>
          <w:spacing w:val="1"/>
        </w:rPr>
        <w:t>l</w:t>
      </w:r>
      <w:r w:rsidR="003F31E0" w:rsidRPr="003F31E0">
        <w:rPr>
          <w:rFonts w:ascii="Arial" w:hAnsi="Arial" w:cs="Arial"/>
          <w:color w:val="231F20"/>
          <w:spacing w:val="-1"/>
        </w:rPr>
        <w:t>in</w:t>
      </w:r>
      <w:r w:rsidR="003F31E0" w:rsidRPr="003F31E0">
        <w:rPr>
          <w:rFonts w:ascii="Arial" w:hAnsi="Arial" w:cs="Arial"/>
          <w:color w:val="231F20"/>
          <w:spacing w:val="2"/>
        </w:rPr>
        <w:t>e</w:t>
      </w:r>
      <w:r w:rsidR="003F31E0" w:rsidRPr="003F31E0">
        <w:rPr>
          <w:rFonts w:ascii="Arial" w:hAnsi="Arial" w:cs="Arial"/>
        </w:rPr>
        <w:t>s</w:t>
      </w:r>
      <w:r w:rsidR="003F31E0" w:rsidRPr="003F31E0">
        <w:rPr>
          <w:rFonts w:ascii="Arial" w:hAnsi="Arial" w:cs="Arial"/>
          <w:color w:val="231F20"/>
          <w:spacing w:val="16"/>
        </w:rPr>
        <w:t xml:space="preserve"> </w:t>
      </w:r>
      <w:r w:rsidR="003F31E0" w:rsidRPr="003F31E0">
        <w:rPr>
          <w:rFonts w:ascii="Arial" w:hAnsi="Arial" w:cs="Arial"/>
          <w:color w:val="231F20"/>
          <w:spacing w:val="-1"/>
        </w:rPr>
        <w:t>o</w:t>
      </w:r>
      <w:r w:rsidR="003F31E0" w:rsidRPr="003F31E0">
        <w:rPr>
          <w:rFonts w:ascii="Arial" w:hAnsi="Arial" w:cs="Arial"/>
        </w:rPr>
        <w:t xml:space="preserve">r </w:t>
      </w:r>
      <w:r w:rsidR="003F31E0" w:rsidRPr="003F31E0">
        <w:rPr>
          <w:rFonts w:ascii="Arial" w:hAnsi="Arial" w:cs="Arial"/>
          <w:color w:val="231F20"/>
          <w:spacing w:val="-1"/>
        </w:rPr>
        <w:t>cod</w:t>
      </w:r>
      <w:r w:rsidR="003F31E0" w:rsidRPr="003F31E0">
        <w:rPr>
          <w:rFonts w:ascii="Arial" w:hAnsi="Arial" w:cs="Arial"/>
          <w:color w:val="231F20"/>
          <w:spacing w:val="2"/>
        </w:rPr>
        <w:t>e</w:t>
      </w:r>
      <w:r w:rsidR="003F31E0" w:rsidRPr="003F31E0">
        <w:rPr>
          <w:rFonts w:ascii="Arial" w:hAnsi="Arial" w:cs="Arial"/>
        </w:rPr>
        <w:t>s</w:t>
      </w:r>
      <w:r w:rsidR="003F31E0" w:rsidRPr="003F31E0">
        <w:rPr>
          <w:rFonts w:ascii="Arial" w:hAnsi="Arial" w:cs="Arial"/>
          <w:color w:val="231F20"/>
          <w:spacing w:val="7"/>
        </w:rPr>
        <w:t xml:space="preserve"> </w:t>
      </w:r>
      <w:r w:rsidR="003F31E0" w:rsidRPr="003F31E0">
        <w:rPr>
          <w:rFonts w:ascii="Arial" w:hAnsi="Arial" w:cs="Arial"/>
          <w:color w:val="231F20"/>
          <w:spacing w:val="-1"/>
          <w:w w:val="102"/>
        </w:rPr>
        <w:t xml:space="preserve">of </w:t>
      </w:r>
      <w:r w:rsidR="003F31E0" w:rsidRPr="003F31E0">
        <w:rPr>
          <w:rFonts w:ascii="Arial" w:hAnsi="Arial" w:cs="Arial"/>
          <w:color w:val="231F20"/>
          <w:w w:val="102"/>
        </w:rPr>
        <w:t>prac</w:t>
      </w:r>
      <w:r w:rsidR="003F31E0" w:rsidRPr="003F31E0">
        <w:rPr>
          <w:rFonts w:ascii="Arial" w:hAnsi="Arial" w:cs="Arial"/>
          <w:color w:val="231F20"/>
          <w:spacing w:val="-1"/>
          <w:w w:val="102"/>
        </w:rPr>
        <w:t>t</w:t>
      </w:r>
      <w:r w:rsidR="003F31E0" w:rsidRPr="003F31E0">
        <w:rPr>
          <w:rFonts w:ascii="Arial" w:hAnsi="Arial" w:cs="Arial"/>
          <w:color w:val="231F20"/>
          <w:spacing w:val="1"/>
          <w:w w:val="102"/>
        </w:rPr>
        <w:t>i</w:t>
      </w:r>
      <w:r w:rsidR="003F31E0" w:rsidRPr="003F31E0">
        <w:rPr>
          <w:rFonts w:ascii="Arial" w:hAnsi="Arial" w:cs="Arial"/>
          <w:color w:val="231F20"/>
          <w:spacing w:val="-1"/>
          <w:w w:val="102"/>
        </w:rPr>
        <w:t>c</w:t>
      </w:r>
      <w:r w:rsidR="003F31E0" w:rsidRPr="003F31E0">
        <w:rPr>
          <w:rFonts w:ascii="Arial" w:hAnsi="Arial" w:cs="Arial"/>
          <w:color w:val="231F20"/>
          <w:w w:val="102"/>
        </w:rPr>
        <w:t>e.</w:t>
      </w:r>
    </w:p>
    <w:p w14:paraId="6ED06BC0" w14:textId="4CC290CC" w:rsidR="00104844" w:rsidRDefault="00104844" w:rsidP="00104844">
      <w:pPr>
        <w:pStyle w:val="NoSpacing"/>
        <w:ind w:left="720" w:hanging="720"/>
        <w:jc w:val="both"/>
        <w:rPr>
          <w:rFonts w:ascii="Arial" w:hAnsi="Arial" w:cs="Arial"/>
        </w:rPr>
      </w:pPr>
    </w:p>
    <w:p w14:paraId="5F39B940" w14:textId="04D65A68" w:rsidR="00104844" w:rsidRPr="00104844" w:rsidRDefault="00104844" w:rsidP="00104844">
      <w:pPr>
        <w:pStyle w:val="NoSpacing"/>
        <w:ind w:left="720" w:hanging="720"/>
        <w:jc w:val="both"/>
        <w:rPr>
          <w:rFonts w:ascii="Arial" w:hAnsi="Arial" w:cs="Arial"/>
          <w:b/>
        </w:rPr>
      </w:pPr>
      <w:r w:rsidRPr="00104844">
        <w:rPr>
          <w:rFonts w:ascii="Arial" w:hAnsi="Arial" w:cs="Arial"/>
          <w:b/>
        </w:rPr>
        <w:t xml:space="preserve">11. DISPUTE RESOLUTION </w:t>
      </w:r>
    </w:p>
    <w:p w14:paraId="2E570B85" w14:textId="5C61A895" w:rsidR="00104844" w:rsidRDefault="00104844" w:rsidP="00104844">
      <w:pPr>
        <w:pStyle w:val="NoSpacing"/>
        <w:ind w:left="720" w:hanging="720"/>
        <w:jc w:val="both"/>
        <w:rPr>
          <w:rFonts w:ascii="Arial" w:hAnsi="Arial" w:cs="Arial"/>
        </w:rPr>
      </w:pPr>
    </w:p>
    <w:p w14:paraId="298D4FF8" w14:textId="56EE9BEC" w:rsidR="00104844" w:rsidRDefault="00104844" w:rsidP="00104844">
      <w:pPr>
        <w:pStyle w:val="NoSpacing"/>
        <w:ind w:left="720" w:hanging="720"/>
        <w:jc w:val="both"/>
        <w:rPr>
          <w:rFonts w:ascii="Arial" w:hAnsi="Arial" w:cs="Arial"/>
        </w:rPr>
      </w:pPr>
      <w:r>
        <w:rPr>
          <w:rFonts w:ascii="Arial" w:hAnsi="Arial" w:cs="Arial"/>
        </w:rPr>
        <w:t>11.1</w:t>
      </w:r>
      <w:r>
        <w:rPr>
          <w:rFonts w:ascii="Arial" w:hAnsi="Arial" w:cs="Arial"/>
        </w:rPr>
        <w:tab/>
        <w:t xml:space="preserve">If any dispute arises in connection with this Agreement, the </w:t>
      </w:r>
      <w:r w:rsidR="00B34381">
        <w:rPr>
          <w:rFonts w:ascii="Arial" w:hAnsi="Arial" w:cs="Arial"/>
        </w:rPr>
        <w:t>a</w:t>
      </w:r>
      <w:r>
        <w:rPr>
          <w:rFonts w:ascii="Arial" w:hAnsi="Arial" w:cs="Arial"/>
        </w:rPr>
        <w:t xml:space="preserve">uthorised </w:t>
      </w:r>
      <w:r w:rsidR="00B34381">
        <w:rPr>
          <w:rFonts w:ascii="Arial" w:hAnsi="Arial" w:cs="Arial"/>
        </w:rPr>
        <w:t>r</w:t>
      </w:r>
      <w:r>
        <w:rPr>
          <w:rFonts w:ascii="Arial" w:hAnsi="Arial" w:cs="Arial"/>
        </w:rPr>
        <w:t xml:space="preserve">epresentatives of both </w:t>
      </w:r>
      <w:r w:rsidR="00B34381">
        <w:rPr>
          <w:rFonts w:ascii="Arial" w:hAnsi="Arial" w:cs="Arial"/>
        </w:rPr>
        <w:t>P</w:t>
      </w:r>
      <w:r>
        <w:rPr>
          <w:rFonts w:ascii="Arial" w:hAnsi="Arial" w:cs="Arial"/>
        </w:rPr>
        <w:t xml:space="preserve">arties will, within 14 days of a written request from one </w:t>
      </w:r>
      <w:r w:rsidR="00B34381">
        <w:rPr>
          <w:rFonts w:ascii="Arial" w:hAnsi="Arial" w:cs="Arial"/>
        </w:rPr>
        <w:t>P</w:t>
      </w:r>
      <w:r>
        <w:rPr>
          <w:rFonts w:ascii="Arial" w:hAnsi="Arial" w:cs="Arial"/>
        </w:rPr>
        <w:t xml:space="preserve">arty to another, meet in good faith </w:t>
      </w:r>
      <w:proofErr w:type="gramStart"/>
      <w:r>
        <w:rPr>
          <w:rFonts w:ascii="Arial" w:hAnsi="Arial" w:cs="Arial"/>
        </w:rPr>
        <w:t>in an effort to</w:t>
      </w:r>
      <w:proofErr w:type="gramEnd"/>
      <w:r>
        <w:rPr>
          <w:rFonts w:ascii="Arial" w:hAnsi="Arial" w:cs="Arial"/>
        </w:rPr>
        <w:t xml:space="preserve"> resolve the dispute. </w:t>
      </w:r>
    </w:p>
    <w:p w14:paraId="0809CC36" w14:textId="7AEBE5E4" w:rsidR="00104844" w:rsidRDefault="00104844" w:rsidP="00104844">
      <w:pPr>
        <w:pStyle w:val="NoSpacing"/>
        <w:ind w:left="720" w:hanging="720"/>
        <w:jc w:val="both"/>
        <w:rPr>
          <w:rFonts w:ascii="Arial" w:hAnsi="Arial" w:cs="Arial"/>
        </w:rPr>
      </w:pPr>
    </w:p>
    <w:p w14:paraId="46DF5776" w14:textId="1EBA8486" w:rsidR="00104844" w:rsidRDefault="00104844" w:rsidP="00104844">
      <w:pPr>
        <w:pStyle w:val="NoSpacing"/>
        <w:ind w:left="720" w:hanging="720"/>
        <w:jc w:val="both"/>
        <w:rPr>
          <w:rFonts w:ascii="Arial" w:hAnsi="Arial" w:cs="Arial"/>
        </w:rPr>
      </w:pPr>
      <w:r>
        <w:rPr>
          <w:rFonts w:ascii="Arial" w:hAnsi="Arial" w:cs="Arial"/>
        </w:rPr>
        <w:t>11.2</w:t>
      </w:r>
      <w:r>
        <w:rPr>
          <w:rFonts w:ascii="Arial" w:hAnsi="Arial" w:cs="Arial"/>
        </w:rPr>
        <w:tab/>
        <w:t xml:space="preserve">If any dispute referred to a meeting is not resolved at that meeting, then either party, by notice in writing to the other, may refer the dispute to senior officers of the two parties who shall </w:t>
      </w:r>
      <w:r w:rsidR="00325BDD">
        <w:rPr>
          <w:rFonts w:ascii="Arial" w:hAnsi="Arial" w:cs="Arial"/>
        </w:rPr>
        <w:t>cooperate</w:t>
      </w:r>
      <w:r>
        <w:rPr>
          <w:rFonts w:ascii="Arial" w:hAnsi="Arial" w:cs="Arial"/>
        </w:rPr>
        <w:t xml:space="preserve"> in good faith to resolve the dispute within 14 days of service of such notice. If the senior officers fail to resolve the dispute in the allotted time, then the Dispute Resolution Procedure shall be deemed exhausted. </w:t>
      </w:r>
    </w:p>
    <w:p w14:paraId="767940EB" w14:textId="24BC5E1A" w:rsidR="005A1053" w:rsidRDefault="005A1053" w:rsidP="00104844">
      <w:pPr>
        <w:pStyle w:val="NoSpacing"/>
        <w:ind w:left="720" w:hanging="720"/>
        <w:jc w:val="both"/>
        <w:rPr>
          <w:rFonts w:ascii="Arial" w:hAnsi="Arial" w:cs="Arial"/>
        </w:rPr>
      </w:pPr>
    </w:p>
    <w:p w14:paraId="6972C01E" w14:textId="247711DC" w:rsidR="005A1053" w:rsidRPr="005A1053" w:rsidRDefault="005A1053" w:rsidP="00104844">
      <w:pPr>
        <w:pStyle w:val="NoSpacing"/>
        <w:ind w:left="720" w:hanging="720"/>
        <w:jc w:val="both"/>
        <w:rPr>
          <w:rFonts w:ascii="Arial" w:hAnsi="Arial" w:cs="Arial"/>
          <w:b/>
        </w:rPr>
      </w:pPr>
      <w:r w:rsidRPr="005A1053">
        <w:rPr>
          <w:rFonts w:ascii="Arial" w:hAnsi="Arial" w:cs="Arial"/>
          <w:b/>
        </w:rPr>
        <w:t xml:space="preserve">12. </w:t>
      </w:r>
      <w:r w:rsidR="00325BDD" w:rsidRPr="005A1053">
        <w:rPr>
          <w:rFonts w:ascii="Arial" w:hAnsi="Arial" w:cs="Arial"/>
          <w:b/>
        </w:rPr>
        <w:t>SUBCONTRACTING</w:t>
      </w:r>
      <w:r w:rsidRPr="005A1053">
        <w:rPr>
          <w:rFonts w:ascii="Arial" w:hAnsi="Arial" w:cs="Arial"/>
          <w:b/>
        </w:rPr>
        <w:t xml:space="preserve"> AND ASSIGNMENT </w:t>
      </w:r>
    </w:p>
    <w:p w14:paraId="3D6D3B99" w14:textId="0CFD335A" w:rsidR="005A1053" w:rsidRDefault="005A1053" w:rsidP="00104844">
      <w:pPr>
        <w:pStyle w:val="NoSpacing"/>
        <w:ind w:left="720" w:hanging="720"/>
        <w:jc w:val="both"/>
        <w:rPr>
          <w:rFonts w:ascii="Arial" w:hAnsi="Arial" w:cs="Arial"/>
        </w:rPr>
      </w:pPr>
    </w:p>
    <w:p w14:paraId="011E3592" w14:textId="7EF9CC38" w:rsidR="00B34381" w:rsidRDefault="005A1053" w:rsidP="00B34381">
      <w:pPr>
        <w:pStyle w:val="NoSpacing"/>
        <w:ind w:left="720" w:hanging="720"/>
        <w:jc w:val="both"/>
        <w:rPr>
          <w:rFonts w:ascii="Arial" w:hAnsi="Arial" w:cs="Arial"/>
        </w:rPr>
      </w:pPr>
      <w:r>
        <w:rPr>
          <w:rFonts w:ascii="Arial" w:hAnsi="Arial" w:cs="Arial"/>
        </w:rPr>
        <w:t>12.1</w:t>
      </w:r>
      <w:r>
        <w:rPr>
          <w:rFonts w:ascii="Arial" w:hAnsi="Arial" w:cs="Arial"/>
        </w:rPr>
        <w:tab/>
        <w:t>The S</w:t>
      </w:r>
      <w:r w:rsidR="00B34381">
        <w:rPr>
          <w:rFonts w:ascii="Arial" w:hAnsi="Arial" w:cs="Arial"/>
        </w:rPr>
        <w:t xml:space="preserve">chool shall not, without the prior written consent of LPS, assign, transfer, charge, mortgage, subcontract, novate, declare a trust of or deal in any other manner with all or any of its rights or obligations under this Agreement. </w:t>
      </w:r>
    </w:p>
    <w:p w14:paraId="3CAAFA21" w14:textId="064A8568" w:rsidR="005A1053" w:rsidRDefault="005A1053" w:rsidP="005A1053">
      <w:pPr>
        <w:pStyle w:val="NoSpacing"/>
        <w:jc w:val="both"/>
        <w:rPr>
          <w:rFonts w:ascii="Arial" w:hAnsi="Arial" w:cs="Arial"/>
        </w:rPr>
      </w:pPr>
    </w:p>
    <w:p w14:paraId="73EC89D8" w14:textId="214719EC" w:rsidR="005A1053" w:rsidRPr="005A1053" w:rsidRDefault="005A1053" w:rsidP="005A1053">
      <w:pPr>
        <w:pStyle w:val="NoSpacing"/>
        <w:jc w:val="both"/>
        <w:rPr>
          <w:rFonts w:ascii="Arial" w:hAnsi="Arial" w:cs="Arial"/>
          <w:b/>
        </w:rPr>
      </w:pPr>
      <w:r w:rsidRPr="005A1053">
        <w:rPr>
          <w:rFonts w:ascii="Arial" w:hAnsi="Arial" w:cs="Arial"/>
          <w:b/>
        </w:rPr>
        <w:t xml:space="preserve">13. </w:t>
      </w:r>
      <w:r w:rsidR="00B34381">
        <w:rPr>
          <w:rFonts w:ascii="Arial" w:hAnsi="Arial" w:cs="Arial"/>
          <w:b/>
        </w:rPr>
        <w:t>WAIVER</w:t>
      </w:r>
      <w:r w:rsidRPr="005A1053">
        <w:rPr>
          <w:rFonts w:ascii="Arial" w:hAnsi="Arial" w:cs="Arial"/>
          <w:b/>
        </w:rPr>
        <w:t xml:space="preserve"> </w:t>
      </w:r>
    </w:p>
    <w:p w14:paraId="36F41A24" w14:textId="4D9B9DBC" w:rsidR="005A1053" w:rsidRDefault="005A1053" w:rsidP="005A1053">
      <w:pPr>
        <w:pStyle w:val="NoSpacing"/>
        <w:jc w:val="both"/>
        <w:rPr>
          <w:rFonts w:ascii="Arial" w:hAnsi="Arial" w:cs="Arial"/>
        </w:rPr>
      </w:pPr>
    </w:p>
    <w:p w14:paraId="5A34573E" w14:textId="414A748C" w:rsidR="00B34381" w:rsidRDefault="005A1053" w:rsidP="00B34381">
      <w:pPr>
        <w:pStyle w:val="NoSpacing"/>
        <w:ind w:left="720" w:hanging="720"/>
        <w:jc w:val="both"/>
        <w:rPr>
          <w:rFonts w:ascii="Arial" w:hAnsi="Arial" w:cs="Arial"/>
        </w:rPr>
      </w:pPr>
      <w:r>
        <w:rPr>
          <w:rFonts w:ascii="Arial" w:hAnsi="Arial" w:cs="Arial"/>
        </w:rPr>
        <w:t>13.1</w:t>
      </w:r>
      <w:r>
        <w:rPr>
          <w:rFonts w:ascii="Arial" w:hAnsi="Arial" w:cs="Arial"/>
        </w:rPr>
        <w:tab/>
      </w:r>
      <w:r w:rsidR="00B34381">
        <w:rPr>
          <w:rFonts w:ascii="Arial" w:hAnsi="Arial" w:cs="Arial"/>
        </w:rPr>
        <w:t xml:space="preserve">Any failure or delay by a Party to exercise any right or remedy provided under this Agreement or by law shall not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23ABF41D" w14:textId="6453B509" w:rsidR="005A1053" w:rsidRDefault="005A1053" w:rsidP="00B34381">
      <w:pPr>
        <w:pStyle w:val="NoSpacing"/>
        <w:jc w:val="both"/>
        <w:rPr>
          <w:rFonts w:ascii="Arial" w:hAnsi="Arial" w:cs="Arial"/>
        </w:rPr>
      </w:pPr>
    </w:p>
    <w:p w14:paraId="182EA3CA" w14:textId="40EF8D03" w:rsidR="005A1053" w:rsidRDefault="005A1053" w:rsidP="005A1053">
      <w:pPr>
        <w:pStyle w:val="NoSpacing"/>
        <w:jc w:val="both"/>
        <w:rPr>
          <w:rFonts w:ascii="Arial" w:hAnsi="Arial" w:cs="Arial"/>
          <w:b/>
        </w:rPr>
      </w:pPr>
      <w:r w:rsidRPr="005A1053">
        <w:rPr>
          <w:rFonts w:ascii="Arial" w:hAnsi="Arial" w:cs="Arial"/>
          <w:b/>
        </w:rPr>
        <w:t xml:space="preserve">14. </w:t>
      </w:r>
      <w:r w:rsidR="00B34381">
        <w:rPr>
          <w:rFonts w:ascii="Arial" w:hAnsi="Arial" w:cs="Arial"/>
          <w:b/>
        </w:rPr>
        <w:t xml:space="preserve">SEVERABILITY </w:t>
      </w:r>
    </w:p>
    <w:p w14:paraId="41B1FC74" w14:textId="642EC49B" w:rsidR="005A1053" w:rsidRDefault="005A1053" w:rsidP="005A1053">
      <w:pPr>
        <w:pStyle w:val="NoSpacing"/>
        <w:ind w:left="720" w:hanging="720"/>
        <w:jc w:val="both"/>
        <w:rPr>
          <w:rFonts w:ascii="Arial" w:hAnsi="Arial" w:cs="Arial"/>
          <w:b/>
        </w:rPr>
      </w:pPr>
    </w:p>
    <w:p w14:paraId="7CB3D249" w14:textId="77777777" w:rsidR="00B34381" w:rsidRDefault="005A1053" w:rsidP="00B34381">
      <w:pPr>
        <w:pStyle w:val="NoSpacing"/>
        <w:ind w:left="720" w:hanging="720"/>
        <w:jc w:val="both"/>
        <w:rPr>
          <w:rFonts w:ascii="Arial" w:hAnsi="Arial" w:cs="Arial"/>
        </w:rPr>
      </w:pPr>
      <w:r w:rsidRPr="005A1053">
        <w:rPr>
          <w:rFonts w:ascii="Arial" w:hAnsi="Arial" w:cs="Arial"/>
        </w:rPr>
        <w:t>14.1</w:t>
      </w:r>
      <w:r>
        <w:rPr>
          <w:rFonts w:ascii="Arial" w:hAnsi="Arial" w:cs="Arial"/>
        </w:rPr>
        <w:tab/>
      </w:r>
      <w:r w:rsidR="00B34381">
        <w:rPr>
          <w:rFonts w:ascii="Arial" w:hAnsi="Arial" w:cs="Arial"/>
        </w:rPr>
        <w:t xml:space="preserve">If any of the provisions of this Agreement is judged to be illegal or unenforceable, the continuation in full force and effect of the remainder of them will not be prejudiced. </w:t>
      </w:r>
    </w:p>
    <w:p w14:paraId="3DAA848F" w14:textId="73256580" w:rsidR="00D0334A" w:rsidRDefault="00D0334A" w:rsidP="00B34381">
      <w:pPr>
        <w:pStyle w:val="NoSpacing"/>
        <w:ind w:left="720" w:hanging="720"/>
        <w:jc w:val="both"/>
        <w:rPr>
          <w:rFonts w:ascii="Arial" w:hAnsi="Arial" w:cs="Arial"/>
        </w:rPr>
      </w:pPr>
      <w:r>
        <w:rPr>
          <w:rFonts w:ascii="Arial" w:hAnsi="Arial" w:cs="Arial"/>
        </w:rPr>
        <w:t xml:space="preserve"> </w:t>
      </w:r>
    </w:p>
    <w:p w14:paraId="4E7AD491" w14:textId="08860A85" w:rsidR="00D0334A" w:rsidRPr="00D0334A" w:rsidRDefault="00D0334A" w:rsidP="00D0334A">
      <w:pPr>
        <w:pStyle w:val="NoSpacing"/>
        <w:jc w:val="both"/>
        <w:rPr>
          <w:rFonts w:ascii="Arial" w:hAnsi="Arial" w:cs="Arial"/>
          <w:b/>
        </w:rPr>
      </w:pPr>
      <w:r w:rsidRPr="00D0334A">
        <w:rPr>
          <w:rFonts w:ascii="Arial" w:hAnsi="Arial" w:cs="Arial"/>
          <w:b/>
        </w:rPr>
        <w:t xml:space="preserve">15. </w:t>
      </w:r>
      <w:r w:rsidR="00B34381">
        <w:rPr>
          <w:rFonts w:ascii="Arial" w:hAnsi="Arial" w:cs="Arial"/>
          <w:b/>
        </w:rPr>
        <w:t xml:space="preserve">VARIATION </w:t>
      </w:r>
    </w:p>
    <w:p w14:paraId="14827043" w14:textId="054FFBD1" w:rsidR="00D0334A" w:rsidRDefault="00D0334A" w:rsidP="00D0334A">
      <w:pPr>
        <w:pStyle w:val="NoSpacing"/>
        <w:jc w:val="both"/>
        <w:rPr>
          <w:rFonts w:ascii="Arial" w:hAnsi="Arial" w:cs="Arial"/>
        </w:rPr>
      </w:pPr>
    </w:p>
    <w:p w14:paraId="199544A9" w14:textId="6506AC40" w:rsidR="00D0334A" w:rsidRDefault="00D0334A" w:rsidP="00B34381">
      <w:pPr>
        <w:pStyle w:val="NoSpacing"/>
        <w:ind w:left="720" w:hanging="720"/>
        <w:jc w:val="both"/>
        <w:rPr>
          <w:rFonts w:ascii="Arial" w:hAnsi="Arial" w:cs="Arial"/>
        </w:rPr>
      </w:pPr>
      <w:r>
        <w:rPr>
          <w:rFonts w:ascii="Arial" w:hAnsi="Arial" w:cs="Arial"/>
        </w:rPr>
        <w:t>15.1</w:t>
      </w:r>
      <w:r>
        <w:rPr>
          <w:rFonts w:ascii="Arial" w:hAnsi="Arial" w:cs="Arial"/>
        </w:rPr>
        <w:tab/>
      </w:r>
      <w:r w:rsidR="00B34381">
        <w:rPr>
          <w:rFonts w:ascii="Arial" w:hAnsi="Arial" w:cs="Arial"/>
        </w:rPr>
        <w:t xml:space="preserve">No variation of this Agreement shall be effective unless it is in writing and signed by the Parties (or their authorised representatives). </w:t>
      </w:r>
    </w:p>
    <w:p w14:paraId="4EE1F933" w14:textId="21FAD532" w:rsidR="00B34381" w:rsidRDefault="00B34381" w:rsidP="00B34381">
      <w:pPr>
        <w:pStyle w:val="NoSpacing"/>
        <w:jc w:val="both"/>
        <w:rPr>
          <w:rFonts w:ascii="Arial" w:hAnsi="Arial" w:cs="Arial"/>
        </w:rPr>
      </w:pPr>
    </w:p>
    <w:p w14:paraId="7A704CBB" w14:textId="4A7F2F7E" w:rsidR="00493D5C" w:rsidRPr="00493D5C" w:rsidRDefault="00B34381" w:rsidP="0085276A">
      <w:pPr>
        <w:pStyle w:val="NoSpacing"/>
        <w:ind w:left="720" w:hanging="720"/>
        <w:jc w:val="both"/>
        <w:rPr>
          <w:rFonts w:ascii="Arial" w:hAnsi="Arial" w:cs="Arial"/>
          <w:b/>
        </w:rPr>
      </w:pPr>
      <w:r>
        <w:rPr>
          <w:rFonts w:ascii="Arial" w:hAnsi="Arial" w:cs="Arial"/>
          <w:b/>
        </w:rPr>
        <w:t>16</w:t>
      </w:r>
      <w:r w:rsidR="00493D5C" w:rsidRPr="00493D5C">
        <w:rPr>
          <w:rFonts w:ascii="Arial" w:hAnsi="Arial" w:cs="Arial"/>
          <w:b/>
        </w:rPr>
        <w:t xml:space="preserve">. PARTNERSHIP OR AGENCY </w:t>
      </w:r>
    </w:p>
    <w:p w14:paraId="049EDB13" w14:textId="15404BEB" w:rsidR="00493D5C" w:rsidRDefault="00493D5C" w:rsidP="0085276A">
      <w:pPr>
        <w:pStyle w:val="NoSpacing"/>
        <w:ind w:left="720" w:hanging="720"/>
        <w:jc w:val="both"/>
        <w:rPr>
          <w:rFonts w:ascii="Arial" w:hAnsi="Arial" w:cs="Arial"/>
        </w:rPr>
      </w:pPr>
    </w:p>
    <w:p w14:paraId="190B9BF6" w14:textId="0DF6CC67" w:rsidR="003D06E9" w:rsidRDefault="00B34381" w:rsidP="003D06E9">
      <w:pPr>
        <w:pStyle w:val="NoSpacing"/>
        <w:ind w:left="720" w:hanging="720"/>
        <w:jc w:val="both"/>
        <w:rPr>
          <w:rFonts w:ascii="Arial" w:hAnsi="Arial" w:cs="Arial"/>
        </w:rPr>
      </w:pPr>
      <w:r>
        <w:rPr>
          <w:rFonts w:ascii="Arial" w:hAnsi="Arial" w:cs="Arial"/>
        </w:rPr>
        <w:t>16</w:t>
      </w:r>
      <w:r w:rsidR="00493D5C">
        <w:rPr>
          <w:rFonts w:ascii="Arial" w:hAnsi="Arial" w:cs="Arial"/>
        </w:rPr>
        <w:t>.1</w:t>
      </w:r>
      <w:r w:rsidR="00493D5C">
        <w:rPr>
          <w:rFonts w:ascii="Arial" w:hAnsi="Arial" w:cs="Arial"/>
        </w:rPr>
        <w:tab/>
        <w:t xml:space="preserve">Nothing in this Agreement shall be construed as constituting a partnership between the </w:t>
      </w:r>
      <w:r>
        <w:rPr>
          <w:rFonts w:ascii="Arial" w:hAnsi="Arial" w:cs="Arial"/>
        </w:rPr>
        <w:t>P</w:t>
      </w:r>
      <w:r w:rsidR="00493D5C">
        <w:rPr>
          <w:rFonts w:ascii="Arial" w:hAnsi="Arial" w:cs="Arial"/>
        </w:rPr>
        <w:t xml:space="preserve">arties or as constituting either </w:t>
      </w:r>
      <w:r>
        <w:rPr>
          <w:rFonts w:ascii="Arial" w:hAnsi="Arial" w:cs="Arial"/>
        </w:rPr>
        <w:t>P</w:t>
      </w:r>
      <w:r w:rsidR="00493D5C">
        <w:rPr>
          <w:rFonts w:ascii="Arial" w:hAnsi="Arial" w:cs="Arial"/>
        </w:rPr>
        <w:t xml:space="preserve">arty as the agent of the other for any purpose whatsoever except as specified by the terms of this Agreement. </w:t>
      </w:r>
    </w:p>
    <w:p w14:paraId="40644458" w14:textId="2ED1A9CB" w:rsidR="003D06E9" w:rsidRDefault="003D06E9" w:rsidP="003D06E9">
      <w:pPr>
        <w:pStyle w:val="NoSpacing"/>
        <w:ind w:left="720" w:hanging="720"/>
        <w:jc w:val="both"/>
        <w:rPr>
          <w:rFonts w:ascii="Arial" w:hAnsi="Arial" w:cs="Arial"/>
        </w:rPr>
      </w:pPr>
    </w:p>
    <w:p w14:paraId="3C6BA74A" w14:textId="08FD93DC" w:rsidR="002F2930" w:rsidRDefault="002F2930" w:rsidP="003D06E9">
      <w:pPr>
        <w:pStyle w:val="NoSpacing"/>
        <w:ind w:left="720" w:hanging="720"/>
        <w:jc w:val="both"/>
        <w:rPr>
          <w:rFonts w:ascii="Arial" w:hAnsi="Arial" w:cs="Arial"/>
        </w:rPr>
      </w:pPr>
    </w:p>
    <w:p w14:paraId="031E0776" w14:textId="3210F79C" w:rsidR="002F2930" w:rsidRDefault="002F2930" w:rsidP="003D06E9">
      <w:pPr>
        <w:pStyle w:val="NoSpacing"/>
        <w:ind w:left="720" w:hanging="720"/>
        <w:jc w:val="both"/>
        <w:rPr>
          <w:rFonts w:ascii="Arial" w:hAnsi="Arial" w:cs="Arial"/>
        </w:rPr>
      </w:pPr>
    </w:p>
    <w:p w14:paraId="4FF7E8ED" w14:textId="77777777" w:rsidR="002F2930" w:rsidRDefault="002F2930" w:rsidP="003D06E9">
      <w:pPr>
        <w:pStyle w:val="NoSpacing"/>
        <w:ind w:left="720" w:hanging="720"/>
        <w:jc w:val="both"/>
        <w:rPr>
          <w:rFonts w:ascii="Arial" w:hAnsi="Arial" w:cs="Arial"/>
        </w:rPr>
      </w:pPr>
    </w:p>
    <w:p w14:paraId="2340503A" w14:textId="56669E7A" w:rsidR="003D06E9" w:rsidRPr="003D06E9" w:rsidRDefault="00B34381" w:rsidP="003D06E9">
      <w:pPr>
        <w:pStyle w:val="NoSpacing"/>
        <w:ind w:left="720" w:hanging="720"/>
        <w:jc w:val="both"/>
        <w:rPr>
          <w:rFonts w:ascii="Arial" w:hAnsi="Arial" w:cs="Arial"/>
          <w:b/>
        </w:rPr>
      </w:pPr>
      <w:r>
        <w:rPr>
          <w:rFonts w:ascii="Arial" w:hAnsi="Arial" w:cs="Arial"/>
          <w:b/>
        </w:rPr>
        <w:lastRenderedPageBreak/>
        <w:t>17</w:t>
      </w:r>
      <w:r w:rsidR="003D06E9" w:rsidRPr="003D06E9">
        <w:rPr>
          <w:rFonts w:ascii="Arial" w:hAnsi="Arial" w:cs="Arial"/>
          <w:b/>
        </w:rPr>
        <w:t xml:space="preserve">. THIRD PARTY RIGHTS </w:t>
      </w:r>
    </w:p>
    <w:p w14:paraId="646F1D3A" w14:textId="735F74F1" w:rsidR="003D06E9" w:rsidRDefault="003D06E9" w:rsidP="003D06E9">
      <w:pPr>
        <w:pStyle w:val="NoSpacing"/>
        <w:ind w:left="720" w:hanging="720"/>
        <w:jc w:val="both"/>
        <w:rPr>
          <w:rFonts w:ascii="Arial" w:hAnsi="Arial" w:cs="Arial"/>
        </w:rPr>
      </w:pPr>
    </w:p>
    <w:p w14:paraId="301642BA" w14:textId="73B4DD15" w:rsidR="003D06E9" w:rsidRDefault="00B34381" w:rsidP="003D06E9">
      <w:pPr>
        <w:pStyle w:val="NoSpacing"/>
        <w:ind w:left="720" w:hanging="720"/>
        <w:jc w:val="both"/>
        <w:rPr>
          <w:rFonts w:ascii="Arial" w:hAnsi="Arial" w:cs="Arial"/>
        </w:rPr>
      </w:pPr>
      <w:r>
        <w:rPr>
          <w:rFonts w:ascii="Arial" w:hAnsi="Arial" w:cs="Arial"/>
        </w:rPr>
        <w:t>17</w:t>
      </w:r>
      <w:r w:rsidR="003D06E9">
        <w:rPr>
          <w:rFonts w:ascii="Arial" w:hAnsi="Arial" w:cs="Arial"/>
        </w:rPr>
        <w:t>.1</w:t>
      </w:r>
      <w:r w:rsidR="003D06E9">
        <w:rPr>
          <w:rFonts w:ascii="Arial" w:hAnsi="Arial" w:cs="Arial"/>
        </w:rPr>
        <w:tab/>
        <w:t xml:space="preserve">Other than where expressly provided, no term of this Agreement is intended to confer a benefit on, or to be enforceable by, any person who is not a </w:t>
      </w:r>
      <w:r>
        <w:rPr>
          <w:rFonts w:ascii="Arial" w:hAnsi="Arial" w:cs="Arial"/>
        </w:rPr>
        <w:t>P</w:t>
      </w:r>
      <w:r w:rsidR="003D06E9">
        <w:rPr>
          <w:rFonts w:ascii="Arial" w:hAnsi="Arial" w:cs="Arial"/>
        </w:rPr>
        <w:t xml:space="preserve">arty to this Agreement. </w:t>
      </w:r>
    </w:p>
    <w:p w14:paraId="6D65D5B4" w14:textId="77777777" w:rsidR="00BE2D83" w:rsidRDefault="00BE2D83" w:rsidP="00BE2D83">
      <w:pPr>
        <w:pStyle w:val="NoSpacing"/>
        <w:ind w:left="720" w:hanging="720"/>
        <w:jc w:val="both"/>
        <w:rPr>
          <w:rFonts w:ascii="Arial" w:hAnsi="Arial" w:cs="Arial"/>
        </w:rPr>
      </w:pPr>
    </w:p>
    <w:p w14:paraId="76C43FB1" w14:textId="137A2DE5" w:rsidR="00BE2D83" w:rsidRDefault="00B34381" w:rsidP="00BE2D83">
      <w:pPr>
        <w:pStyle w:val="NoSpacing"/>
        <w:ind w:left="720" w:hanging="720"/>
        <w:jc w:val="both"/>
        <w:rPr>
          <w:rFonts w:ascii="Arial" w:hAnsi="Arial" w:cs="Arial"/>
          <w:b/>
        </w:rPr>
      </w:pPr>
      <w:r>
        <w:rPr>
          <w:rFonts w:ascii="Arial" w:hAnsi="Arial" w:cs="Arial"/>
          <w:b/>
        </w:rPr>
        <w:t>18</w:t>
      </w:r>
      <w:r w:rsidR="00BE2D83" w:rsidRPr="003D06E9">
        <w:rPr>
          <w:rFonts w:ascii="Arial" w:hAnsi="Arial" w:cs="Arial"/>
          <w:b/>
        </w:rPr>
        <w:t xml:space="preserve">. </w:t>
      </w:r>
      <w:r w:rsidR="00BE2D83">
        <w:rPr>
          <w:rFonts w:ascii="Arial" w:hAnsi="Arial" w:cs="Arial"/>
          <w:b/>
        </w:rPr>
        <w:t xml:space="preserve">ENTIRE AGREEMENT </w:t>
      </w:r>
    </w:p>
    <w:p w14:paraId="781DEC34" w14:textId="4C9B7961" w:rsidR="00BE2D83" w:rsidRDefault="00BE2D83" w:rsidP="00BE2D83">
      <w:pPr>
        <w:pStyle w:val="NoSpacing"/>
        <w:ind w:left="720" w:hanging="720"/>
        <w:jc w:val="both"/>
        <w:rPr>
          <w:rFonts w:ascii="Arial" w:hAnsi="Arial" w:cs="Arial"/>
          <w:b/>
        </w:rPr>
      </w:pPr>
    </w:p>
    <w:p w14:paraId="038C59BB" w14:textId="64D2D3B3" w:rsidR="00BE2D83" w:rsidRDefault="00B34381" w:rsidP="00BE2D83">
      <w:pPr>
        <w:pStyle w:val="NoSpacing"/>
        <w:ind w:left="720" w:hanging="720"/>
        <w:jc w:val="both"/>
        <w:rPr>
          <w:rFonts w:ascii="Arial" w:hAnsi="Arial" w:cs="Arial"/>
        </w:rPr>
      </w:pPr>
      <w:r>
        <w:rPr>
          <w:rFonts w:ascii="Arial" w:hAnsi="Arial" w:cs="Arial"/>
        </w:rPr>
        <w:t>18</w:t>
      </w:r>
      <w:r w:rsidR="00BE2D83" w:rsidRPr="00BE2D83">
        <w:rPr>
          <w:rFonts w:ascii="Arial" w:hAnsi="Arial" w:cs="Arial"/>
        </w:rPr>
        <w:t>.1</w:t>
      </w:r>
      <w:r w:rsidR="00BE2D83" w:rsidRPr="00BE2D83">
        <w:rPr>
          <w:rFonts w:ascii="Arial" w:hAnsi="Arial" w:cs="Arial"/>
        </w:rPr>
        <w:tab/>
      </w:r>
      <w:r w:rsidR="00BE2D83">
        <w:rPr>
          <w:rFonts w:ascii="Arial" w:hAnsi="Arial" w:cs="Arial"/>
        </w:rPr>
        <w:t xml:space="preserve">This Agreement, the schedules and the documents annexed to it or otherwise referred to in it contain the whole agreement between the parties relating to the subject matter hereof and supersede all prior agreements, arrangements and understandings between the parties relating to that subject matter. </w:t>
      </w:r>
    </w:p>
    <w:p w14:paraId="333BFF5B" w14:textId="77777777" w:rsidR="00EB2D2B" w:rsidRDefault="00EB2D2B" w:rsidP="00EB2D2B">
      <w:pPr>
        <w:pStyle w:val="NoSpacing"/>
        <w:ind w:left="720" w:hanging="720"/>
        <w:jc w:val="both"/>
        <w:rPr>
          <w:rFonts w:ascii="Arial" w:hAnsi="Arial" w:cs="Arial"/>
        </w:rPr>
      </w:pPr>
    </w:p>
    <w:p w14:paraId="63BA063C" w14:textId="4C17CEF9" w:rsidR="00EB2D2B" w:rsidRDefault="00B34381" w:rsidP="00EB2D2B">
      <w:pPr>
        <w:pStyle w:val="NoSpacing"/>
        <w:ind w:left="720" w:hanging="720"/>
        <w:jc w:val="both"/>
        <w:rPr>
          <w:rFonts w:ascii="Arial" w:hAnsi="Arial" w:cs="Arial"/>
          <w:b/>
        </w:rPr>
      </w:pPr>
      <w:r>
        <w:rPr>
          <w:rFonts w:ascii="Arial" w:hAnsi="Arial" w:cs="Arial"/>
          <w:b/>
        </w:rPr>
        <w:t>19</w:t>
      </w:r>
      <w:r w:rsidR="00EB2D2B" w:rsidRPr="003D06E9">
        <w:rPr>
          <w:rFonts w:ascii="Arial" w:hAnsi="Arial" w:cs="Arial"/>
          <w:b/>
        </w:rPr>
        <w:t xml:space="preserve">. </w:t>
      </w:r>
      <w:r w:rsidR="00EB2D2B">
        <w:rPr>
          <w:rFonts w:ascii="Arial" w:hAnsi="Arial" w:cs="Arial"/>
          <w:b/>
        </w:rPr>
        <w:t>GOVERNING LAW AND JURISDICTION</w:t>
      </w:r>
    </w:p>
    <w:p w14:paraId="4E21C863" w14:textId="77777777" w:rsidR="00EB2D2B" w:rsidRDefault="00EB2D2B" w:rsidP="00EB2D2B">
      <w:pPr>
        <w:pStyle w:val="NoSpacing"/>
        <w:ind w:left="720" w:hanging="720"/>
        <w:jc w:val="both"/>
        <w:rPr>
          <w:rFonts w:ascii="Arial" w:hAnsi="Arial" w:cs="Arial"/>
          <w:b/>
        </w:rPr>
      </w:pPr>
    </w:p>
    <w:p w14:paraId="4DE87214" w14:textId="48D54A8B" w:rsidR="00EB2D2B" w:rsidRPr="00EB2D2B" w:rsidRDefault="00B34381" w:rsidP="00EB2D2B">
      <w:pPr>
        <w:pStyle w:val="NoSpacing"/>
        <w:ind w:left="720" w:hanging="720"/>
        <w:jc w:val="both"/>
        <w:rPr>
          <w:rFonts w:ascii="Arial" w:hAnsi="Arial" w:cs="Arial"/>
        </w:rPr>
      </w:pPr>
      <w:r>
        <w:rPr>
          <w:rFonts w:ascii="Arial" w:hAnsi="Arial" w:cs="Arial"/>
        </w:rPr>
        <w:t>19</w:t>
      </w:r>
      <w:r w:rsidR="00EB2D2B">
        <w:rPr>
          <w:rFonts w:ascii="Arial" w:hAnsi="Arial" w:cs="Arial"/>
        </w:rPr>
        <w:t>.1</w:t>
      </w:r>
      <w:r w:rsidR="00EB2D2B">
        <w:rPr>
          <w:rFonts w:ascii="Arial" w:hAnsi="Arial" w:cs="Arial"/>
        </w:rPr>
        <w:tab/>
        <w:t xml:space="preserve">This Agreement </w:t>
      </w:r>
      <w:r w:rsidR="00EB2D2B" w:rsidRPr="00EB2D2B">
        <w:rPr>
          <w:rFonts w:ascii="Arial" w:hAnsi="Arial" w:cs="Arial"/>
        </w:rPr>
        <w:t xml:space="preserve">and any dispute or claim arising out of or in connection with it or its subject matter shall be governed by and construed in accordance with the law of England and Wales and the parties irrevocably agree that the Courts of England and Wales shall have exclusive jurisdiction to settle any dispute or claim that arises out of or in connection with this agreement or its subject matter. </w:t>
      </w:r>
    </w:p>
    <w:p w14:paraId="27B26755" w14:textId="399986F8" w:rsidR="0019490E" w:rsidRDefault="0019490E" w:rsidP="00EB2D2B">
      <w:pPr>
        <w:pStyle w:val="NoSpacing"/>
        <w:ind w:left="720" w:hanging="720"/>
        <w:jc w:val="both"/>
        <w:rPr>
          <w:rFonts w:ascii="Arial" w:hAnsi="Arial" w:cs="Arial"/>
          <w:b/>
        </w:rPr>
      </w:pPr>
    </w:p>
    <w:p w14:paraId="51DBB514" w14:textId="74BEAA10" w:rsidR="00B34381" w:rsidRDefault="00B34381" w:rsidP="00EB2D2B">
      <w:pPr>
        <w:pStyle w:val="NoSpacing"/>
        <w:ind w:left="720" w:hanging="720"/>
        <w:jc w:val="both"/>
        <w:rPr>
          <w:rFonts w:ascii="Arial" w:hAnsi="Arial" w:cs="Arial"/>
          <w:b/>
        </w:rPr>
      </w:pPr>
    </w:p>
    <w:p w14:paraId="518F13EF" w14:textId="78FC95DB" w:rsidR="00B34381" w:rsidRDefault="00B34381" w:rsidP="00EB2D2B">
      <w:pPr>
        <w:pStyle w:val="NoSpacing"/>
        <w:ind w:left="720" w:hanging="720"/>
        <w:jc w:val="both"/>
        <w:rPr>
          <w:rFonts w:ascii="Arial" w:hAnsi="Arial" w:cs="Arial"/>
          <w:b/>
        </w:rPr>
      </w:pPr>
    </w:p>
    <w:p w14:paraId="0D0DF131" w14:textId="6AEA9760" w:rsidR="00B34381" w:rsidRDefault="00B34381" w:rsidP="00EB2D2B">
      <w:pPr>
        <w:pStyle w:val="NoSpacing"/>
        <w:ind w:left="720" w:hanging="720"/>
        <w:jc w:val="both"/>
        <w:rPr>
          <w:rFonts w:ascii="Arial" w:hAnsi="Arial" w:cs="Arial"/>
          <w:b/>
        </w:rPr>
      </w:pPr>
    </w:p>
    <w:p w14:paraId="44BE2F04" w14:textId="4F1E9115" w:rsidR="00B34381" w:rsidRDefault="00B34381" w:rsidP="00EB2D2B">
      <w:pPr>
        <w:pStyle w:val="NoSpacing"/>
        <w:ind w:left="720" w:hanging="720"/>
        <w:jc w:val="both"/>
        <w:rPr>
          <w:rFonts w:ascii="Arial" w:hAnsi="Arial" w:cs="Arial"/>
          <w:b/>
        </w:rPr>
      </w:pPr>
    </w:p>
    <w:p w14:paraId="62B0AA4B" w14:textId="2E81ED04" w:rsidR="00B34381" w:rsidRDefault="00B34381" w:rsidP="00EB2D2B">
      <w:pPr>
        <w:pStyle w:val="NoSpacing"/>
        <w:ind w:left="720" w:hanging="720"/>
        <w:jc w:val="both"/>
        <w:rPr>
          <w:rFonts w:ascii="Arial" w:hAnsi="Arial" w:cs="Arial"/>
          <w:b/>
        </w:rPr>
      </w:pPr>
    </w:p>
    <w:p w14:paraId="496E9043" w14:textId="31A14411" w:rsidR="00B34381" w:rsidRDefault="00B34381" w:rsidP="00EB2D2B">
      <w:pPr>
        <w:pStyle w:val="NoSpacing"/>
        <w:ind w:left="720" w:hanging="720"/>
        <w:jc w:val="both"/>
        <w:rPr>
          <w:rFonts w:ascii="Arial" w:hAnsi="Arial" w:cs="Arial"/>
          <w:b/>
        </w:rPr>
      </w:pPr>
    </w:p>
    <w:p w14:paraId="12BCFEF8" w14:textId="778E2BCF" w:rsidR="00B34381" w:rsidRDefault="00B34381" w:rsidP="00EB2D2B">
      <w:pPr>
        <w:pStyle w:val="NoSpacing"/>
        <w:ind w:left="720" w:hanging="720"/>
        <w:jc w:val="both"/>
        <w:rPr>
          <w:rFonts w:ascii="Arial" w:hAnsi="Arial" w:cs="Arial"/>
          <w:b/>
        </w:rPr>
      </w:pPr>
    </w:p>
    <w:p w14:paraId="24339B7D" w14:textId="6AE0C47A" w:rsidR="00B34381" w:rsidRDefault="00B34381" w:rsidP="00EB2D2B">
      <w:pPr>
        <w:pStyle w:val="NoSpacing"/>
        <w:ind w:left="720" w:hanging="720"/>
        <w:jc w:val="both"/>
        <w:rPr>
          <w:rFonts w:ascii="Arial" w:hAnsi="Arial" w:cs="Arial"/>
          <w:b/>
        </w:rPr>
      </w:pPr>
    </w:p>
    <w:p w14:paraId="4BDE73C1" w14:textId="300BA1A2" w:rsidR="00B34381" w:rsidRDefault="00B34381" w:rsidP="00EB2D2B">
      <w:pPr>
        <w:pStyle w:val="NoSpacing"/>
        <w:ind w:left="720" w:hanging="720"/>
        <w:jc w:val="both"/>
        <w:rPr>
          <w:rFonts w:ascii="Arial" w:hAnsi="Arial" w:cs="Arial"/>
          <w:b/>
        </w:rPr>
      </w:pPr>
    </w:p>
    <w:p w14:paraId="49449A9E" w14:textId="67EC8646" w:rsidR="00B34381" w:rsidRDefault="00B34381" w:rsidP="00EB2D2B">
      <w:pPr>
        <w:pStyle w:val="NoSpacing"/>
        <w:ind w:left="720" w:hanging="720"/>
        <w:jc w:val="both"/>
        <w:rPr>
          <w:rFonts w:ascii="Arial" w:hAnsi="Arial" w:cs="Arial"/>
          <w:b/>
        </w:rPr>
      </w:pPr>
    </w:p>
    <w:p w14:paraId="77E81454" w14:textId="1D60BFBF" w:rsidR="00B34381" w:rsidRDefault="00B34381" w:rsidP="00EB2D2B">
      <w:pPr>
        <w:pStyle w:val="NoSpacing"/>
        <w:ind w:left="720" w:hanging="720"/>
        <w:jc w:val="both"/>
        <w:rPr>
          <w:rFonts w:ascii="Arial" w:hAnsi="Arial" w:cs="Arial"/>
          <w:b/>
        </w:rPr>
      </w:pPr>
    </w:p>
    <w:p w14:paraId="23A8C526" w14:textId="1CA01694" w:rsidR="00B34381" w:rsidRDefault="00B34381" w:rsidP="00EB2D2B">
      <w:pPr>
        <w:pStyle w:val="NoSpacing"/>
        <w:ind w:left="720" w:hanging="720"/>
        <w:jc w:val="both"/>
        <w:rPr>
          <w:rFonts w:ascii="Arial" w:hAnsi="Arial" w:cs="Arial"/>
          <w:b/>
        </w:rPr>
      </w:pPr>
    </w:p>
    <w:p w14:paraId="448EE217" w14:textId="38845A48" w:rsidR="00B34381" w:rsidRDefault="00B34381" w:rsidP="00EB2D2B">
      <w:pPr>
        <w:pStyle w:val="NoSpacing"/>
        <w:ind w:left="720" w:hanging="720"/>
        <w:jc w:val="both"/>
        <w:rPr>
          <w:rFonts w:ascii="Arial" w:hAnsi="Arial" w:cs="Arial"/>
          <w:b/>
        </w:rPr>
      </w:pPr>
    </w:p>
    <w:p w14:paraId="48885266" w14:textId="30CDEF84" w:rsidR="00B34381" w:rsidRDefault="00B34381" w:rsidP="00EB2D2B">
      <w:pPr>
        <w:pStyle w:val="NoSpacing"/>
        <w:ind w:left="720" w:hanging="720"/>
        <w:jc w:val="both"/>
        <w:rPr>
          <w:rFonts w:ascii="Arial" w:hAnsi="Arial" w:cs="Arial"/>
          <w:b/>
        </w:rPr>
      </w:pPr>
    </w:p>
    <w:p w14:paraId="676A7A56" w14:textId="7AE417D8" w:rsidR="00B34381" w:rsidRDefault="00B34381" w:rsidP="00EB2D2B">
      <w:pPr>
        <w:pStyle w:val="NoSpacing"/>
        <w:ind w:left="720" w:hanging="720"/>
        <w:jc w:val="both"/>
        <w:rPr>
          <w:rFonts w:ascii="Arial" w:hAnsi="Arial" w:cs="Arial"/>
          <w:b/>
        </w:rPr>
      </w:pPr>
    </w:p>
    <w:p w14:paraId="1B73BB2C" w14:textId="41E04AA5" w:rsidR="00B34381" w:rsidRDefault="00B34381" w:rsidP="00EB2D2B">
      <w:pPr>
        <w:pStyle w:val="NoSpacing"/>
        <w:ind w:left="720" w:hanging="720"/>
        <w:jc w:val="both"/>
        <w:rPr>
          <w:rFonts w:ascii="Arial" w:hAnsi="Arial" w:cs="Arial"/>
          <w:b/>
        </w:rPr>
      </w:pPr>
    </w:p>
    <w:p w14:paraId="549C769B" w14:textId="117EE9E9" w:rsidR="00B34381" w:rsidRDefault="00B34381" w:rsidP="00EB2D2B">
      <w:pPr>
        <w:pStyle w:val="NoSpacing"/>
        <w:ind w:left="720" w:hanging="720"/>
        <w:jc w:val="both"/>
        <w:rPr>
          <w:rFonts w:ascii="Arial" w:hAnsi="Arial" w:cs="Arial"/>
          <w:b/>
        </w:rPr>
      </w:pPr>
    </w:p>
    <w:p w14:paraId="4CE03BB4" w14:textId="515F3ABC" w:rsidR="00B34381" w:rsidRDefault="00B34381" w:rsidP="00EB2D2B">
      <w:pPr>
        <w:pStyle w:val="NoSpacing"/>
        <w:ind w:left="720" w:hanging="720"/>
        <w:jc w:val="both"/>
        <w:rPr>
          <w:rFonts w:ascii="Arial" w:hAnsi="Arial" w:cs="Arial"/>
          <w:b/>
        </w:rPr>
      </w:pPr>
    </w:p>
    <w:p w14:paraId="4D5D300A" w14:textId="0B08BF23" w:rsidR="00B34381" w:rsidRDefault="00B34381" w:rsidP="00EB2D2B">
      <w:pPr>
        <w:pStyle w:val="NoSpacing"/>
        <w:ind w:left="720" w:hanging="720"/>
        <w:jc w:val="both"/>
        <w:rPr>
          <w:rFonts w:ascii="Arial" w:hAnsi="Arial" w:cs="Arial"/>
          <w:b/>
        </w:rPr>
      </w:pPr>
    </w:p>
    <w:p w14:paraId="69994A79" w14:textId="77777777" w:rsidR="00B34381" w:rsidRDefault="00B34381" w:rsidP="00EB2D2B">
      <w:pPr>
        <w:pStyle w:val="NoSpacing"/>
        <w:ind w:left="720" w:hanging="720"/>
        <w:jc w:val="both"/>
        <w:rPr>
          <w:rFonts w:ascii="Arial" w:hAnsi="Arial" w:cs="Arial"/>
        </w:rPr>
      </w:pPr>
    </w:p>
    <w:p w14:paraId="77C1F970" w14:textId="678B3892" w:rsidR="0019490E" w:rsidRDefault="0019490E" w:rsidP="00EB2D2B">
      <w:pPr>
        <w:pStyle w:val="NoSpacing"/>
        <w:ind w:left="720" w:hanging="720"/>
        <w:jc w:val="both"/>
        <w:rPr>
          <w:rFonts w:ascii="Arial" w:hAnsi="Arial" w:cs="Arial"/>
        </w:rPr>
      </w:pPr>
    </w:p>
    <w:p w14:paraId="630625C2" w14:textId="7DE372D1" w:rsidR="0019490E" w:rsidRDefault="0019490E" w:rsidP="00EB2D2B">
      <w:pPr>
        <w:pStyle w:val="NoSpacing"/>
        <w:ind w:left="720" w:hanging="720"/>
        <w:jc w:val="both"/>
        <w:rPr>
          <w:rFonts w:ascii="Arial" w:hAnsi="Arial" w:cs="Arial"/>
        </w:rPr>
      </w:pPr>
    </w:p>
    <w:p w14:paraId="19B8B8FC" w14:textId="5E9D552A" w:rsidR="0019490E" w:rsidRDefault="0019490E" w:rsidP="00EB2D2B">
      <w:pPr>
        <w:pStyle w:val="NoSpacing"/>
        <w:ind w:left="720" w:hanging="720"/>
        <w:jc w:val="both"/>
        <w:rPr>
          <w:rFonts w:ascii="Arial" w:hAnsi="Arial" w:cs="Arial"/>
        </w:rPr>
      </w:pPr>
    </w:p>
    <w:p w14:paraId="54D9203F" w14:textId="28B6F19F" w:rsidR="0019490E" w:rsidRDefault="0019490E" w:rsidP="00EB2D2B">
      <w:pPr>
        <w:pStyle w:val="NoSpacing"/>
        <w:ind w:left="720" w:hanging="720"/>
        <w:jc w:val="both"/>
        <w:rPr>
          <w:rFonts w:ascii="Arial" w:hAnsi="Arial" w:cs="Arial"/>
        </w:rPr>
      </w:pPr>
    </w:p>
    <w:p w14:paraId="0AFD46BC" w14:textId="318F41C9" w:rsidR="00B34381" w:rsidRDefault="00B34381" w:rsidP="00B34381">
      <w:pPr>
        <w:pStyle w:val="NoSpacing"/>
        <w:jc w:val="both"/>
        <w:rPr>
          <w:rFonts w:ascii="Arial" w:hAnsi="Arial" w:cs="Arial"/>
        </w:rPr>
      </w:pPr>
    </w:p>
    <w:p w14:paraId="5FDB8B4B" w14:textId="77777777" w:rsidR="00B34381" w:rsidRDefault="00B34381" w:rsidP="00B34381">
      <w:pPr>
        <w:pStyle w:val="NoSpacing"/>
        <w:jc w:val="both"/>
        <w:rPr>
          <w:rFonts w:ascii="Arial" w:hAnsi="Arial" w:cs="Arial"/>
        </w:rPr>
      </w:pPr>
    </w:p>
    <w:p w14:paraId="30F3A3B2" w14:textId="77777777" w:rsidR="000A737C" w:rsidRDefault="000A737C" w:rsidP="00EB2D2B">
      <w:pPr>
        <w:pStyle w:val="NoSpacing"/>
        <w:ind w:left="720" w:hanging="720"/>
        <w:jc w:val="both"/>
        <w:rPr>
          <w:rFonts w:ascii="Arial" w:hAnsi="Arial" w:cs="Arial"/>
        </w:rPr>
      </w:pPr>
    </w:p>
    <w:p w14:paraId="5B80CF4E" w14:textId="779DD513" w:rsidR="008E5F75" w:rsidRDefault="008E5F75" w:rsidP="00EB2D2B">
      <w:pPr>
        <w:pStyle w:val="NoSpacing"/>
        <w:ind w:left="720" w:hanging="720"/>
        <w:jc w:val="both"/>
        <w:rPr>
          <w:rFonts w:ascii="Arial" w:hAnsi="Arial" w:cs="Arial"/>
        </w:rPr>
      </w:pPr>
    </w:p>
    <w:p w14:paraId="1BE73CEA" w14:textId="74AFA0FD" w:rsidR="008E5F75" w:rsidRDefault="008E5F75" w:rsidP="00EB2D2B">
      <w:pPr>
        <w:pStyle w:val="NoSpacing"/>
        <w:ind w:left="720" w:hanging="720"/>
        <w:jc w:val="both"/>
        <w:rPr>
          <w:rFonts w:ascii="Arial" w:hAnsi="Arial" w:cs="Arial"/>
        </w:rPr>
      </w:pPr>
    </w:p>
    <w:p w14:paraId="10C00266" w14:textId="3128B987" w:rsidR="002F2930" w:rsidRDefault="002F2930" w:rsidP="00EB2D2B">
      <w:pPr>
        <w:pStyle w:val="NoSpacing"/>
        <w:ind w:left="720" w:hanging="720"/>
        <w:jc w:val="both"/>
        <w:rPr>
          <w:rFonts w:ascii="Arial" w:hAnsi="Arial" w:cs="Arial"/>
        </w:rPr>
      </w:pPr>
    </w:p>
    <w:p w14:paraId="02624BE9" w14:textId="1006D149" w:rsidR="002F2930" w:rsidRDefault="002F2930" w:rsidP="00EB2D2B">
      <w:pPr>
        <w:pStyle w:val="NoSpacing"/>
        <w:ind w:left="720" w:hanging="720"/>
        <w:jc w:val="both"/>
        <w:rPr>
          <w:rFonts w:ascii="Arial" w:hAnsi="Arial" w:cs="Arial"/>
        </w:rPr>
      </w:pPr>
    </w:p>
    <w:p w14:paraId="7097945E" w14:textId="0223C97F" w:rsidR="002F2930" w:rsidRDefault="002F2930" w:rsidP="00EB2D2B">
      <w:pPr>
        <w:pStyle w:val="NoSpacing"/>
        <w:ind w:left="720" w:hanging="720"/>
        <w:jc w:val="both"/>
        <w:rPr>
          <w:rFonts w:ascii="Arial" w:hAnsi="Arial" w:cs="Arial"/>
        </w:rPr>
      </w:pPr>
    </w:p>
    <w:p w14:paraId="31F5BD9E" w14:textId="3B781DE2" w:rsidR="002F2930" w:rsidRDefault="002F2930" w:rsidP="00EB2D2B">
      <w:pPr>
        <w:pStyle w:val="NoSpacing"/>
        <w:ind w:left="720" w:hanging="720"/>
        <w:jc w:val="both"/>
        <w:rPr>
          <w:rFonts w:ascii="Arial" w:hAnsi="Arial" w:cs="Arial"/>
        </w:rPr>
      </w:pPr>
    </w:p>
    <w:p w14:paraId="0A1F3C86" w14:textId="6B6196DA" w:rsidR="002F2930" w:rsidRDefault="002F2930" w:rsidP="00EB2D2B">
      <w:pPr>
        <w:pStyle w:val="NoSpacing"/>
        <w:ind w:left="720" w:hanging="720"/>
        <w:jc w:val="both"/>
        <w:rPr>
          <w:rFonts w:ascii="Arial" w:hAnsi="Arial" w:cs="Arial"/>
        </w:rPr>
      </w:pPr>
    </w:p>
    <w:p w14:paraId="19E50F8D" w14:textId="77777777" w:rsidR="002F2930" w:rsidRDefault="002F2930" w:rsidP="00EB2D2B">
      <w:pPr>
        <w:pStyle w:val="NoSpacing"/>
        <w:ind w:left="720" w:hanging="720"/>
        <w:jc w:val="both"/>
        <w:rPr>
          <w:rFonts w:ascii="Arial" w:hAnsi="Arial" w:cs="Arial"/>
        </w:rPr>
      </w:pPr>
    </w:p>
    <w:p w14:paraId="16BF124C" w14:textId="461460A0" w:rsidR="008E5F75" w:rsidRPr="008E5F75" w:rsidRDefault="00B34381" w:rsidP="008E5F75">
      <w:pPr>
        <w:rPr>
          <w:rFonts w:ascii="Arial" w:hAnsi="Arial" w:cs="Arial"/>
        </w:rPr>
      </w:pPr>
      <w:r>
        <w:rPr>
          <w:rFonts w:ascii="Arial" w:hAnsi="Arial" w:cs="Arial"/>
        </w:rPr>
        <w:lastRenderedPageBreak/>
        <w:t>Signed</w:t>
      </w:r>
      <w:r w:rsidR="008E5F75" w:rsidRPr="008E5F75">
        <w:rPr>
          <w:rFonts w:ascii="Arial" w:hAnsi="Arial" w:cs="Arial"/>
        </w:rPr>
        <w:t xml:space="preserve"> by </w:t>
      </w:r>
      <w:r w:rsidR="008E5F75" w:rsidRPr="00CC42E0">
        <w:rPr>
          <w:rFonts w:ascii="Arial" w:hAnsi="Arial" w:cs="Arial"/>
          <w:b/>
        </w:rPr>
        <w:t xml:space="preserve">LEICESTER </w:t>
      </w:r>
      <w:r>
        <w:rPr>
          <w:rFonts w:ascii="Arial" w:hAnsi="Arial" w:cs="Arial"/>
          <w:b/>
        </w:rPr>
        <w:t xml:space="preserve">PARTNERSHIP SCHOOL </w:t>
      </w:r>
    </w:p>
    <w:p w14:paraId="3B2DA462" w14:textId="77777777" w:rsidR="008E5F75" w:rsidRPr="008E5F75" w:rsidRDefault="008E5F75" w:rsidP="008E5F75">
      <w:pPr>
        <w:rPr>
          <w:rFonts w:ascii="Arial" w:hAnsi="Arial" w:cs="Arial"/>
        </w:rPr>
      </w:pPr>
    </w:p>
    <w:p w14:paraId="610814F9" w14:textId="77777777" w:rsidR="008E5F75" w:rsidRPr="008E5F75" w:rsidRDefault="008E5F75" w:rsidP="008E5F75">
      <w:pPr>
        <w:rPr>
          <w:rFonts w:ascii="Arial" w:hAnsi="Arial" w:cs="Arial"/>
        </w:rPr>
      </w:pPr>
    </w:p>
    <w:p w14:paraId="0E197857" w14:textId="77777777" w:rsidR="008E5F75" w:rsidRPr="008E5F75" w:rsidRDefault="008E5F75" w:rsidP="008E5F75">
      <w:pPr>
        <w:rPr>
          <w:rFonts w:ascii="Arial" w:hAnsi="Arial" w:cs="Arial"/>
        </w:rPr>
      </w:pPr>
    </w:p>
    <w:p w14:paraId="022A59F5" w14:textId="77777777" w:rsidR="008E5F75" w:rsidRPr="008E5F75" w:rsidRDefault="008E5F75" w:rsidP="008E5F75">
      <w:pPr>
        <w:rPr>
          <w:rFonts w:ascii="Arial" w:hAnsi="Arial" w:cs="Arial"/>
        </w:rPr>
      </w:pPr>
    </w:p>
    <w:p w14:paraId="2DC9AFE5" w14:textId="77777777" w:rsidR="008E5F75" w:rsidRPr="008E5F75" w:rsidRDefault="008E5F75" w:rsidP="008E5F75">
      <w:pPr>
        <w:rPr>
          <w:rFonts w:ascii="Arial" w:hAnsi="Arial" w:cs="Arial"/>
        </w:rPr>
      </w:pPr>
    </w:p>
    <w:p w14:paraId="2D6DBE42" w14:textId="77777777" w:rsidR="008E5F75" w:rsidRPr="008E5F75" w:rsidRDefault="008E5F75" w:rsidP="008E5F75">
      <w:pPr>
        <w:rPr>
          <w:rFonts w:ascii="Arial" w:hAnsi="Arial" w:cs="Arial"/>
        </w:rPr>
      </w:pPr>
      <w:r w:rsidRPr="008E5F75">
        <w:rPr>
          <w:rFonts w:ascii="Arial" w:hAnsi="Arial" w:cs="Arial"/>
        </w:rPr>
        <w:t xml:space="preserve">Authorised Signatory </w:t>
      </w:r>
    </w:p>
    <w:p w14:paraId="6628C131" w14:textId="77777777" w:rsidR="008E5F75" w:rsidRPr="008E5F75" w:rsidRDefault="008E5F75" w:rsidP="008E5F75">
      <w:pPr>
        <w:rPr>
          <w:rFonts w:ascii="Arial" w:hAnsi="Arial" w:cs="Arial"/>
        </w:rPr>
      </w:pPr>
    </w:p>
    <w:p w14:paraId="44885F20" w14:textId="77777777" w:rsidR="008E5F75" w:rsidRPr="008E5F75" w:rsidRDefault="008E5F75" w:rsidP="008E5F75">
      <w:pPr>
        <w:pStyle w:val="NoSpacing"/>
        <w:rPr>
          <w:rFonts w:ascii="Arial" w:hAnsi="Arial" w:cs="Arial"/>
        </w:rPr>
      </w:pPr>
    </w:p>
    <w:p w14:paraId="31D8FF35" w14:textId="3B8E12C7" w:rsidR="00B34381" w:rsidRPr="008E5F75" w:rsidRDefault="00B34381" w:rsidP="00B34381">
      <w:pPr>
        <w:rPr>
          <w:rFonts w:ascii="Arial" w:hAnsi="Arial" w:cs="Arial"/>
        </w:rPr>
      </w:pPr>
      <w:r>
        <w:rPr>
          <w:rFonts w:ascii="Arial" w:hAnsi="Arial" w:cs="Arial"/>
        </w:rPr>
        <w:t>Signed</w:t>
      </w:r>
      <w:r w:rsidRPr="008E5F75">
        <w:rPr>
          <w:rFonts w:ascii="Arial" w:hAnsi="Arial" w:cs="Arial"/>
        </w:rPr>
        <w:t xml:space="preserve"> by </w:t>
      </w:r>
      <w:r>
        <w:rPr>
          <w:rFonts w:ascii="Arial" w:hAnsi="Arial" w:cs="Arial"/>
          <w:b/>
        </w:rPr>
        <w:t>[</w:t>
      </w:r>
      <w:r w:rsidRPr="00B34381">
        <w:rPr>
          <w:rFonts w:ascii="Arial" w:hAnsi="Arial" w:cs="Arial"/>
          <w:b/>
          <w:highlight w:val="yellow"/>
        </w:rPr>
        <w:t>INSERT</w:t>
      </w:r>
      <w:r>
        <w:rPr>
          <w:rFonts w:ascii="Arial" w:hAnsi="Arial" w:cs="Arial"/>
          <w:b/>
        </w:rPr>
        <w:t xml:space="preserve">] </w:t>
      </w:r>
    </w:p>
    <w:p w14:paraId="6CC368EC" w14:textId="77777777" w:rsidR="00B34381" w:rsidRPr="008E5F75" w:rsidRDefault="00B34381" w:rsidP="00B34381">
      <w:pPr>
        <w:rPr>
          <w:rFonts w:ascii="Arial" w:hAnsi="Arial" w:cs="Arial"/>
        </w:rPr>
      </w:pPr>
    </w:p>
    <w:p w14:paraId="1F9D0951" w14:textId="77777777" w:rsidR="00B34381" w:rsidRPr="008E5F75" w:rsidRDefault="00B34381" w:rsidP="00B34381">
      <w:pPr>
        <w:rPr>
          <w:rFonts w:ascii="Arial" w:hAnsi="Arial" w:cs="Arial"/>
        </w:rPr>
      </w:pPr>
    </w:p>
    <w:p w14:paraId="667B2B56" w14:textId="77777777" w:rsidR="00B34381" w:rsidRPr="008E5F75" w:rsidRDefault="00B34381" w:rsidP="00B34381">
      <w:pPr>
        <w:rPr>
          <w:rFonts w:ascii="Arial" w:hAnsi="Arial" w:cs="Arial"/>
        </w:rPr>
      </w:pPr>
    </w:p>
    <w:p w14:paraId="1E3A63F3" w14:textId="77777777" w:rsidR="00B34381" w:rsidRPr="008E5F75" w:rsidRDefault="00B34381" w:rsidP="00B34381">
      <w:pPr>
        <w:rPr>
          <w:rFonts w:ascii="Arial" w:hAnsi="Arial" w:cs="Arial"/>
        </w:rPr>
      </w:pPr>
    </w:p>
    <w:p w14:paraId="411935B9" w14:textId="77777777" w:rsidR="00B34381" w:rsidRPr="008E5F75" w:rsidRDefault="00B34381" w:rsidP="00B34381">
      <w:pPr>
        <w:rPr>
          <w:rFonts w:ascii="Arial" w:hAnsi="Arial" w:cs="Arial"/>
        </w:rPr>
      </w:pPr>
    </w:p>
    <w:p w14:paraId="7F2EC8E1" w14:textId="77777777" w:rsidR="00B34381" w:rsidRPr="008E5F75" w:rsidRDefault="00B34381" w:rsidP="00B34381">
      <w:pPr>
        <w:rPr>
          <w:rFonts w:ascii="Arial" w:hAnsi="Arial" w:cs="Arial"/>
        </w:rPr>
      </w:pPr>
      <w:r w:rsidRPr="008E5F75">
        <w:rPr>
          <w:rFonts w:ascii="Arial" w:hAnsi="Arial" w:cs="Arial"/>
        </w:rPr>
        <w:t xml:space="preserve">Authorised Signatory </w:t>
      </w:r>
    </w:p>
    <w:p w14:paraId="5BBBA620" w14:textId="77777777" w:rsidR="008E5F75" w:rsidRPr="008E5F75" w:rsidRDefault="008E5F75" w:rsidP="008E5F75">
      <w:pPr>
        <w:rPr>
          <w:rFonts w:ascii="Arial" w:hAnsi="Arial" w:cs="Arial"/>
        </w:rPr>
      </w:pPr>
    </w:p>
    <w:p w14:paraId="48E107D8" w14:textId="77777777" w:rsidR="008E5F75" w:rsidRDefault="008E5F75" w:rsidP="008E5F75"/>
    <w:p w14:paraId="7BF6CAB9" w14:textId="547342DE" w:rsidR="008E5F75" w:rsidRDefault="008E5F75" w:rsidP="008E5F75"/>
    <w:p w14:paraId="64D93209" w14:textId="7B6178FB" w:rsidR="00B34381" w:rsidRDefault="00B34381" w:rsidP="008E5F75"/>
    <w:p w14:paraId="656B1CBC" w14:textId="593A3355" w:rsidR="00B34381" w:rsidRDefault="00B34381" w:rsidP="008E5F75"/>
    <w:p w14:paraId="28D03852" w14:textId="570D5F9B" w:rsidR="00B34381" w:rsidRDefault="00B34381" w:rsidP="008E5F75"/>
    <w:p w14:paraId="37199187" w14:textId="6AF0C82C" w:rsidR="00B34381" w:rsidRDefault="00B34381" w:rsidP="008E5F75"/>
    <w:p w14:paraId="323C41E9" w14:textId="4CB96049" w:rsidR="00B34381" w:rsidRDefault="00B34381" w:rsidP="008E5F75"/>
    <w:p w14:paraId="7EAFA5C9" w14:textId="337804FC" w:rsidR="00B34381" w:rsidRDefault="00B34381" w:rsidP="008E5F75"/>
    <w:p w14:paraId="1E63FFDB" w14:textId="7D5B32E5" w:rsidR="00B34381" w:rsidRDefault="00B34381" w:rsidP="008E5F75"/>
    <w:p w14:paraId="2EBC8031" w14:textId="108E9B2A" w:rsidR="00B34381" w:rsidRDefault="00B34381" w:rsidP="008E5F75"/>
    <w:p w14:paraId="49E3590C" w14:textId="31DC0371" w:rsidR="00B34381" w:rsidRDefault="00B34381" w:rsidP="008E5F75"/>
    <w:p w14:paraId="607CD6F9" w14:textId="304FEEE4" w:rsidR="00B34381" w:rsidRDefault="00B34381" w:rsidP="008E5F75"/>
    <w:p w14:paraId="058C71E8" w14:textId="77777777" w:rsidR="00B34381" w:rsidRDefault="00B34381" w:rsidP="008E5F75"/>
    <w:p w14:paraId="7A5129D7" w14:textId="77777777" w:rsidR="008E5F75" w:rsidRDefault="008E5F75" w:rsidP="00EB2D2B">
      <w:pPr>
        <w:pStyle w:val="NoSpacing"/>
        <w:ind w:left="720" w:hanging="720"/>
        <w:jc w:val="both"/>
        <w:rPr>
          <w:rFonts w:ascii="Arial" w:hAnsi="Arial" w:cs="Arial"/>
        </w:rPr>
      </w:pPr>
    </w:p>
    <w:p w14:paraId="71B778E8" w14:textId="0F567580" w:rsidR="008E5F75" w:rsidRDefault="008E5F75" w:rsidP="002F2930">
      <w:pPr>
        <w:pStyle w:val="NoSpacing"/>
        <w:rPr>
          <w:rFonts w:ascii="Arial" w:hAnsi="Arial" w:cs="Arial"/>
        </w:rPr>
      </w:pPr>
    </w:p>
    <w:p w14:paraId="02E65711" w14:textId="77777777" w:rsidR="002F2930" w:rsidRDefault="002F2930" w:rsidP="002F2930">
      <w:pPr>
        <w:pStyle w:val="NoSpacing"/>
        <w:rPr>
          <w:rFonts w:ascii="Arial" w:hAnsi="Arial" w:cs="Arial"/>
          <w:b/>
        </w:rPr>
      </w:pPr>
    </w:p>
    <w:p w14:paraId="23077637" w14:textId="59A6D70E" w:rsidR="00D7314F" w:rsidRDefault="00D7314F" w:rsidP="00D7314F">
      <w:pPr>
        <w:pStyle w:val="NoSpacing"/>
        <w:ind w:left="720" w:hanging="720"/>
        <w:jc w:val="center"/>
        <w:rPr>
          <w:rFonts w:ascii="Arial" w:hAnsi="Arial" w:cs="Arial"/>
          <w:b/>
        </w:rPr>
      </w:pPr>
      <w:r w:rsidRPr="002F2930">
        <w:rPr>
          <w:rFonts w:ascii="Arial" w:hAnsi="Arial" w:cs="Arial"/>
          <w:b/>
        </w:rPr>
        <w:lastRenderedPageBreak/>
        <w:t>SCHEDULE 1</w:t>
      </w:r>
      <w:r w:rsidRPr="002F2930">
        <w:rPr>
          <w:rFonts w:ascii="Arial" w:hAnsi="Arial" w:cs="Arial"/>
          <w:b/>
        </w:rPr>
        <w:tab/>
        <w:t>SPECIFICATION</w:t>
      </w:r>
    </w:p>
    <w:p w14:paraId="7095108C" w14:textId="21A8C140" w:rsidR="002F2930" w:rsidRDefault="002F2930" w:rsidP="00D7314F">
      <w:pPr>
        <w:pStyle w:val="NoSpacing"/>
        <w:ind w:left="720" w:hanging="720"/>
        <w:jc w:val="center"/>
        <w:rPr>
          <w:rFonts w:ascii="Arial" w:hAnsi="Arial" w:cs="Arial"/>
          <w:b/>
        </w:rPr>
      </w:pPr>
    </w:p>
    <w:p w14:paraId="442E9CC2" w14:textId="77777777" w:rsidR="002F2930" w:rsidRPr="002F2930" w:rsidRDefault="002F2930" w:rsidP="002F2930">
      <w:pPr>
        <w:jc w:val="both"/>
        <w:rPr>
          <w:rFonts w:ascii="Arial" w:hAnsi="Arial" w:cs="Arial"/>
          <w:b/>
        </w:rPr>
      </w:pPr>
      <w:r w:rsidRPr="002F2930">
        <w:rPr>
          <w:rFonts w:ascii="Arial" w:hAnsi="Arial" w:cs="Arial"/>
          <w:b/>
        </w:rPr>
        <w:t xml:space="preserve">Section 1 – Referral Arrangements: </w:t>
      </w:r>
    </w:p>
    <w:p w14:paraId="4B40A85A" w14:textId="68B2F739" w:rsidR="002F2930" w:rsidRPr="002F2930" w:rsidRDefault="002F2930" w:rsidP="002F2930">
      <w:pPr>
        <w:jc w:val="both"/>
        <w:rPr>
          <w:rFonts w:ascii="Arial" w:hAnsi="Arial" w:cs="Arial"/>
        </w:rPr>
      </w:pPr>
      <w:r w:rsidRPr="002F2930">
        <w:rPr>
          <w:rFonts w:ascii="Arial" w:hAnsi="Arial" w:cs="Arial"/>
        </w:rPr>
        <w:t>Referral</w:t>
      </w:r>
      <w:r>
        <w:rPr>
          <w:rFonts w:ascii="Arial" w:hAnsi="Arial" w:cs="Arial"/>
        </w:rPr>
        <w:t xml:space="preserve"> of a student</w:t>
      </w:r>
      <w:r w:rsidRPr="002F2930">
        <w:rPr>
          <w:rFonts w:ascii="Arial" w:hAnsi="Arial" w:cs="Arial"/>
        </w:rPr>
        <w:t xml:space="preserve"> to the LPS will be via the following arrangements: -</w:t>
      </w:r>
    </w:p>
    <w:p w14:paraId="0A87516D" w14:textId="2A9444C0" w:rsidR="002F2930" w:rsidRPr="002F2930" w:rsidRDefault="002F2930" w:rsidP="002F2930">
      <w:pPr>
        <w:pStyle w:val="ListParagraph"/>
        <w:widowControl/>
        <w:numPr>
          <w:ilvl w:val="0"/>
          <w:numId w:val="8"/>
        </w:numPr>
        <w:spacing w:before="0" w:after="160" w:line="259" w:lineRule="auto"/>
        <w:jc w:val="both"/>
        <w:rPr>
          <w:sz w:val="22"/>
          <w:szCs w:val="22"/>
        </w:rPr>
      </w:pPr>
      <w:r w:rsidRPr="002F2930">
        <w:rPr>
          <w:sz w:val="22"/>
          <w:szCs w:val="22"/>
        </w:rPr>
        <w:t xml:space="preserve">Submission of a fully completed Information Passport document for each student who is referred by the </w:t>
      </w:r>
      <w:proofErr w:type="gramStart"/>
      <w:r w:rsidRPr="002F2930">
        <w:rPr>
          <w:sz w:val="22"/>
          <w:szCs w:val="22"/>
        </w:rPr>
        <w:t>School</w:t>
      </w:r>
      <w:proofErr w:type="gramEnd"/>
      <w:r w:rsidRPr="002F2930">
        <w:rPr>
          <w:sz w:val="22"/>
          <w:szCs w:val="22"/>
        </w:rPr>
        <w:t>.</w:t>
      </w:r>
    </w:p>
    <w:p w14:paraId="044B7614" w14:textId="290E1966" w:rsidR="002F2930" w:rsidRPr="002F2930" w:rsidRDefault="002F2930" w:rsidP="002F2930">
      <w:pPr>
        <w:pStyle w:val="ListParagraph"/>
        <w:widowControl/>
        <w:numPr>
          <w:ilvl w:val="0"/>
          <w:numId w:val="8"/>
        </w:numPr>
        <w:spacing w:before="0" w:after="160" w:line="259" w:lineRule="auto"/>
        <w:jc w:val="both"/>
        <w:rPr>
          <w:sz w:val="22"/>
          <w:szCs w:val="22"/>
        </w:rPr>
      </w:pPr>
      <w:r w:rsidRPr="002F2930">
        <w:rPr>
          <w:sz w:val="22"/>
          <w:szCs w:val="22"/>
        </w:rPr>
        <w:t xml:space="preserve">Convening of a Pastoral Support Plan meeting by the </w:t>
      </w:r>
      <w:proofErr w:type="gramStart"/>
      <w:r w:rsidRPr="002F2930">
        <w:rPr>
          <w:sz w:val="22"/>
          <w:szCs w:val="22"/>
        </w:rPr>
        <w:t>School</w:t>
      </w:r>
      <w:proofErr w:type="gramEnd"/>
      <w:r w:rsidRPr="002F2930">
        <w:rPr>
          <w:sz w:val="22"/>
          <w:szCs w:val="22"/>
        </w:rPr>
        <w:t xml:space="preserve"> which a representative of the LPS is able to attend.</w:t>
      </w:r>
    </w:p>
    <w:p w14:paraId="5DFD8893" w14:textId="778CD510" w:rsidR="002F2930" w:rsidRPr="002F2930" w:rsidRDefault="002F2930" w:rsidP="002F2930">
      <w:pPr>
        <w:pStyle w:val="ListParagraph"/>
        <w:widowControl/>
        <w:numPr>
          <w:ilvl w:val="0"/>
          <w:numId w:val="8"/>
        </w:numPr>
        <w:spacing w:before="0" w:after="160" w:line="259" w:lineRule="auto"/>
        <w:jc w:val="both"/>
        <w:rPr>
          <w:sz w:val="22"/>
          <w:szCs w:val="22"/>
        </w:rPr>
      </w:pPr>
      <w:r w:rsidRPr="002F2930">
        <w:rPr>
          <w:sz w:val="22"/>
          <w:szCs w:val="22"/>
        </w:rPr>
        <w:t xml:space="preserve">Agreement to an exit strategy that is compatible with the provision and support options offered by the LPS. </w:t>
      </w:r>
      <w:r>
        <w:rPr>
          <w:sz w:val="22"/>
          <w:szCs w:val="22"/>
        </w:rPr>
        <w:t>The e</w:t>
      </w:r>
      <w:r w:rsidRPr="002F2930">
        <w:rPr>
          <w:sz w:val="22"/>
          <w:szCs w:val="22"/>
        </w:rPr>
        <w:t>xit strategy must be achievable within the timescales discussed and all</w:t>
      </w:r>
      <w:r>
        <w:rPr>
          <w:sz w:val="22"/>
          <w:szCs w:val="22"/>
        </w:rPr>
        <w:t xml:space="preserve"> P</w:t>
      </w:r>
      <w:r w:rsidRPr="002F2930">
        <w:rPr>
          <w:sz w:val="22"/>
          <w:szCs w:val="22"/>
        </w:rPr>
        <w:t>arties must undertake agreed actions within the timescales identified at the PSP meeting</w:t>
      </w:r>
    </w:p>
    <w:p w14:paraId="626D48CA" w14:textId="77777777" w:rsidR="002F2930" w:rsidRPr="002F2930" w:rsidRDefault="002F2930" w:rsidP="002F2930">
      <w:pPr>
        <w:jc w:val="both"/>
        <w:rPr>
          <w:rFonts w:ascii="Arial" w:hAnsi="Arial" w:cs="Arial"/>
        </w:rPr>
      </w:pPr>
      <w:r w:rsidRPr="002F2930">
        <w:rPr>
          <w:rFonts w:ascii="Arial" w:hAnsi="Arial" w:cs="Arial"/>
        </w:rPr>
        <w:t xml:space="preserve">These referral arrangements are also detailed in the flow diagram provided in appendix 1 of this agreement. </w:t>
      </w:r>
    </w:p>
    <w:p w14:paraId="158E61F9" w14:textId="4FEE8231" w:rsidR="002F2930" w:rsidRPr="002F2930" w:rsidRDefault="002F2930" w:rsidP="002F2930">
      <w:pPr>
        <w:jc w:val="both"/>
        <w:rPr>
          <w:rFonts w:ascii="Arial" w:hAnsi="Arial" w:cs="Arial"/>
          <w:b/>
        </w:rPr>
      </w:pPr>
      <w:r w:rsidRPr="002F2930">
        <w:rPr>
          <w:rFonts w:ascii="Arial" w:hAnsi="Arial" w:cs="Arial"/>
          <w:b/>
        </w:rPr>
        <w:t>Section 2 –</w:t>
      </w:r>
      <w:r>
        <w:rPr>
          <w:rFonts w:ascii="Arial" w:hAnsi="Arial" w:cs="Arial"/>
          <w:b/>
        </w:rPr>
        <w:t xml:space="preserve"> </w:t>
      </w:r>
      <w:r w:rsidRPr="002F2930">
        <w:rPr>
          <w:rFonts w:ascii="Arial" w:hAnsi="Arial" w:cs="Arial"/>
          <w:b/>
        </w:rPr>
        <w:t>Provision &amp; Charges - Dual Registration:</w:t>
      </w:r>
    </w:p>
    <w:p w14:paraId="12515936" w14:textId="761F8464" w:rsidR="002F2930" w:rsidRPr="002F2930" w:rsidRDefault="002F2930" w:rsidP="002F2930">
      <w:pPr>
        <w:jc w:val="both"/>
        <w:rPr>
          <w:rFonts w:ascii="Arial" w:hAnsi="Arial" w:cs="Arial"/>
        </w:rPr>
      </w:pPr>
      <w:r w:rsidRPr="002F2930">
        <w:rPr>
          <w:rFonts w:ascii="Arial" w:hAnsi="Arial" w:cs="Arial"/>
        </w:rPr>
        <w:t>If the referral arrangements detailed in section 1, above, are adhered to by the School</w:t>
      </w:r>
      <w:r>
        <w:rPr>
          <w:rFonts w:ascii="Arial" w:hAnsi="Arial" w:cs="Arial"/>
        </w:rPr>
        <w:t>,</w:t>
      </w:r>
      <w:r w:rsidRPr="002F2930">
        <w:rPr>
          <w:rFonts w:ascii="Arial" w:hAnsi="Arial" w:cs="Arial"/>
        </w:rPr>
        <w:t xml:space="preserve"> the LPS will apply the provision and charges that are detailed in table 1 - “Dual Registration Schedule of Provision and Charges</w:t>
      </w:r>
      <w:r>
        <w:rPr>
          <w:rFonts w:ascii="Arial" w:hAnsi="Arial" w:cs="Arial"/>
        </w:rPr>
        <w:t xml:space="preserve">”. </w:t>
      </w:r>
    </w:p>
    <w:p w14:paraId="55D83898" w14:textId="58B51A2F" w:rsidR="002F2930" w:rsidRPr="002F2930" w:rsidRDefault="002F2930" w:rsidP="002F2930">
      <w:pPr>
        <w:jc w:val="both"/>
        <w:rPr>
          <w:rFonts w:ascii="Arial" w:hAnsi="Arial" w:cs="Arial"/>
          <w:b/>
        </w:rPr>
      </w:pPr>
      <w:r w:rsidRPr="002F2930">
        <w:rPr>
          <w:rFonts w:ascii="Arial" w:hAnsi="Arial" w:cs="Arial"/>
          <w:b/>
        </w:rPr>
        <w:t xml:space="preserve">Table 1 - Dual Registration Schedule </w:t>
      </w:r>
      <w:r w:rsidR="006C5588" w:rsidRPr="002F2930">
        <w:rPr>
          <w:rFonts w:ascii="Arial" w:hAnsi="Arial" w:cs="Arial"/>
          <w:b/>
        </w:rPr>
        <w:t>of Provision</w:t>
      </w:r>
      <w:r w:rsidRPr="002F2930">
        <w:rPr>
          <w:rFonts w:ascii="Arial" w:hAnsi="Arial" w:cs="Arial"/>
          <w:b/>
        </w:rPr>
        <w:t xml:space="preserve"> &amp; Charges: </w:t>
      </w:r>
    </w:p>
    <w:tbl>
      <w:tblPr>
        <w:tblStyle w:val="TableGrid"/>
        <w:tblW w:w="9067" w:type="dxa"/>
        <w:tblLook w:val="04A0" w:firstRow="1" w:lastRow="0" w:firstColumn="1" w:lastColumn="0" w:noHBand="0" w:noVBand="1"/>
      </w:tblPr>
      <w:tblGrid>
        <w:gridCol w:w="1548"/>
        <w:gridCol w:w="2133"/>
        <w:gridCol w:w="3566"/>
        <w:gridCol w:w="1820"/>
      </w:tblGrid>
      <w:tr w:rsidR="002F2930" w:rsidRPr="002F2930" w14:paraId="70F2C1A0" w14:textId="77777777" w:rsidTr="005A0AA5">
        <w:tc>
          <w:tcPr>
            <w:tcW w:w="1548" w:type="dxa"/>
            <w:shd w:val="clear" w:color="auto" w:fill="BFBFBF" w:themeFill="background1" w:themeFillShade="BF"/>
          </w:tcPr>
          <w:p w14:paraId="63000019" w14:textId="77777777" w:rsidR="002F2930" w:rsidRPr="002F2930" w:rsidRDefault="002F2930" w:rsidP="00222981">
            <w:pPr>
              <w:jc w:val="both"/>
              <w:rPr>
                <w:rFonts w:ascii="Arial" w:hAnsi="Arial" w:cs="Arial"/>
                <w:b/>
              </w:rPr>
            </w:pPr>
            <w:r w:rsidRPr="002F2930">
              <w:rPr>
                <w:rFonts w:ascii="Arial" w:hAnsi="Arial" w:cs="Arial"/>
                <w:b/>
              </w:rPr>
              <w:t>Service Type</w:t>
            </w:r>
          </w:p>
        </w:tc>
        <w:tc>
          <w:tcPr>
            <w:tcW w:w="2133" w:type="dxa"/>
            <w:shd w:val="clear" w:color="auto" w:fill="BFBFBF" w:themeFill="background1" w:themeFillShade="BF"/>
          </w:tcPr>
          <w:p w14:paraId="1210B9F8" w14:textId="77777777" w:rsidR="002F2930" w:rsidRPr="002F2930" w:rsidRDefault="002F2930" w:rsidP="00222981">
            <w:pPr>
              <w:jc w:val="both"/>
              <w:rPr>
                <w:rFonts w:ascii="Arial" w:hAnsi="Arial" w:cs="Arial"/>
                <w:b/>
              </w:rPr>
            </w:pPr>
            <w:r w:rsidRPr="002F2930">
              <w:rPr>
                <w:rFonts w:ascii="Arial" w:hAnsi="Arial" w:cs="Arial"/>
                <w:b/>
              </w:rPr>
              <w:t>Referral Requirement</w:t>
            </w:r>
          </w:p>
        </w:tc>
        <w:tc>
          <w:tcPr>
            <w:tcW w:w="3566" w:type="dxa"/>
            <w:shd w:val="clear" w:color="auto" w:fill="BFBFBF" w:themeFill="background1" w:themeFillShade="BF"/>
          </w:tcPr>
          <w:p w14:paraId="26BB0E60" w14:textId="77777777" w:rsidR="002F2930" w:rsidRPr="002F2930" w:rsidRDefault="002F2930" w:rsidP="00222981">
            <w:pPr>
              <w:jc w:val="both"/>
              <w:rPr>
                <w:rFonts w:ascii="Arial" w:hAnsi="Arial" w:cs="Arial"/>
                <w:b/>
              </w:rPr>
            </w:pPr>
            <w:proofErr w:type="gramStart"/>
            <w:r w:rsidRPr="002F2930">
              <w:rPr>
                <w:rFonts w:ascii="Arial" w:hAnsi="Arial" w:cs="Arial"/>
                <w:b/>
              </w:rPr>
              <w:t>Provision  [</w:t>
            </w:r>
            <w:proofErr w:type="gramEnd"/>
            <w:r w:rsidRPr="002F2930">
              <w:rPr>
                <w:rFonts w:ascii="Arial" w:hAnsi="Arial" w:cs="Arial"/>
                <w:b/>
              </w:rPr>
              <w:t>Duration]</w:t>
            </w:r>
          </w:p>
        </w:tc>
        <w:tc>
          <w:tcPr>
            <w:tcW w:w="1820" w:type="dxa"/>
            <w:shd w:val="clear" w:color="auto" w:fill="BFBFBF" w:themeFill="background1" w:themeFillShade="BF"/>
          </w:tcPr>
          <w:p w14:paraId="712343F3" w14:textId="77777777" w:rsidR="002F2930" w:rsidRPr="002F2930" w:rsidRDefault="002F2930" w:rsidP="00222981">
            <w:pPr>
              <w:jc w:val="both"/>
              <w:rPr>
                <w:rFonts w:ascii="Arial" w:hAnsi="Arial" w:cs="Arial"/>
                <w:b/>
              </w:rPr>
            </w:pPr>
            <w:proofErr w:type="gramStart"/>
            <w:r w:rsidRPr="002F2930">
              <w:rPr>
                <w:rFonts w:ascii="Arial" w:hAnsi="Arial" w:cs="Arial"/>
                <w:b/>
              </w:rPr>
              <w:t>Provision  Fees</w:t>
            </w:r>
            <w:proofErr w:type="gramEnd"/>
            <w:r w:rsidRPr="002F2930">
              <w:rPr>
                <w:rFonts w:ascii="Arial" w:hAnsi="Arial" w:cs="Arial"/>
                <w:b/>
              </w:rPr>
              <w:t xml:space="preserve"> / Charge[s]</w:t>
            </w:r>
          </w:p>
        </w:tc>
      </w:tr>
      <w:tr w:rsidR="002F2930" w:rsidRPr="002F2930" w14:paraId="3338A688" w14:textId="77777777" w:rsidTr="005A0AA5">
        <w:tc>
          <w:tcPr>
            <w:tcW w:w="1548" w:type="dxa"/>
            <w:vMerge w:val="restart"/>
          </w:tcPr>
          <w:p w14:paraId="2BFB1D2C" w14:textId="77777777" w:rsidR="002F2930" w:rsidRPr="002F2930" w:rsidRDefault="002F2930" w:rsidP="00222981">
            <w:pPr>
              <w:rPr>
                <w:rFonts w:ascii="Arial" w:hAnsi="Arial" w:cs="Arial"/>
              </w:rPr>
            </w:pPr>
            <w:r w:rsidRPr="002F2930">
              <w:rPr>
                <w:rFonts w:ascii="Arial" w:hAnsi="Arial" w:cs="Arial"/>
              </w:rPr>
              <w:t xml:space="preserve">Referral Advice &amp; Support </w:t>
            </w:r>
          </w:p>
        </w:tc>
        <w:tc>
          <w:tcPr>
            <w:tcW w:w="2133" w:type="dxa"/>
          </w:tcPr>
          <w:p w14:paraId="5B9AF92C" w14:textId="77777777" w:rsidR="002F2930" w:rsidRPr="002F2930" w:rsidRDefault="002F2930" w:rsidP="00222981">
            <w:pPr>
              <w:rPr>
                <w:rFonts w:ascii="Arial" w:hAnsi="Arial" w:cs="Arial"/>
              </w:rPr>
            </w:pPr>
            <w:r w:rsidRPr="002F2930">
              <w:rPr>
                <w:rFonts w:ascii="Arial" w:hAnsi="Arial" w:cs="Arial"/>
              </w:rPr>
              <w:t>Submission of a completed Information Passport document</w:t>
            </w:r>
          </w:p>
        </w:tc>
        <w:tc>
          <w:tcPr>
            <w:tcW w:w="3566" w:type="dxa"/>
          </w:tcPr>
          <w:p w14:paraId="6356052B" w14:textId="77777777" w:rsidR="002F2930" w:rsidRPr="002F2930" w:rsidRDefault="002F2930" w:rsidP="00222981">
            <w:pPr>
              <w:rPr>
                <w:rFonts w:ascii="Arial" w:hAnsi="Arial" w:cs="Arial"/>
              </w:rPr>
            </w:pPr>
            <w:r w:rsidRPr="002F2930">
              <w:rPr>
                <w:rFonts w:ascii="Arial" w:hAnsi="Arial" w:cs="Arial"/>
              </w:rPr>
              <w:t>The LPS will process the information passport and provide initial advice</w:t>
            </w:r>
          </w:p>
        </w:tc>
        <w:tc>
          <w:tcPr>
            <w:tcW w:w="1820" w:type="dxa"/>
            <w:vMerge w:val="restart"/>
          </w:tcPr>
          <w:p w14:paraId="761129F2" w14:textId="77777777" w:rsidR="002F2930" w:rsidRPr="002F2930" w:rsidRDefault="002F2930" w:rsidP="00222981">
            <w:pPr>
              <w:rPr>
                <w:rFonts w:ascii="Arial" w:hAnsi="Arial" w:cs="Arial"/>
              </w:rPr>
            </w:pPr>
          </w:p>
          <w:p w14:paraId="0B831544" w14:textId="77777777" w:rsidR="002F2930" w:rsidRPr="002F2930" w:rsidRDefault="002F2930" w:rsidP="00222981">
            <w:pPr>
              <w:rPr>
                <w:rFonts w:ascii="Arial" w:hAnsi="Arial" w:cs="Arial"/>
              </w:rPr>
            </w:pPr>
          </w:p>
          <w:p w14:paraId="3ED377FE" w14:textId="77777777" w:rsidR="002F2930" w:rsidRPr="002F2930" w:rsidRDefault="002F2930" w:rsidP="00222981">
            <w:pPr>
              <w:rPr>
                <w:rFonts w:ascii="Arial" w:hAnsi="Arial" w:cs="Arial"/>
              </w:rPr>
            </w:pPr>
          </w:p>
          <w:p w14:paraId="51AF1E25" w14:textId="77777777" w:rsidR="002F2930" w:rsidRPr="002F2930" w:rsidRDefault="002F2930" w:rsidP="00222981">
            <w:pPr>
              <w:rPr>
                <w:rFonts w:ascii="Arial" w:hAnsi="Arial" w:cs="Arial"/>
              </w:rPr>
            </w:pPr>
          </w:p>
          <w:p w14:paraId="4624473C" w14:textId="77777777" w:rsidR="002F2930" w:rsidRPr="002F2930" w:rsidRDefault="002F2930" w:rsidP="00222981">
            <w:pPr>
              <w:rPr>
                <w:rFonts w:ascii="Arial" w:hAnsi="Arial" w:cs="Arial"/>
              </w:rPr>
            </w:pPr>
          </w:p>
          <w:p w14:paraId="78CDA1CF" w14:textId="77777777" w:rsidR="002F2930" w:rsidRPr="002F2930" w:rsidRDefault="002F2930" w:rsidP="00222981">
            <w:pPr>
              <w:rPr>
                <w:rFonts w:ascii="Arial" w:hAnsi="Arial" w:cs="Arial"/>
              </w:rPr>
            </w:pPr>
          </w:p>
          <w:p w14:paraId="03C57A50" w14:textId="77777777" w:rsidR="002F2930" w:rsidRPr="002F2930" w:rsidRDefault="002F2930" w:rsidP="00222981">
            <w:pPr>
              <w:rPr>
                <w:rFonts w:ascii="Arial" w:hAnsi="Arial" w:cs="Arial"/>
              </w:rPr>
            </w:pPr>
          </w:p>
          <w:p w14:paraId="49F20922" w14:textId="77777777" w:rsidR="002F2930" w:rsidRPr="002F2930" w:rsidRDefault="002F2930" w:rsidP="00222981">
            <w:pPr>
              <w:rPr>
                <w:rFonts w:ascii="Arial" w:hAnsi="Arial" w:cs="Arial"/>
              </w:rPr>
            </w:pPr>
          </w:p>
          <w:p w14:paraId="65552E6C" w14:textId="77777777" w:rsidR="002F2930" w:rsidRPr="002F2930" w:rsidRDefault="002F2930" w:rsidP="00222981">
            <w:pPr>
              <w:rPr>
                <w:rFonts w:ascii="Arial" w:hAnsi="Arial" w:cs="Arial"/>
              </w:rPr>
            </w:pPr>
          </w:p>
          <w:p w14:paraId="0FE2D39B" w14:textId="77777777" w:rsidR="002F2930" w:rsidRPr="002F2930" w:rsidRDefault="002F2930" w:rsidP="00222981">
            <w:pPr>
              <w:rPr>
                <w:rFonts w:ascii="Arial" w:hAnsi="Arial" w:cs="Arial"/>
              </w:rPr>
            </w:pPr>
          </w:p>
          <w:p w14:paraId="0BDCAA24" w14:textId="77777777" w:rsidR="002F2930" w:rsidRPr="002F2930" w:rsidRDefault="002F2930" w:rsidP="00222981">
            <w:pPr>
              <w:rPr>
                <w:rFonts w:ascii="Arial" w:hAnsi="Arial" w:cs="Arial"/>
              </w:rPr>
            </w:pPr>
          </w:p>
          <w:p w14:paraId="2B77EFD6" w14:textId="3FE791EE" w:rsidR="002F2930" w:rsidRPr="002F2930" w:rsidRDefault="002F2930" w:rsidP="00222981">
            <w:pPr>
              <w:rPr>
                <w:rFonts w:ascii="Arial" w:hAnsi="Arial" w:cs="Arial"/>
              </w:rPr>
            </w:pPr>
            <w:proofErr w:type="gramStart"/>
            <w:r w:rsidRPr="002F2930">
              <w:rPr>
                <w:rFonts w:ascii="Arial" w:hAnsi="Arial" w:cs="Arial"/>
              </w:rPr>
              <w:t>All of</w:t>
            </w:r>
            <w:proofErr w:type="gramEnd"/>
            <w:r w:rsidRPr="002F2930">
              <w:rPr>
                <w:rFonts w:ascii="Arial" w:hAnsi="Arial" w:cs="Arial"/>
              </w:rPr>
              <w:t xml:space="preserve"> these provision</w:t>
            </w:r>
            <w:r w:rsidR="005A0AA5">
              <w:rPr>
                <w:rFonts w:ascii="Arial" w:hAnsi="Arial" w:cs="Arial"/>
              </w:rPr>
              <w:t>s</w:t>
            </w:r>
            <w:r w:rsidRPr="002F2930">
              <w:rPr>
                <w:rFonts w:ascii="Arial" w:hAnsi="Arial" w:cs="Arial"/>
              </w:rPr>
              <w:t xml:space="preserve"> and support options will be provided free of charge if all referral arrangement and requirements, detailed in section 1 of this agreement</w:t>
            </w:r>
            <w:r w:rsidR="006C5588" w:rsidRPr="002F2930">
              <w:rPr>
                <w:rFonts w:ascii="Arial" w:hAnsi="Arial" w:cs="Arial"/>
              </w:rPr>
              <w:t>, are</w:t>
            </w:r>
            <w:r w:rsidRPr="002F2930">
              <w:rPr>
                <w:rFonts w:ascii="Arial" w:hAnsi="Arial" w:cs="Arial"/>
              </w:rPr>
              <w:t xml:space="preserve"> met.</w:t>
            </w:r>
          </w:p>
        </w:tc>
      </w:tr>
      <w:tr w:rsidR="002F2930" w:rsidRPr="002F2930" w14:paraId="0AE5EBFB" w14:textId="77777777" w:rsidTr="005A0AA5">
        <w:tc>
          <w:tcPr>
            <w:tcW w:w="1548" w:type="dxa"/>
            <w:vMerge/>
          </w:tcPr>
          <w:p w14:paraId="1F597551" w14:textId="77777777" w:rsidR="002F2930" w:rsidRPr="002F2930" w:rsidRDefault="002F2930" w:rsidP="00222981">
            <w:pPr>
              <w:rPr>
                <w:rFonts w:ascii="Arial" w:hAnsi="Arial" w:cs="Arial"/>
              </w:rPr>
            </w:pPr>
          </w:p>
        </w:tc>
        <w:tc>
          <w:tcPr>
            <w:tcW w:w="2133" w:type="dxa"/>
          </w:tcPr>
          <w:p w14:paraId="45F669F6" w14:textId="77777777" w:rsidR="002F2930" w:rsidRPr="002F2930" w:rsidRDefault="002F2930" w:rsidP="00222981">
            <w:pPr>
              <w:rPr>
                <w:rFonts w:ascii="Arial" w:hAnsi="Arial" w:cs="Arial"/>
              </w:rPr>
            </w:pPr>
            <w:r w:rsidRPr="002F2930">
              <w:rPr>
                <w:rFonts w:ascii="Arial" w:hAnsi="Arial" w:cs="Arial"/>
              </w:rPr>
              <w:t xml:space="preserve">Convening of a Pastoral Support Planning meeting which must be attended by a representative of the LPS </w:t>
            </w:r>
          </w:p>
        </w:tc>
        <w:tc>
          <w:tcPr>
            <w:tcW w:w="3566" w:type="dxa"/>
          </w:tcPr>
          <w:p w14:paraId="194BCB6D" w14:textId="77777777" w:rsidR="002F2930" w:rsidRPr="002F2930" w:rsidRDefault="002F2930" w:rsidP="00222981">
            <w:pPr>
              <w:rPr>
                <w:rFonts w:ascii="Arial" w:hAnsi="Arial" w:cs="Arial"/>
              </w:rPr>
            </w:pPr>
            <w:r w:rsidRPr="002F2930">
              <w:rPr>
                <w:rFonts w:ascii="Arial" w:hAnsi="Arial" w:cs="Arial"/>
              </w:rPr>
              <w:t>A representative of the LPS will attend the PSP meeting to provide advice and to help identify suitable provision</w:t>
            </w:r>
          </w:p>
        </w:tc>
        <w:tc>
          <w:tcPr>
            <w:tcW w:w="1820" w:type="dxa"/>
            <w:vMerge/>
          </w:tcPr>
          <w:p w14:paraId="0BC7CBE6" w14:textId="77777777" w:rsidR="002F2930" w:rsidRPr="002F2930" w:rsidRDefault="002F2930" w:rsidP="00222981">
            <w:pPr>
              <w:rPr>
                <w:rFonts w:ascii="Arial" w:hAnsi="Arial" w:cs="Arial"/>
              </w:rPr>
            </w:pPr>
          </w:p>
        </w:tc>
      </w:tr>
      <w:tr w:rsidR="002F2930" w:rsidRPr="002F2930" w14:paraId="14510A34" w14:textId="77777777" w:rsidTr="005A0AA5">
        <w:tc>
          <w:tcPr>
            <w:tcW w:w="1548" w:type="dxa"/>
          </w:tcPr>
          <w:p w14:paraId="319AC338" w14:textId="77777777" w:rsidR="002F2930" w:rsidRPr="002F2930" w:rsidRDefault="002F2930" w:rsidP="00222981">
            <w:pPr>
              <w:rPr>
                <w:rFonts w:ascii="Arial" w:hAnsi="Arial" w:cs="Arial"/>
              </w:rPr>
            </w:pPr>
            <w:r w:rsidRPr="002F2930">
              <w:rPr>
                <w:rFonts w:ascii="Arial" w:hAnsi="Arial" w:cs="Arial"/>
              </w:rPr>
              <w:t>KS 3 Provision &amp; Support</w:t>
            </w:r>
          </w:p>
        </w:tc>
        <w:tc>
          <w:tcPr>
            <w:tcW w:w="2133" w:type="dxa"/>
          </w:tcPr>
          <w:p w14:paraId="193FF651" w14:textId="77777777" w:rsidR="002F2930" w:rsidRPr="002F2930" w:rsidRDefault="002F2930" w:rsidP="00222981">
            <w:pPr>
              <w:rPr>
                <w:rFonts w:ascii="Arial" w:hAnsi="Arial" w:cs="Arial"/>
              </w:rPr>
            </w:pPr>
            <w:r w:rsidRPr="002F2930">
              <w:rPr>
                <w:rFonts w:ascii="Arial" w:hAnsi="Arial" w:cs="Arial"/>
              </w:rPr>
              <w:t>PSP meeting has been held and provision and exit strategy agreed</w:t>
            </w:r>
          </w:p>
        </w:tc>
        <w:tc>
          <w:tcPr>
            <w:tcW w:w="3566" w:type="dxa"/>
          </w:tcPr>
          <w:p w14:paraId="45D93307" w14:textId="77777777" w:rsidR="002F2930" w:rsidRPr="002F2930" w:rsidRDefault="002F2930" w:rsidP="00222981">
            <w:pPr>
              <w:rPr>
                <w:rFonts w:ascii="Arial" w:hAnsi="Arial" w:cs="Arial"/>
              </w:rPr>
            </w:pPr>
            <w:r w:rsidRPr="002F2930">
              <w:rPr>
                <w:rFonts w:ascii="Arial" w:hAnsi="Arial" w:cs="Arial"/>
              </w:rPr>
              <w:t xml:space="preserve">1 day </w:t>
            </w:r>
            <w:proofErr w:type="gramStart"/>
            <w:r w:rsidRPr="002F2930">
              <w:rPr>
                <w:rFonts w:ascii="Arial" w:hAnsi="Arial" w:cs="Arial"/>
              </w:rPr>
              <w:t>placement  [</w:t>
            </w:r>
            <w:proofErr w:type="gramEnd"/>
            <w:r w:rsidRPr="002F2930">
              <w:rPr>
                <w:rFonts w:ascii="Arial" w:hAnsi="Arial" w:cs="Arial"/>
              </w:rPr>
              <w:t>Max 2 terms]</w:t>
            </w:r>
          </w:p>
          <w:p w14:paraId="388776D3" w14:textId="77777777" w:rsidR="002F2930" w:rsidRPr="002F2930" w:rsidRDefault="002F2930" w:rsidP="00222981">
            <w:pPr>
              <w:rPr>
                <w:rFonts w:ascii="Arial" w:hAnsi="Arial" w:cs="Arial"/>
              </w:rPr>
            </w:pPr>
            <w:r w:rsidRPr="002F2930">
              <w:rPr>
                <w:rFonts w:ascii="Arial" w:hAnsi="Arial" w:cs="Arial"/>
              </w:rPr>
              <w:t xml:space="preserve">2 day </w:t>
            </w:r>
            <w:proofErr w:type="gramStart"/>
            <w:r w:rsidRPr="002F2930">
              <w:rPr>
                <w:rFonts w:ascii="Arial" w:hAnsi="Arial" w:cs="Arial"/>
              </w:rPr>
              <w:t>placement  [</w:t>
            </w:r>
            <w:proofErr w:type="gramEnd"/>
            <w:r w:rsidRPr="002F2930">
              <w:rPr>
                <w:rFonts w:ascii="Arial" w:hAnsi="Arial" w:cs="Arial"/>
              </w:rPr>
              <w:t>Max 18 weeks]</w:t>
            </w:r>
          </w:p>
          <w:p w14:paraId="3FE649FB" w14:textId="77777777" w:rsidR="002F2930" w:rsidRPr="002F2930" w:rsidRDefault="002F2930" w:rsidP="00222981">
            <w:pPr>
              <w:rPr>
                <w:rFonts w:ascii="Arial" w:hAnsi="Arial" w:cs="Arial"/>
              </w:rPr>
            </w:pPr>
            <w:r w:rsidRPr="002F2930">
              <w:rPr>
                <w:rFonts w:ascii="Arial" w:hAnsi="Arial" w:cs="Arial"/>
              </w:rPr>
              <w:t xml:space="preserve">3 day </w:t>
            </w:r>
            <w:proofErr w:type="gramStart"/>
            <w:r w:rsidRPr="002F2930">
              <w:rPr>
                <w:rFonts w:ascii="Arial" w:hAnsi="Arial" w:cs="Arial"/>
              </w:rPr>
              <w:t>placement  [</w:t>
            </w:r>
            <w:proofErr w:type="gramEnd"/>
            <w:r w:rsidRPr="002F2930">
              <w:rPr>
                <w:rFonts w:ascii="Arial" w:hAnsi="Arial" w:cs="Arial"/>
              </w:rPr>
              <w:t xml:space="preserve">By negotiation] </w:t>
            </w:r>
          </w:p>
          <w:p w14:paraId="00B0E70C" w14:textId="77777777" w:rsidR="002F2930" w:rsidRPr="002F2930" w:rsidRDefault="002F2930" w:rsidP="00222981">
            <w:pPr>
              <w:rPr>
                <w:rFonts w:ascii="Arial" w:hAnsi="Arial" w:cs="Arial"/>
              </w:rPr>
            </w:pPr>
            <w:r w:rsidRPr="002F2930">
              <w:rPr>
                <w:rFonts w:ascii="Arial" w:hAnsi="Arial" w:cs="Arial"/>
              </w:rPr>
              <w:t xml:space="preserve">5 day </w:t>
            </w:r>
            <w:proofErr w:type="gramStart"/>
            <w:r w:rsidRPr="002F2930">
              <w:rPr>
                <w:rFonts w:ascii="Arial" w:hAnsi="Arial" w:cs="Arial"/>
              </w:rPr>
              <w:t>placement  [</w:t>
            </w:r>
            <w:proofErr w:type="gramEnd"/>
            <w:r w:rsidRPr="002F2930">
              <w:rPr>
                <w:rFonts w:ascii="Arial" w:hAnsi="Arial" w:cs="Arial"/>
              </w:rPr>
              <w:t>6 weeks]</w:t>
            </w:r>
          </w:p>
        </w:tc>
        <w:tc>
          <w:tcPr>
            <w:tcW w:w="1820" w:type="dxa"/>
            <w:vMerge/>
          </w:tcPr>
          <w:p w14:paraId="1D9C6811" w14:textId="77777777" w:rsidR="002F2930" w:rsidRPr="002F2930" w:rsidRDefault="002F2930" w:rsidP="00222981">
            <w:pPr>
              <w:rPr>
                <w:rFonts w:ascii="Arial" w:hAnsi="Arial" w:cs="Arial"/>
              </w:rPr>
            </w:pPr>
          </w:p>
        </w:tc>
      </w:tr>
      <w:tr w:rsidR="002F2930" w:rsidRPr="002F2930" w14:paraId="5F8544A2" w14:textId="77777777" w:rsidTr="005A0AA5">
        <w:tc>
          <w:tcPr>
            <w:tcW w:w="1548" w:type="dxa"/>
          </w:tcPr>
          <w:p w14:paraId="04012A73" w14:textId="77777777" w:rsidR="002F2930" w:rsidRPr="002F2930" w:rsidRDefault="002F2930" w:rsidP="00222981">
            <w:pPr>
              <w:rPr>
                <w:rFonts w:ascii="Arial" w:hAnsi="Arial" w:cs="Arial"/>
              </w:rPr>
            </w:pPr>
            <w:r w:rsidRPr="002F2930">
              <w:rPr>
                <w:rFonts w:ascii="Arial" w:hAnsi="Arial" w:cs="Arial"/>
              </w:rPr>
              <w:t>EHCP Emergency place</w:t>
            </w:r>
          </w:p>
        </w:tc>
        <w:tc>
          <w:tcPr>
            <w:tcW w:w="2133" w:type="dxa"/>
          </w:tcPr>
          <w:p w14:paraId="3BC6266D" w14:textId="77777777" w:rsidR="002F2930" w:rsidRPr="002F2930" w:rsidRDefault="002F2930" w:rsidP="00222981">
            <w:pPr>
              <w:rPr>
                <w:rFonts w:ascii="Arial" w:hAnsi="Arial" w:cs="Arial"/>
              </w:rPr>
            </w:pPr>
            <w:r w:rsidRPr="002F2930">
              <w:rPr>
                <w:rFonts w:ascii="Arial" w:hAnsi="Arial" w:cs="Arial"/>
              </w:rPr>
              <w:t xml:space="preserve">Submission of EHCP assessment request agreed by school </w:t>
            </w:r>
          </w:p>
        </w:tc>
        <w:tc>
          <w:tcPr>
            <w:tcW w:w="3566" w:type="dxa"/>
          </w:tcPr>
          <w:p w14:paraId="3BBCFEF9" w14:textId="77777777" w:rsidR="002F2930" w:rsidRPr="002F2930" w:rsidRDefault="002F2930" w:rsidP="00222981">
            <w:pPr>
              <w:rPr>
                <w:rFonts w:ascii="Arial" w:hAnsi="Arial" w:cs="Arial"/>
              </w:rPr>
            </w:pPr>
            <w:proofErr w:type="gramStart"/>
            <w:r w:rsidRPr="002F2930">
              <w:rPr>
                <w:rFonts w:ascii="Arial" w:hAnsi="Arial" w:cs="Arial"/>
              </w:rPr>
              <w:t>5 day</w:t>
            </w:r>
            <w:proofErr w:type="gramEnd"/>
            <w:r w:rsidRPr="002F2930">
              <w:rPr>
                <w:rFonts w:ascii="Arial" w:hAnsi="Arial" w:cs="Arial"/>
              </w:rPr>
              <w:t xml:space="preserve"> placement [Max 6 weeks]</w:t>
            </w:r>
          </w:p>
        </w:tc>
        <w:tc>
          <w:tcPr>
            <w:tcW w:w="1820" w:type="dxa"/>
            <w:vMerge/>
          </w:tcPr>
          <w:p w14:paraId="5C8E70AB" w14:textId="77777777" w:rsidR="002F2930" w:rsidRPr="002F2930" w:rsidRDefault="002F2930" w:rsidP="00222981">
            <w:pPr>
              <w:rPr>
                <w:rFonts w:ascii="Arial" w:hAnsi="Arial" w:cs="Arial"/>
              </w:rPr>
            </w:pPr>
          </w:p>
        </w:tc>
      </w:tr>
      <w:tr w:rsidR="002F2930" w:rsidRPr="002F2930" w14:paraId="2F981821" w14:textId="77777777" w:rsidTr="005A0AA5">
        <w:tc>
          <w:tcPr>
            <w:tcW w:w="1548" w:type="dxa"/>
          </w:tcPr>
          <w:p w14:paraId="16A6E600" w14:textId="77777777" w:rsidR="002F2930" w:rsidRPr="002F2930" w:rsidRDefault="002F2930" w:rsidP="00222981">
            <w:pPr>
              <w:rPr>
                <w:rFonts w:ascii="Arial" w:hAnsi="Arial" w:cs="Arial"/>
              </w:rPr>
            </w:pPr>
            <w:r w:rsidRPr="002F2930">
              <w:rPr>
                <w:rFonts w:ascii="Arial" w:hAnsi="Arial" w:cs="Arial"/>
              </w:rPr>
              <w:t>EHCP Assessment Place</w:t>
            </w:r>
          </w:p>
        </w:tc>
        <w:tc>
          <w:tcPr>
            <w:tcW w:w="2133" w:type="dxa"/>
          </w:tcPr>
          <w:p w14:paraId="1BD25E1A" w14:textId="77777777" w:rsidR="002F2930" w:rsidRPr="002F2930" w:rsidRDefault="002F2930" w:rsidP="00222981">
            <w:pPr>
              <w:rPr>
                <w:rFonts w:ascii="Arial" w:hAnsi="Arial" w:cs="Arial"/>
              </w:rPr>
            </w:pPr>
            <w:r w:rsidRPr="002F2930">
              <w:rPr>
                <w:rFonts w:ascii="Arial" w:hAnsi="Arial" w:cs="Arial"/>
              </w:rPr>
              <w:t>Submission of EHCP assessment confirmed.</w:t>
            </w:r>
          </w:p>
          <w:p w14:paraId="7070C596" w14:textId="77777777" w:rsidR="002F2930" w:rsidRPr="002F2930" w:rsidRDefault="002F2930" w:rsidP="00222981">
            <w:pPr>
              <w:rPr>
                <w:rFonts w:ascii="Arial" w:hAnsi="Arial" w:cs="Arial"/>
              </w:rPr>
            </w:pPr>
            <w:r w:rsidRPr="002F2930">
              <w:rPr>
                <w:rFonts w:ascii="Arial" w:hAnsi="Arial" w:cs="Arial"/>
              </w:rPr>
              <w:t>EP involvement confirmed</w:t>
            </w:r>
          </w:p>
        </w:tc>
        <w:tc>
          <w:tcPr>
            <w:tcW w:w="3566" w:type="dxa"/>
          </w:tcPr>
          <w:p w14:paraId="315909E6" w14:textId="77777777" w:rsidR="002F2930" w:rsidRPr="002F2930" w:rsidRDefault="002F2930" w:rsidP="00222981">
            <w:pPr>
              <w:rPr>
                <w:rFonts w:ascii="Arial" w:hAnsi="Arial" w:cs="Arial"/>
              </w:rPr>
            </w:pPr>
            <w:proofErr w:type="gramStart"/>
            <w:r w:rsidRPr="002F2930">
              <w:rPr>
                <w:rFonts w:ascii="Arial" w:hAnsi="Arial" w:cs="Arial"/>
              </w:rPr>
              <w:t>5 day</w:t>
            </w:r>
            <w:proofErr w:type="gramEnd"/>
            <w:r w:rsidRPr="002F2930">
              <w:rPr>
                <w:rFonts w:ascii="Arial" w:hAnsi="Arial" w:cs="Arial"/>
              </w:rPr>
              <w:t xml:space="preserve"> placement [Max 24 weeks] </w:t>
            </w:r>
          </w:p>
        </w:tc>
        <w:tc>
          <w:tcPr>
            <w:tcW w:w="1820" w:type="dxa"/>
            <w:vMerge/>
          </w:tcPr>
          <w:p w14:paraId="3FDD8084" w14:textId="77777777" w:rsidR="002F2930" w:rsidRPr="002F2930" w:rsidRDefault="002F2930" w:rsidP="00222981">
            <w:pPr>
              <w:rPr>
                <w:rFonts w:ascii="Arial" w:hAnsi="Arial" w:cs="Arial"/>
              </w:rPr>
            </w:pPr>
          </w:p>
        </w:tc>
      </w:tr>
      <w:tr w:rsidR="002F2930" w:rsidRPr="002F2930" w14:paraId="2D769B02" w14:textId="77777777" w:rsidTr="005A0AA5">
        <w:tc>
          <w:tcPr>
            <w:tcW w:w="1548" w:type="dxa"/>
          </w:tcPr>
          <w:p w14:paraId="78E26B19" w14:textId="77777777" w:rsidR="002F2930" w:rsidRPr="002F2930" w:rsidRDefault="002F2930" w:rsidP="00222981">
            <w:pPr>
              <w:rPr>
                <w:rFonts w:ascii="Arial" w:hAnsi="Arial" w:cs="Arial"/>
              </w:rPr>
            </w:pPr>
            <w:r w:rsidRPr="002F2930">
              <w:rPr>
                <w:rFonts w:ascii="Arial" w:hAnsi="Arial" w:cs="Arial"/>
              </w:rPr>
              <w:t xml:space="preserve">Extended EHCP placement </w:t>
            </w:r>
          </w:p>
        </w:tc>
        <w:tc>
          <w:tcPr>
            <w:tcW w:w="2133" w:type="dxa"/>
          </w:tcPr>
          <w:p w14:paraId="2133985E" w14:textId="77777777" w:rsidR="002F2930" w:rsidRPr="002F2930" w:rsidRDefault="002F2930" w:rsidP="00222981">
            <w:pPr>
              <w:rPr>
                <w:rFonts w:ascii="Arial" w:hAnsi="Arial" w:cs="Arial"/>
              </w:rPr>
            </w:pPr>
            <w:r w:rsidRPr="002F2930">
              <w:rPr>
                <w:rFonts w:ascii="Arial" w:hAnsi="Arial" w:cs="Arial"/>
              </w:rPr>
              <w:t xml:space="preserve">Review of EHCP by school with recommendation of </w:t>
            </w:r>
            <w:r w:rsidRPr="002F2930">
              <w:rPr>
                <w:rFonts w:ascii="Arial" w:hAnsi="Arial" w:cs="Arial"/>
              </w:rPr>
              <w:lastRenderedPageBreak/>
              <w:t>further placement with LPS</w:t>
            </w:r>
          </w:p>
        </w:tc>
        <w:tc>
          <w:tcPr>
            <w:tcW w:w="3566" w:type="dxa"/>
          </w:tcPr>
          <w:p w14:paraId="53691268" w14:textId="77777777" w:rsidR="002F2930" w:rsidRPr="002F2930" w:rsidRDefault="002F2930" w:rsidP="00222981">
            <w:pPr>
              <w:rPr>
                <w:rFonts w:ascii="Arial" w:hAnsi="Arial" w:cs="Arial"/>
              </w:rPr>
            </w:pPr>
            <w:r w:rsidRPr="002F2930">
              <w:rPr>
                <w:rFonts w:ascii="Arial" w:hAnsi="Arial" w:cs="Arial"/>
              </w:rPr>
              <w:lastRenderedPageBreak/>
              <w:t xml:space="preserve">Full or Part time placement [As agreed in EHCP review] </w:t>
            </w:r>
          </w:p>
        </w:tc>
        <w:tc>
          <w:tcPr>
            <w:tcW w:w="1820" w:type="dxa"/>
            <w:vMerge/>
          </w:tcPr>
          <w:p w14:paraId="00F40BD5" w14:textId="77777777" w:rsidR="002F2930" w:rsidRPr="002F2930" w:rsidRDefault="002F2930" w:rsidP="00222981">
            <w:pPr>
              <w:rPr>
                <w:rFonts w:ascii="Arial" w:hAnsi="Arial" w:cs="Arial"/>
              </w:rPr>
            </w:pPr>
          </w:p>
        </w:tc>
      </w:tr>
      <w:tr w:rsidR="002F2930" w:rsidRPr="002F2930" w14:paraId="79742800" w14:textId="77777777" w:rsidTr="005A0AA5">
        <w:tc>
          <w:tcPr>
            <w:tcW w:w="1548" w:type="dxa"/>
          </w:tcPr>
          <w:p w14:paraId="3A257126" w14:textId="77777777" w:rsidR="002F2930" w:rsidRPr="002F2930" w:rsidRDefault="002F2930" w:rsidP="00222981">
            <w:pPr>
              <w:rPr>
                <w:rFonts w:ascii="Arial" w:hAnsi="Arial" w:cs="Arial"/>
              </w:rPr>
            </w:pPr>
            <w:r w:rsidRPr="002F2930">
              <w:rPr>
                <w:rFonts w:ascii="Arial" w:hAnsi="Arial" w:cs="Arial"/>
              </w:rPr>
              <w:t xml:space="preserve">KS4 Provision &amp; Support </w:t>
            </w:r>
          </w:p>
        </w:tc>
        <w:tc>
          <w:tcPr>
            <w:tcW w:w="2133" w:type="dxa"/>
          </w:tcPr>
          <w:p w14:paraId="4972807B" w14:textId="77777777" w:rsidR="002F2930" w:rsidRPr="002F2930" w:rsidRDefault="002F2930" w:rsidP="00222981">
            <w:pPr>
              <w:rPr>
                <w:rFonts w:ascii="Arial" w:hAnsi="Arial" w:cs="Arial"/>
              </w:rPr>
            </w:pPr>
            <w:r w:rsidRPr="002F2930">
              <w:rPr>
                <w:rFonts w:ascii="Arial" w:hAnsi="Arial" w:cs="Arial"/>
              </w:rPr>
              <w:t>PSP meeting has been held and provision and exit strategy agreed</w:t>
            </w:r>
          </w:p>
        </w:tc>
        <w:tc>
          <w:tcPr>
            <w:tcW w:w="3566" w:type="dxa"/>
          </w:tcPr>
          <w:p w14:paraId="48B7BD5C" w14:textId="77777777" w:rsidR="002F2930" w:rsidRPr="002F2930" w:rsidRDefault="002F2930" w:rsidP="00222981">
            <w:pPr>
              <w:rPr>
                <w:rFonts w:ascii="Arial" w:hAnsi="Arial" w:cs="Arial"/>
              </w:rPr>
            </w:pPr>
            <w:r w:rsidRPr="002F2930">
              <w:rPr>
                <w:rFonts w:ascii="Arial" w:hAnsi="Arial" w:cs="Arial"/>
              </w:rPr>
              <w:t xml:space="preserve">1 day functional </w:t>
            </w:r>
            <w:proofErr w:type="gramStart"/>
            <w:r w:rsidRPr="002F2930">
              <w:rPr>
                <w:rFonts w:ascii="Arial" w:hAnsi="Arial" w:cs="Arial"/>
              </w:rPr>
              <w:t>tuition  [</w:t>
            </w:r>
            <w:proofErr w:type="gramEnd"/>
            <w:r w:rsidRPr="002F2930">
              <w:rPr>
                <w:rFonts w:ascii="Arial" w:hAnsi="Arial" w:cs="Arial"/>
              </w:rPr>
              <w:t>By negotiation]</w:t>
            </w:r>
          </w:p>
          <w:p w14:paraId="4BE8419F" w14:textId="77777777" w:rsidR="002F2930" w:rsidRPr="002F2930" w:rsidRDefault="002F2930" w:rsidP="00222981">
            <w:pPr>
              <w:rPr>
                <w:rFonts w:ascii="Arial" w:hAnsi="Arial" w:cs="Arial"/>
              </w:rPr>
            </w:pPr>
            <w:proofErr w:type="gramStart"/>
            <w:r w:rsidRPr="002F2930">
              <w:rPr>
                <w:rFonts w:ascii="Arial" w:hAnsi="Arial" w:cs="Arial"/>
              </w:rPr>
              <w:t>2 day</w:t>
            </w:r>
            <w:proofErr w:type="gramEnd"/>
            <w:r w:rsidRPr="002F2930">
              <w:rPr>
                <w:rFonts w:ascii="Arial" w:hAnsi="Arial" w:cs="Arial"/>
              </w:rPr>
              <w:t xml:space="preserve"> GCSE /BTEC tuition [By negotiation] </w:t>
            </w:r>
          </w:p>
        </w:tc>
        <w:tc>
          <w:tcPr>
            <w:tcW w:w="1820" w:type="dxa"/>
            <w:vMerge/>
          </w:tcPr>
          <w:p w14:paraId="282A4A61" w14:textId="77777777" w:rsidR="002F2930" w:rsidRPr="002F2930" w:rsidRDefault="002F2930" w:rsidP="00222981">
            <w:pPr>
              <w:rPr>
                <w:rFonts w:ascii="Arial" w:hAnsi="Arial" w:cs="Arial"/>
              </w:rPr>
            </w:pPr>
          </w:p>
        </w:tc>
      </w:tr>
      <w:tr w:rsidR="002F2930" w:rsidRPr="002F2930" w14:paraId="72343B44" w14:textId="77777777" w:rsidTr="005A0AA5">
        <w:tc>
          <w:tcPr>
            <w:tcW w:w="1548" w:type="dxa"/>
          </w:tcPr>
          <w:p w14:paraId="782F941D" w14:textId="77777777" w:rsidR="002F2930" w:rsidRPr="002F2930" w:rsidRDefault="002F2930" w:rsidP="00222981">
            <w:pPr>
              <w:rPr>
                <w:rFonts w:ascii="Arial" w:hAnsi="Arial" w:cs="Arial"/>
              </w:rPr>
            </w:pPr>
            <w:r w:rsidRPr="002F2930">
              <w:rPr>
                <w:rFonts w:ascii="Arial" w:hAnsi="Arial" w:cs="Arial"/>
              </w:rPr>
              <w:t>Support to identify a suitable vocational placement for a student</w:t>
            </w:r>
          </w:p>
        </w:tc>
        <w:tc>
          <w:tcPr>
            <w:tcW w:w="2133" w:type="dxa"/>
          </w:tcPr>
          <w:p w14:paraId="54521026" w14:textId="77777777" w:rsidR="002F2930" w:rsidRPr="002F2930" w:rsidRDefault="002F2930" w:rsidP="00222981">
            <w:pPr>
              <w:rPr>
                <w:rFonts w:ascii="Arial" w:hAnsi="Arial" w:cs="Arial"/>
              </w:rPr>
            </w:pPr>
            <w:r w:rsidRPr="002F2930">
              <w:rPr>
                <w:rFonts w:ascii="Arial" w:hAnsi="Arial" w:cs="Arial"/>
              </w:rPr>
              <w:t xml:space="preserve">PSP meeting has been held and provision and exit </w:t>
            </w:r>
            <w:proofErr w:type="gramStart"/>
            <w:r w:rsidRPr="002F2930">
              <w:rPr>
                <w:rFonts w:ascii="Arial" w:hAnsi="Arial" w:cs="Arial"/>
              </w:rPr>
              <w:t>strategy  has</w:t>
            </w:r>
            <w:proofErr w:type="gramEnd"/>
            <w:r w:rsidRPr="002F2930">
              <w:rPr>
                <w:rFonts w:ascii="Arial" w:hAnsi="Arial" w:cs="Arial"/>
              </w:rPr>
              <w:t xml:space="preserve"> been agreed</w:t>
            </w:r>
          </w:p>
        </w:tc>
        <w:tc>
          <w:tcPr>
            <w:tcW w:w="3566" w:type="dxa"/>
          </w:tcPr>
          <w:p w14:paraId="6B426622" w14:textId="77777777" w:rsidR="002F2930" w:rsidRPr="002F2930" w:rsidRDefault="002F2930" w:rsidP="00222981">
            <w:pPr>
              <w:rPr>
                <w:rFonts w:ascii="Arial" w:hAnsi="Arial" w:cs="Arial"/>
              </w:rPr>
            </w:pPr>
            <w:r w:rsidRPr="002F2930">
              <w:rPr>
                <w:rFonts w:ascii="Arial" w:hAnsi="Arial" w:cs="Arial"/>
              </w:rPr>
              <w:t>The LPS’s vocational team can provide support and advice to the AP/MAT/School and student to help identify and set up a suitable vocational placement</w:t>
            </w:r>
          </w:p>
        </w:tc>
        <w:tc>
          <w:tcPr>
            <w:tcW w:w="1820" w:type="dxa"/>
            <w:vMerge/>
          </w:tcPr>
          <w:p w14:paraId="6D550881" w14:textId="77777777" w:rsidR="002F2930" w:rsidRPr="002F2930" w:rsidRDefault="002F2930" w:rsidP="00222981">
            <w:pPr>
              <w:rPr>
                <w:rFonts w:ascii="Arial" w:hAnsi="Arial" w:cs="Arial"/>
              </w:rPr>
            </w:pPr>
          </w:p>
        </w:tc>
      </w:tr>
      <w:tr w:rsidR="002F2930" w:rsidRPr="002F2930" w14:paraId="0775DB90" w14:textId="77777777" w:rsidTr="005A0AA5">
        <w:tc>
          <w:tcPr>
            <w:tcW w:w="1548" w:type="dxa"/>
          </w:tcPr>
          <w:p w14:paraId="58D28A06" w14:textId="77777777" w:rsidR="002F2930" w:rsidRPr="002F2930" w:rsidRDefault="002F2930" w:rsidP="00222981">
            <w:pPr>
              <w:rPr>
                <w:rFonts w:ascii="Arial" w:hAnsi="Arial" w:cs="Arial"/>
              </w:rPr>
            </w:pPr>
            <w:r w:rsidRPr="002F2930">
              <w:rPr>
                <w:rFonts w:ascii="Arial" w:hAnsi="Arial" w:cs="Arial"/>
              </w:rPr>
              <w:t>Vocational Placement</w:t>
            </w:r>
          </w:p>
        </w:tc>
        <w:tc>
          <w:tcPr>
            <w:tcW w:w="2133" w:type="dxa"/>
          </w:tcPr>
          <w:p w14:paraId="2005FECB" w14:textId="77777777" w:rsidR="002F2930" w:rsidRPr="002F2930" w:rsidRDefault="002F2930" w:rsidP="00222981">
            <w:pPr>
              <w:rPr>
                <w:rFonts w:ascii="Arial" w:hAnsi="Arial" w:cs="Arial"/>
              </w:rPr>
            </w:pPr>
            <w:r w:rsidRPr="002F2930">
              <w:rPr>
                <w:rFonts w:ascii="Arial" w:hAnsi="Arial" w:cs="Arial"/>
              </w:rPr>
              <w:t xml:space="preserve">Identified and agreed by the AP/MAT/ </w:t>
            </w:r>
            <w:proofErr w:type="gramStart"/>
            <w:r w:rsidRPr="002F2930">
              <w:rPr>
                <w:rFonts w:ascii="Arial" w:hAnsi="Arial" w:cs="Arial"/>
              </w:rPr>
              <w:t>School  at</w:t>
            </w:r>
            <w:proofErr w:type="gramEnd"/>
            <w:r w:rsidRPr="002F2930">
              <w:rPr>
                <w:rFonts w:ascii="Arial" w:hAnsi="Arial" w:cs="Arial"/>
              </w:rPr>
              <w:t xml:space="preserve"> the time of referral or when the provision is reviewed</w:t>
            </w:r>
          </w:p>
        </w:tc>
        <w:tc>
          <w:tcPr>
            <w:tcW w:w="3566" w:type="dxa"/>
          </w:tcPr>
          <w:p w14:paraId="210C79D4" w14:textId="77777777" w:rsidR="002F2930" w:rsidRPr="002F2930" w:rsidRDefault="002F2930" w:rsidP="00222981">
            <w:pPr>
              <w:rPr>
                <w:rFonts w:ascii="Arial" w:hAnsi="Arial" w:cs="Arial"/>
              </w:rPr>
            </w:pPr>
            <w:r w:rsidRPr="002F2930">
              <w:rPr>
                <w:rFonts w:ascii="Arial" w:hAnsi="Arial" w:cs="Arial"/>
              </w:rPr>
              <w:t xml:space="preserve">Provision will be provided by an independent AP provider </w:t>
            </w:r>
          </w:p>
        </w:tc>
        <w:tc>
          <w:tcPr>
            <w:tcW w:w="1820" w:type="dxa"/>
          </w:tcPr>
          <w:p w14:paraId="76AA89D0" w14:textId="33C8555A" w:rsidR="002F2930" w:rsidRPr="002F2930" w:rsidRDefault="002F2930" w:rsidP="00222981">
            <w:pPr>
              <w:rPr>
                <w:rFonts w:ascii="Arial" w:hAnsi="Arial" w:cs="Arial"/>
              </w:rPr>
            </w:pPr>
            <w:r w:rsidRPr="002F2930">
              <w:rPr>
                <w:rFonts w:ascii="Arial" w:hAnsi="Arial" w:cs="Arial"/>
              </w:rPr>
              <w:t>The A</w:t>
            </w:r>
            <w:r w:rsidR="006C5588">
              <w:rPr>
                <w:rFonts w:ascii="Arial" w:hAnsi="Arial" w:cs="Arial"/>
              </w:rPr>
              <w:t xml:space="preserve">rea </w:t>
            </w:r>
            <w:r w:rsidRPr="002F2930">
              <w:rPr>
                <w:rFonts w:ascii="Arial" w:hAnsi="Arial" w:cs="Arial"/>
              </w:rPr>
              <w:t>P</w:t>
            </w:r>
            <w:r w:rsidR="006C5588">
              <w:rPr>
                <w:rFonts w:ascii="Arial" w:hAnsi="Arial" w:cs="Arial"/>
              </w:rPr>
              <w:t xml:space="preserve">artnership </w:t>
            </w:r>
            <w:r w:rsidRPr="002F2930">
              <w:rPr>
                <w:rFonts w:ascii="Arial" w:hAnsi="Arial" w:cs="Arial"/>
              </w:rPr>
              <w:t>/MAT/School will be responsible for the cost of this provision and will pay the provider directly</w:t>
            </w:r>
          </w:p>
        </w:tc>
      </w:tr>
    </w:tbl>
    <w:p w14:paraId="4F74E579" w14:textId="77777777" w:rsidR="002F2930" w:rsidRPr="002F2930" w:rsidRDefault="002F2930" w:rsidP="002F2930">
      <w:pPr>
        <w:jc w:val="both"/>
        <w:rPr>
          <w:rFonts w:ascii="Arial" w:hAnsi="Arial" w:cs="Arial"/>
        </w:rPr>
      </w:pPr>
    </w:p>
    <w:p w14:paraId="52943BB5" w14:textId="77777777" w:rsidR="002F2930" w:rsidRPr="002F2930" w:rsidRDefault="002F2930" w:rsidP="002F2930">
      <w:pPr>
        <w:jc w:val="both"/>
        <w:rPr>
          <w:rFonts w:ascii="Arial" w:hAnsi="Arial" w:cs="Arial"/>
          <w:b/>
        </w:rPr>
      </w:pPr>
      <w:r w:rsidRPr="002F2930">
        <w:rPr>
          <w:rFonts w:ascii="Arial" w:hAnsi="Arial" w:cs="Arial"/>
          <w:b/>
        </w:rPr>
        <w:t>Section 3 – Provision &amp; charges – Referred Permanent Exclusion [s]</w:t>
      </w:r>
    </w:p>
    <w:p w14:paraId="1BC3660C" w14:textId="0316D2AA" w:rsidR="002F2930" w:rsidRPr="002F2930" w:rsidRDefault="002F2930" w:rsidP="002F2930">
      <w:pPr>
        <w:jc w:val="both"/>
        <w:rPr>
          <w:rFonts w:ascii="Arial" w:hAnsi="Arial" w:cs="Arial"/>
        </w:rPr>
      </w:pPr>
      <w:r w:rsidRPr="002F2930">
        <w:rPr>
          <w:rFonts w:ascii="Arial" w:hAnsi="Arial" w:cs="Arial"/>
        </w:rPr>
        <w:t>Under this agreement the following charges will apply in the event that the</w:t>
      </w:r>
      <w:r>
        <w:rPr>
          <w:rFonts w:ascii="Arial" w:hAnsi="Arial" w:cs="Arial"/>
        </w:rPr>
        <w:t xml:space="preserve"> </w:t>
      </w:r>
      <w:proofErr w:type="gramStart"/>
      <w:r w:rsidRPr="002F2930">
        <w:rPr>
          <w:rFonts w:ascii="Arial" w:hAnsi="Arial" w:cs="Arial"/>
        </w:rPr>
        <w:t>School</w:t>
      </w:r>
      <w:proofErr w:type="gramEnd"/>
      <w:r w:rsidRPr="002F2930">
        <w:rPr>
          <w:rFonts w:ascii="Arial" w:hAnsi="Arial" w:cs="Arial"/>
        </w:rPr>
        <w:t xml:space="preserve"> decides to permanently exclude one of their students having followed and engaged meaningfully in the agreed referral arrangements as detailed in section 1, </w:t>
      </w:r>
      <w:r w:rsidR="005A0AA5" w:rsidRPr="002F2930">
        <w:rPr>
          <w:rFonts w:ascii="Arial" w:hAnsi="Arial" w:cs="Arial"/>
        </w:rPr>
        <w:t>above.</w:t>
      </w:r>
    </w:p>
    <w:p w14:paraId="322EA54A" w14:textId="77777777" w:rsidR="002F2930" w:rsidRPr="002F2930" w:rsidRDefault="002F2930" w:rsidP="002F2930">
      <w:pPr>
        <w:jc w:val="both"/>
        <w:rPr>
          <w:rFonts w:ascii="Arial" w:hAnsi="Arial" w:cs="Arial"/>
          <w:b/>
        </w:rPr>
      </w:pPr>
      <w:r w:rsidRPr="002F2930">
        <w:rPr>
          <w:rFonts w:ascii="Arial" w:hAnsi="Arial" w:cs="Arial"/>
          <w:b/>
        </w:rPr>
        <w:t>Table 2 – Permanent Exclusion Charges:</w:t>
      </w:r>
    </w:p>
    <w:tbl>
      <w:tblPr>
        <w:tblStyle w:val="TableGrid"/>
        <w:tblW w:w="9067" w:type="dxa"/>
        <w:tblLook w:val="04A0" w:firstRow="1" w:lastRow="0" w:firstColumn="1" w:lastColumn="0" w:noHBand="0" w:noVBand="1"/>
      </w:tblPr>
      <w:tblGrid>
        <w:gridCol w:w="3005"/>
        <w:gridCol w:w="3005"/>
        <w:gridCol w:w="3057"/>
      </w:tblGrid>
      <w:tr w:rsidR="002F2930" w:rsidRPr="002F2930" w14:paraId="23CE86FB" w14:textId="77777777" w:rsidTr="005A0AA5">
        <w:tc>
          <w:tcPr>
            <w:tcW w:w="3005" w:type="dxa"/>
            <w:shd w:val="clear" w:color="auto" w:fill="BFBFBF" w:themeFill="background1" w:themeFillShade="BF"/>
          </w:tcPr>
          <w:p w14:paraId="4287D3EF" w14:textId="77777777" w:rsidR="002F2930" w:rsidRPr="002F2930" w:rsidRDefault="002F2930" w:rsidP="00222981">
            <w:pPr>
              <w:jc w:val="both"/>
              <w:rPr>
                <w:rFonts w:ascii="Arial" w:hAnsi="Arial" w:cs="Arial"/>
                <w:b/>
              </w:rPr>
            </w:pPr>
            <w:r w:rsidRPr="002F2930">
              <w:rPr>
                <w:rFonts w:ascii="Arial" w:hAnsi="Arial" w:cs="Arial"/>
                <w:b/>
              </w:rPr>
              <w:t>Referral Requirement</w:t>
            </w:r>
          </w:p>
        </w:tc>
        <w:tc>
          <w:tcPr>
            <w:tcW w:w="3005" w:type="dxa"/>
            <w:shd w:val="clear" w:color="auto" w:fill="BFBFBF" w:themeFill="background1" w:themeFillShade="BF"/>
          </w:tcPr>
          <w:p w14:paraId="6FDA5FAC" w14:textId="77777777" w:rsidR="002F2930" w:rsidRPr="002F2930" w:rsidRDefault="002F2930" w:rsidP="00222981">
            <w:pPr>
              <w:jc w:val="both"/>
              <w:rPr>
                <w:rFonts w:ascii="Arial" w:hAnsi="Arial" w:cs="Arial"/>
                <w:b/>
              </w:rPr>
            </w:pPr>
            <w:proofErr w:type="gramStart"/>
            <w:r w:rsidRPr="002F2930">
              <w:rPr>
                <w:rFonts w:ascii="Arial" w:hAnsi="Arial" w:cs="Arial"/>
                <w:b/>
              </w:rPr>
              <w:t>Provision  [</w:t>
            </w:r>
            <w:proofErr w:type="gramEnd"/>
            <w:r w:rsidRPr="002F2930">
              <w:rPr>
                <w:rFonts w:ascii="Arial" w:hAnsi="Arial" w:cs="Arial"/>
                <w:b/>
              </w:rPr>
              <w:t>Duration]</w:t>
            </w:r>
          </w:p>
        </w:tc>
        <w:tc>
          <w:tcPr>
            <w:tcW w:w="3057" w:type="dxa"/>
            <w:shd w:val="clear" w:color="auto" w:fill="BFBFBF" w:themeFill="background1" w:themeFillShade="BF"/>
          </w:tcPr>
          <w:p w14:paraId="2795403F" w14:textId="77777777" w:rsidR="002F2930" w:rsidRPr="002F2930" w:rsidRDefault="002F2930" w:rsidP="00222981">
            <w:pPr>
              <w:jc w:val="both"/>
              <w:rPr>
                <w:rFonts w:ascii="Arial" w:hAnsi="Arial" w:cs="Arial"/>
                <w:b/>
              </w:rPr>
            </w:pPr>
            <w:proofErr w:type="gramStart"/>
            <w:r w:rsidRPr="002F2930">
              <w:rPr>
                <w:rFonts w:ascii="Arial" w:hAnsi="Arial" w:cs="Arial"/>
                <w:b/>
              </w:rPr>
              <w:t>Provision  Fees</w:t>
            </w:r>
            <w:proofErr w:type="gramEnd"/>
            <w:r w:rsidRPr="002F2930">
              <w:rPr>
                <w:rFonts w:ascii="Arial" w:hAnsi="Arial" w:cs="Arial"/>
                <w:b/>
              </w:rPr>
              <w:t xml:space="preserve"> / Charge[s]</w:t>
            </w:r>
          </w:p>
        </w:tc>
      </w:tr>
      <w:tr w:rsidR="002F2930" w:rsidRPr="002F2930" w14:paraId="4E9A5619" w14:textId="77777777" w:rsidTr="005A0AA5">
        <w:tc>
          <w:tcPr>
            <w:tcW w:w="3005" w:type="dxa"/>
          </w:tcPr>
          <w:p w14:paraId="451D19B5" w14:textId="3D8AF6E7" w:rsidR="002F2930" w:rsidRPr="002F2930" w:rsidRDefault="002F2930" w:rsidP="00222981">
            <w:pPr>
              <w:jc w:val="both"/>
              <w:rPr>
                <w:rFonts w:ascii="Arial" w:hAnsi="Arial" w:cs="Arial"/>
              </w:rPr>
            </w:pPr>
            <w:r w:rsidRPr="002F2930">
              <w:rPr>
                <w:rFonts w:ascii="Arial" w:hAnsi="Arial" w:cs="Arial"/>
              </w:rPr>
              <w:t xml:space="preserve">Following referral as detailed in section 1 </w:t>
            </w:r>
            <w:r>
              <w:rPr>
                <w:rFonts w:ascii="Arial" w:hAnsi="Arial" w:cs="Arial"/>
              </w:rPr>
              <w:t>(</w:t>
            </w:r>
            <w:r w:rsidRPr="002F2930">
              <w:rPr>
                <w:rFonts w:ascii="Arial" w:hAnsi="Arial" w:cs="Arial"/>
              </w:rPr>
              <w:t>and If support arrangements offered at PSP meeting are deemed to be unsuitable</w:t>
            </w:r>
            <w:r>
              <w:rPr>
                <w:rFonts w:ascii="Arial" w:hAnsi="Arial" w:cs="Arial"/>
              </w:rPr>
              <w:t>)</w:t>
            </w:r>
            <w:r w:rsidRPr="002F2930">
              <w:rPr>
                <w:rFonts w:ascii="Arial" w:hAnsi="Arial" w:cs="Arial"/>
              </w:rPr>
              <w:t xml:space="preserve"> *</w:t>
            </w:r>
          </w:p>
        </w:tc>
        <w:tc>
          <w:tcPr>
            <w:tcW w:w="3005" w:type="dxa"/>
          </w:tcPr>
          <w:p w14:paraId="08701C62" w14:textId="77777777" w:rsidR="002F2930" w:rsidRPr="002F2930" w:rsidRDefault="002F2930" w:rsidP="00222981">
            <w:pPr>
              <w:jc w:val="both"/>
              <w:rPr>
                <w:rFonts w:ascii="Arial" w:hAnsi="Arial" w:cs="Arial"/>
              </w:rPr>
            </w:pPr>
            <w:r w:rsidRPr="002F2930">
              <w:rPr>
                <w:rFonts w:ascii="Arial" w:hAnsi="Arial" w:cs="Arial"/>
              </w:rPr>
              <w:t>Full time suitable education provision for as long as is required</w:t>
            </w:r>
          </w:p>
        </w:tc>
        <w:tc>
          <w:tcPr>
            <w:tcW w:w="3057" w:type="dxa"/>
          </w:tcPr>
          <w:p w14:paraId="4FFD9718" w14:textId="78FE081A" w:rsidR="002F2930" w:rsidRPr="002F2930" w:rsidRDefault="002F2930" w:rsidP="00222981">
            <w:pPr>
              <w:jc w:val="both"/>
              <w:rPr>
                <w:rFonts w:ascii="Arial" w:hAnsi="Arial" w:cs="Arial"/>
              </w:rPr>
            </w:pPr>
            <w:r w:rsidRPr="002F2930">
              <w:rPr>
                <w:rFonts w:ascii="Arial" w:hAnsi="Arial" w:cs="Arial"/>
              </w:rPr>
              <w:t>Remainder of A</w:t>
            </w:r>
            <w:r w:rsidR="00325BDD">
              <w:rPr>
                <w:rFonts w:ascii="Arial" w:hAnsi="Arial" w:cs="Arial"/>
              </w:rPr>
              <w:t xml:space="preserve">ge </w:t>
            </w:r>
            <w:r w:rsidRPr="002F2930">
              <w:rPr>
                <w:rFonts w:ascii="Arial" w:hAnsi="Arial" w:cs="Arial"/>
              </w:rPr>
              <w:t>W</w:t>
            </w:r>
            <w:r w:rsidR="00325BDD">
              <w:rPr>
                <w:rFonts w:ascii="Arial" w:hAnsi="Arial" w:cs="Arial"/>
              </w:rPr>
              <w:t xml:space="preserve">eighted </w:t>
            </w:r>
            <w:r w:rsidRPr="002F2930">
              <w:rPr>
                <w:rFonts w:ascii="Arial" w:hAnsi="Arial" w:cs="Arial"/>
              </w:rPr>
              <w:t>P</w:t>
            </w:r>
            <w:r w:rsidR="00325BDD">
              <w:rPr>
                <w:rFonts w:ascii="Arial" w:hAnsi="Arial" w:cs="Arial"/>
              </w:rPr>
              <w:t xml:space="preserve">upil </w:t>
            </w:r>
            <w:r w:rsidRPr="002F2930">
              <w:rPr>
                <w:rFonts w:ascii="Arial" w:hAnsi="Arial" w:cs="Arial"/>
              </w:rPr>
              <w:t>U</w:t>
            </w:r>
            <w:r w:rsidR="00325BDD">
              <w:rPr>
                <w:rFonts w:ascii="Arial" w:hAnsi="Arial" w:cs="Arial"/>
              </w:rPr>
              <w:t>nit</w:t>
            </w:r>
            <w:r w:rsidRPr="002F2930">
              <w:rPr>
                <w:rFonts w:ascii="Arial" w:hAnsi="Arial" w:cs="Arial"/>
              </w:rPr>
              <w:t xml:space="preserve"> </w:t>
            </w:r>
            <w:r>
              <w:rPr>
                <w:rFonts w:ascii="Arial" w:hAnsi="Arial" w:cs="Arial"/>
              </w:rPr>
              <w:t>and</w:t>
            </w:r>
            <w:r w:rsidRPr="002F2930">
              <w:rPr>
                <w:rFonts w:ascii="Arial" w:hAnsi="Arial" w:cs="Arial"/>
              </w:rPr>
              <w:t xml:space="preserve"> Remainder of student’s</w:t>
            </w:r>
            <w:r w:rsidR="005A0AA5">
              <w:rPr>
                <w:rFonts w:ascii="Arial" w:hAnsi="Arial" w:cs="Arial"/>
              </w:rPr>
              <w:t xml:space="preserve"> Pupil Premium Grant allocation </w:t>
            </w:r>
            <w:r>
              <w:rPr>
                <w:rFonts w:ascii="Arial" w:hAnsi="Arial" w:cs="Arial"/>
              </w:rPr>
              <w:t>(</w:t>
            </w:r>
            <w:r w:rsidRPr="002F2930">
              <w:rPr>
                <w:rFonts w:ascii="Arial" w:hAnsi="Arial" w:cs="Arial"/>
              </w:rPr>
              <w:t>if applicable</w:t>
            </w:r>
            <w:r>
              <w:rPr>
                <w:rFonts w:ascii="Arial" w:hAnsi="Arial" w:cs="Arial"/>
              </w:rPr>
              <w:t xml:space="preserve">). </w:t>
            </w:r>
          </w:p>
        </w:tc>
      </w:tr>
    </w:tbl>
    <w:p w14:paraId="11E5E9E2" w14:textId="77777777" w:rsidR="002F2930" w:rsidRPr="002F2930" w:rsidRDefault="002F2930" w:rsidP="002F2930">
      <w:pPr>
        <w:jc w:val="both"/>
        <w:rPr>
          <w:rFonts w:ascii="Arial" w:hAnsi="Arial" w:cs="Arial"/>
        </w:rPr>
      </w:pPr>
    </w:p>
    <w:p w14:paraId="3C4A2CB0" w14:textId="2BB8CE87" w:rsidR="002F2930" w:rsidRPr="002F2930" w:rsidRDefault="002F2930" w:rsidP="002F2930">
      <w:pPr>
        <w:jc w:val="both"/>
        <w:rPr>
          <w:rFonts w:ascii="Arial" w:hAnsi="Arial" w:cs="Arial"/>
        </w:rPr>
      </w:pPr>
      <w:r w:rsidRPr="002F2930">
        <w:rPr>
          <w:rFonts w:ascii="Arial" w:hAnsi="Arial" w:cs="Arial"/>
        </w:rPr>
        <w:t>* In the event that the</w:t>
      </w:r>
      <w:r>
        <w:rPr>
          <w:rFonts w:ascii="Arial" w:hAnsi="Arial" w:cs="Arial"/>
        </w:rPr>
        <w:t xml:space="preserve"> </w:t>
      </w:r>
      <w:proofErr w:type="gramStart"/>
      <w:r w:rsidRPr="002F2930">
        <w:rPr>
          <w:rFonts w:ascii="Arial" w:hAnsi="Arial" w:cs="Arial"/>
        </w:rPr>
        <w:t>School</w:t>
      </w:r>
      <w:proofErr w:type="gramEnd"/>
      <w:r w:rsidRPr="002F2930">
        <w:rPr>
          <w:rFonts w:ascii="Arial" w:hAnsi="Arial" w:cs="Arial"/>
        </w:rPr>
        <w:t xml:space="preserve"> has adhered to the referral, provision and funding arrangements detailed in section 1 of this agreement the provision and charges detailed in table 1, above, will continue to be applied to all future referrals.  </w:t>
      </w:r>
    </w:p>
    <w:p w14:paraId="04A12E83" w14:textId="77777777" w:rsidR="002F2930" w:rsidRPr="002F2930" w:rsidRDefault="002F2930" w:rsidP="002F2930">
      <w:pPr>
        <w:jc w:val="both"/>
        <w:rPr>
          <w:rFonts w:ascii="Arial" w:hAnsi="Arial" w:cs="Arial"/>
          <w:b/>
        </w:rPr>
      </w:pPr>
      <w:r w:rsidRPr="002F2930">
        <w:rPr>
          <w:rFonts w:ascii="Arial" w:hAnsi="Arial" w:cs="Arial"/>
          <w:b/>
        </w:rPr>
        <w:t xml:space="preserve">Section 4 – Provision &amp; Charges – Unreferred Permanent Exclusion[s] </w:t>
      </w:r>
    </w:p>
    <w:p w14:paraId="165E5D05" w14:textId="08E0769C" w:rsidR="005F1B99" w:rsidRDefault="002F2930" w:rsidP="002F2930">
      <w:pPr>
        <w:jc w:val="both"/>
        <w:rPr>
          <w:rFonts w:ascii="Arial" w:hAnsi="Arial" w:cs="Arial"/>
        </w:rPr>
      </w:pPr>
      <w:r w:rsidRPr="002F2930">
        <w:rPr>
          <w:rFonts w:ascii="Arial" w:hAnsi="Arial" w:cs="Arial"/>
        </w:rPr>
        <w:t xml:space="preserve">In the event that the </w:t>
      </w:r>
      <w:proofErr w:type="gramStart"/>
      <w:r w:rsidRPr="002F2930">
        <w:rPr>
          <w:rFonts w:ascii="Arial" w:hAnsi="Arial" w:cs="Arial"/>
        </w:rPr>
        <w:t>School</w:t>
      </w:r>
      <w:proofErr w:type="gramEnd"/>
      <w:r w:rsidRPr="002F2930">
        <w:rPr>
          <w:rFonts w:ascii="Arial" w:hAnsi="Arial" w:cs="Arial"/>
        </w:rPr>
        <w:t xml:space="preserve"> fails to adhere to the agreed referral arrangements and issues a permanent exclusion without adhering to the referral procedures detailed in section 1 of this agreement</w:t>
      </w:r>
      <w:r w:rsidR="005F1B99">
        <w:rPr>
          <w:rFonts w:ascii="Arial" w:hAnsi="Arial" w:cs="Arial"/>
        </w:rPr>
        <w:t>.</w:t>
      </w:r>
      <w:r w:rsidR="004132E4">
        <w:rPr>
          <w:rFonts w:ascii="Arial" w:hAnsi="Arial" w:cs="Arial"/>
        </w:rPr>
        <w:t xml:space="preserve"> (</w:t>
      </w:r>
      <w:r w:rsidR="004132E4" w:rsidRPr="002F2930">
        <w:rPr>
          <w:rFonts w:ascii="Arial" w:hAnsi="Arial" w:cs="Arial"/>
        </w:rPr>
        <w:t>Referred to in this agreement as an Unreferred Permanent Exclusion</w:t>
      </w:r>
      <w:r w:rsidR="004132E4">
        <w:rPr>
          <w:rFonts w:ascii="Arial" w:hAnsi="Arial" w:cs="Arial"/>
        </w:rPr>
        <w:t>)</w:t>
      </w:r>
      <w:r w:rsidR="004132E4" w:rsidRPr="002F2930">
        <w:rPr>
          <w:rFonts w:ascii="Arial" w:hAnsi="Arial" w:cs="Arial"/>
        </w:rPr>
        <w:t xml:space="preserve"> </w:t>
      </w:r>
    </w:p>
    <w:p w14:paraId="70C155BF" w14:textId="03B1C75C" w:rsidR="0025684D" w:rsidRPr="004132E4" w:rsidRDefault="003E424C" w:rsidP="002F2930">
      <w:pPr>
        <w:jc w:val="both"/>
        <w:rPr>
          <w:rFonts w:ascii="Arial" w:hAnsi="Arial" w:cs="Arial"/>
        </w:rPr>
      </w:pPr>
      <w:r w:rsidRPr="00AA7A33">
        <w:rPr>
          <w:rFonts w:ascii="Arial" w:hAnsi="Arial" w:cs="Arial"/>
        </w:rPr>
        <w:t>In addition</w:t>
      </w:r>
      <w:r w:rsidR="0025684D" w:rsidRPr="00AA7A33">
        <w:rPr>
          <w:rFonts w:ascii="Arial" w:hAnsi="Arial" w:cs="Arial"/>
        </w:rPr>
        <w:t>,</w:t>
      </w:r>
      <w:r w:rsidRPr="00AA7A33">
        <w:rPr>
          <w:rFonts w:ascii="Arial" w:hAnsi="Arial" w:cs="Arial"/>
        </w:rPr>
        <w:t xml:space="preserve"> any </w:t>
      </w:r>
      <w:r w:rsidR="005F1B99" w:rsidRPr="00AA7A33">
        <w:rPr>
          <w:rFonts w:ascii="Arial" w:hAnsi="Arial" w:cs="Arial"/>
        </w:rPr>
        <w:t xml:space="preserve">dual registered student </w:t>
      </w:r>
      <w:r w:rsidR="0025684D" w:rsidRPr="00AA7A33">
        <w:rPr>
          <w:rFonts w:ascii="Arial" w:hAnsi="Arial" w:cs="Arial"/>
        </w:rPr>
        <w:t>(</w:t>
      </w:r>
      <w:r w:rsidR="005F1B99" w:rsidRPr="00AA7A33">
        <w:rPr>
          <w:rFonts w:ascii="Arial" w:hAnsi="Arial" w:cs="Arial"/>
        </w:rPr>
        <w:t>currently or previously known to the LPS</w:t>
      </w:r>
      <w:r w:rsidR="0025684D" w:rsidRPr="00AA7A33">
        <w:rPr>
          <w:rFonts w:ascii="Arial" w:hAnsi="Arial" w:cs="Arial"/>
        </w:rPr>
        <w:t>)</w:t>
      </w:r>
      <w:r w:rsidR="005F1B99" w:rsidRPr="00AA7A33">
        <w:rPr>
          <w:rFonts w:ascii="Arial" w:hAnsi="Arial" w:cs="Arial"/>
        </w:rPr>
        <w:t xml:space="preserve"> will also be considered to be </w:t>
      </w:r>
      <w:r w:rsidR="004132E4" w:rsidRPr="00AA7A33">
        <w:rPr>
          <w:rFonts w:ascii="Arial" w:hAnsi="Arial" w:cs="Arial"/>
        </w:rPr>
        <w:t>an Unreferred Permanent E</w:t>
      </w:r>
      <w:r w:rsidR="005F1B99" w:rsidRPr="00AA7A33">
        <w:rPr>
          <w:rFonts w:ascii="Arial" w:hAnsi="Arial" w:cs="Arial"/>
        </w:rPr>
        <w:t>xclusion if the</w:t>
      </w:r>
      <w:r w:rsidR="004132E4" w:rsidRPr="00AA7A33">
        <w:rPr>
          <w:rFonts w:ascii="Arial" w:hAnsi="Arial" w:cs="Arial"/>
        </w:rPr>
        <w:t xml:space="preserve"> S</w:t>
      </w:r>
      <w:r w:rsidR="005F1B99" w:rsidRPr="00AA7A33">
        <w:rPr>
          <w:rFonts w:ascii="Arial" w:hAnsi="Arial" w:cs="Arial"/>
        </w:rPr>
        <w:t>chool issues a permanent exclusion without giving</w:t>
      </w:r>
      <w:r w:rsidR="004132E4" w:rsidRPr="00AA7A33">
        <w:rPr>
          <w:rFonts w:ascii="Arial" w:hAnsi="Arial" w:cs="Arial"/>
        </w:rPr>
        <w:t xml:space="preserve"> the LPS sufficient</w:t>
      </w:r>
      <w:r w:rsidR="005F1B99" w:rsidRPr="00AA7A33">
        <w:rPr>
          <w:rFonts w:ascii="Arial" w:hAnsi="Arial" w:cs="Arial"/>
        </w:rPr>
        <w:t xml:space="preserve"> notification of their intention to permanently exclude the </w:t>
      </w:r>
      <w:r w:rsidR="004132E4" w:rsidRPr="00AA7A33">
        <w:rPr>
          <w:rFonts w:ascii="Arial" w:hAnsi="Arial" w:cs="Arial"/>
        </w:rPr>
        <w:t>student and without providing the opportunity for a PSP meeting to be convened at which agreement can be achieved in relation to an exit strategy that is compatible with the provision and support options offered by the LPS.</w:t>
      </w:r>
    </w:p>
    <w:p w14:paraId="3328055C" w14:textId="77777777" w:rsidR="005F1B99" w:rsidRPr="002F2930" w:rsidRDefault="005F1B99" w:rsidP="002F2930">
      <w:pPr>
        <w:jc w:val="both"/>
        <w:rPr>
          <w:rFonts w:ascii="Arial" w:hAnsi="Arial" w:cs="Arial"/>
        </w:rPr>
      </w:pPr>
    </w:p>
    <w:p w14:paraId="36E691BA" w14:textId="77777777" w:rsidR="002F2930" w:rsidRPr="002F2930" w:rsidRDefault="002F2930" w:rsidP="002F2930">
      <w:pPr>
        <w:jc w:val="both"/>
        <w:rPr>
          <w:rFonts w:ascii="Arial" w:hAnsi="Arial" w:cs="Arial"/>
          <w:b/>
        </w:rPr>
      </w:pPr>
      <w:r w:rsidRPr="002F2930">
        <w:rPr>
          <w:rFonts w:ascii="Arial" w:hAnsi="Arial" w:cs="Arial"/>
          <w:b/>
        </w:rPr>
        <w:t>Unreferred Permanent Exclusion Charges:</w:t>
      </w:r>
    </w:p>
    <w:p w14:paraId="46715CD2" w14:textId="77777777" w:rsidR="002F2930" w:rsidRPr="002F2930" w:rsidRDefault="002F2930" w:rsidP="002F2930">
      <w:pPr>
        <w:jc w:val="both"/>
        <w:rPr>
          <w:rFonts w:ascii="Arial" w:hAnsi="Arial" w:cs="Arial"/>
        </w:rPr>
      </w:pPr>
      <w:r w:rsidRPr="002F2930">
        <w:rPr>
          <w:rFonts w:ascii="Arial" w:hAnsi="Arial" w:cs="Arial"/>
        </w:rPr>
        <w:t xml:space="preserve">As detailed in section 3, table 2, above. </w:t>
      </w:r>
    </w:p>
    <w:p w14:paraId="0602AC60" w14:textId="1C09CC72" w:rsidR="002F2930" w:rsidRPr="002F2930" w:rsidRDefault="002F2930" w:rsidP="002F2930">
      <w:pPr>
        <w:jc w:val="both"/>
        <w:rPr>
          <w:rFonts w:ascii="Arial" w:hAnsi="Arial" w:cs="Arial"/>
          <w:b/>
        </w:rPr>
      </w:pPr>
      <w:r w:rsidRPr="002F2930">
        <w:rPr>
          <w:rFonts w:ascii="Arial" w:hAnsi="Arial" w:cs="Arial"/>
          <w:b/>
        </w:rPr>
        <w:t xml:space="preserve">Dual registration </w:t>
      </w:r>
      <w:r>
        <w:rPr>
          <w:rFonts w:ascii="Arial" w:hAnsi="Arial" w:cs="Arial"/>
          <w:b/>
        </w:rPr>
        <w:t>f</w:t>
      </w:r>
      <w:r w:rsidR="006C5588">
        <w:rPr>
          <w:rFonts w:ascii="Arial" w:hAnsi="Arial" w:cs="Arial"/>
          <w:b/>
        </w:rPr>
        <w:t>ollowing an Unreferred Permanent E</w:t>
      </w:r>
      <w:r w:rsidRPr="002F2930">
        <w:rPr>
          <w:rFonts w:ascii="Arial" w:hAnsi="Arial" w:cs="Arial"/>
          <w:b/>
        </w:rPr>
        <w:t>xclusion</w:t>
      </w:r>
    </w:p>
    <w:p w14:paraId="2F9B8850" w14:textId="1354B089" w:rsidR="002F2930" w:rsidRPr="002F2930" w:rsidRDefault="002F2930" w:rsidP="002F2930">
      <w:pPr>
        <w:jc w:val="both"/>
        <w:rPr>
          <w:rFonts w:ascii="Arial" w:hAnsi="Arial" w:cs="Arial"/>
        </w:rPr>
      </w:pPr>
      <w:r w:rsidRPr="002F2930">
        <w:rPr>
          <w:rFonts w:ascii="Arial" w:hAnsi="Arial" w:cs="Arial"/>
        </w:rPr>
        <w:t xml:space="preserve">Following an unreferred permanent exclusion all future dual registration referrals will be charged as detailed in table 3, below: </w:t>
      </w:r>
    </w:p>
    <w:p w14:paraId="7CC929B2" w14:textId="0DB87AB4" w:rsidR="002F2930" w:rsidRPr="002F2930" w:rsidRDefault="002F2930" w:rsidP="002F2930">
      <w:pPr>
        <w:jc w:val="both"/>
        <w:rPr>
          <w:rFonts w:ascii="Arial" w:hAnsi="Arial" w:cs="Arial"/>
          <w:b/>
        </w:rPr>
      </w:pPr>
      <w:r w:rsidRPr="002F2930">
        <w:rPr>
          <w:rFonts w:ascii="Arial" w:hAnsi="Arial" w:cs="Arial"/>
          <w:b/>
        </w:rPr>
        <w:t xml:space="preserve">Table 3 - Dual </w:t>
      </w:r>
      <w:r w:rsidR="006C5588" w:rsidRPr="002F2930">
        <w:rPr>
          <w:rFonts w:ascii="Arial" w:hAnsi="Arial" w:cs="Arial"/>
          <w:b/>
        </w:rPr>
        <w:t>Registration -</w:t>
      </w:r>
      <w:r w:rsidRPr="002F2930">
        <w:rPr>
          <w:rFonts w:ascii="Arial" w:hAnsi="Arial" w:cs="Arial"/>
          <w:b/>
        </w:rPr>
        <w:t xml:space="preserve"> Schedule </w:t>
      </w:r>
      <w:r w:rsidR="006C5588" w:rsidRPr="002F2930">
        <w:rPr>
          <w:rFonts w:ascii="Arial" w:hAnsi="Arial" w:cs="Arial"/>
          <w:b/>
        </w:rPr>
        <w:t>of Provision</w:t>
      </w:r>
      <w:r w:rsidR="006C5588">
        <w:rPr>
          <w:rFonts w:ascii="Arial" w:hAnsi="Arial" w:cs="Arial"/>
          <w:b/>
        </w:rPr>
        <w:t xml:space="preserve"> &amp; Charges [following an Unreferred Permanent E</w:t>
      </w:r>
      <w:r w:rsidRPr="002F2930">
        <w:rPr>
          <w:rFonts w:ascii="Arial" w:hAnsi="Arial" w:cs="Arial"/>
          <w:b/>
        </w:rPr>
        <w:t>xclusion]</w:t>
      </w:r>
    </w:p>
    <w:tbl>
      <w:tblPr>
        <w:tblStyle w:val="TableGrid"/>
        <w:tblW w:w="9067" w:type="dxa"/>
        <w:tblLook w:val="04A0" w:firstRow="1" w:lastRow="0" w:firstColumn="1" w:lastColumn="0" w:noHBand="0" w:noVBand="1"/>
      </w:tblPr>
      <w:tblGrid>
        <w:gridCol w:w="1548"/>
        <w:gridCol w:w="2558"/>
        <w:gridCol w:w="3544"/>
        <w:gridCol w:w="1417"/>
      </w:tblGrid>
      <w:tr w:rsidR="002F2930" w:rsidRPr="002F2930" w14:paraId="1024EE49" w14:textId="77777777" w:rsidTr="005A0AA5">
        <w:tc>
          <w:tcPr>
            <w:tcW w:w="1548" w:type="dxa"/>
            <w:shd w:val="clear" w:color="auto" w:fill="BFBFBF" w:themeFill="background1" w:themeFillShade="BF"/>
          </w:tcPr>
          <w:p w14:paraId="4C517A30" w14:textId="77777777" w:rsidR="002F2930" w:rsidRPr="002F2930" w:rsidRDefault="002F2930" w:rsidP="00222981">
            <w:pPr>
              <w:jc w:val="both"/>
              <w:rPr>
                <w:rFonts w:ascii="Arial" w:hAnsi="Arial" w:cs="Arial"/>
                <w:b/>
              </w:rPr>
            </w:pPr>
            <w:r w:rsidRPr="002F2930">
              <w:rPr>
                <w:rFonts w:ascii="Arial" w:hAnsi="Arial" w:cs="Arial"/>
                <w:b/>
              </w:rPr>
              <w:t>Service Type</w:t>
            </w:r>
          </w:p>
        </w:tc>
        <w:tc>
          <w:tcPr>
            <w:tcW w:w="2558" w:type="dxa"/>
            <w:shd w:val="clear" w:color="auto" w:fill="BFBFBF" w:themeFill="background1" w:themeFillShade="BF"/>
          </w:tcPr>
          <w:p w14:paraId="6CC96C43" w14:textId="77777777" w:rsidR="002F2930" w:rsidRPr="002F2930" w:rsidRDefault="002F2930" w:rsidP="00222981">
            <w:pPr>
              <w:jc w:val="both"/>
              <w:rPr>
                <w:rFonts w:ascii="Arial" w:hAnsi="Arial" w:cs="Arial"/>
                <w:b/>
              </w:rPr>
            </w:pPr>
            <w:r w:rsidRPr="002F2930">
              <w:rPr>
                <w:rFonts w:ascii="Arial" w:hAnsi="Arial" w:cs="Arial"/>
                <w:b/>
              </w:rPr>
              <w:t>Referral Requirement</w:t>
            </w:r>
          </w:p>
        </w:tc>
        <w:tc>
          <w:tcPr>
            <w:tcW w:w="3544" w:type="dxa"/>
            <w:shd w:val="clear" w:color="auto" w:fill="BFBFBF" w:themeFill="background1" w:themeFillShade="BF"/>
          </w:tcPr>
          <w:p w14:paraId="064B249A" w14:textId="5C7082B6" w:rsidR="002F2930" w:rsidRPr="002F2930" w:rsidRDefault="002F2930" w:rsidP="00222981">
            <w:pPr>
              <w:jc w:val="both"/>
              <w:rPr>
                <w:rFonts w:ascii="Arial" w:hAnsi="Arial" w:cs="Arial"/>
                <w:b/>
              </w:rPr>
            </w:pPr>
            <w:proofErr w:type="gramStart"/>
            <w:r w:rsidRPr="002F2930">
              <w:rPr>
                <w:rFonts w:ascii="Arial" w:hAnsi="Arial" w:cs="Arial"/>
                <w:b/>
              </w:rPr>
              <w:t xml:space="preserve">Provision  </w:t>
            </w:r>
            <w:r>
              <w:rPr>
                <w:rFonts w:ascii="Arial" w:hAnsi="Arial" w:cs="Arial"/>
                <w:b/>
              </w:rPr>
              <w:t>(</w:t>
            </w:r>
            <w:proofErr w:type="gramEnd"/>
            <w:r w:rsidRPr="002F2930">
              <w:rPr>
                <w:rFonts w:ascii="Arial" w:hAnsi="Arial" w:cs="Arial"/>
                <w:b/>
              </w:rPr>
              <w:t>Duration</w:t>
            </w:r>
            <w:r>
              <w:rPr>
                <w:rFonts w:ascii="Arial" w:hAnsi="Arial" w:cs="Arial"/>
                <w:b/>
              </w:rPr>
              <w:t>)</w:t>
            </w:r>
          </w:p>
        </w:tc>
        <w:tc>
          <w:tcPr>
            <w:tcW w:w="1417" w:type="dxa"/>
            <w:shd w:val="clear" w:color="auto" w:fill="BFBFBF" w:themeFill="background1" w:themeFillShade="BF"/>
          </w:tcPr>
          <w:p w14:paraId="0BC7EEE8" w14:textId="77777777" w:rsidR="002F2930" w:rsidRPr="002F2930" w:rsidRDefault="002F2930" w:rsidP="00222981">
            <w:pPr>
              <w:jc w:val="both"/>
              <w:rPr>
                <w:rFonts w:ascii="Arial" w:hAnsi="Arial" w:cs="Arial"/>
                <w:b/>
              </w:rPr>
            </w:pPr>
            <w:proofErr w:type="gramStart"/>
            <w:r w:rsidRPr="002F2930">
              <w:rPr>
                <w:rFonts w:ascii="Arial" w:hAnsi="Arial" w:cs="Arial"/>
                <w:b/>
              </w:rPr>
              <w:t>Provision  Fees</w:t>
            </w:r>
            <w:proofErr w:type="gramEnd"/>
            <w:r w:rsidRPr="002F2930">
              <w:rPr>
                <w:rFonts w:ascii="Arial" w:hAnsi="Arial" w:cs="Arial"/>
                <w:b/>
              </w:rPr>
              <w:t xml:space="preserve"> / Charge[s]</w:t>
            </w:r>
          </w:p>
        </w:tc>
      </w:tr>
      <w:tr w:rsidR="005A0AA5" w:rsidRPr="002F2930" w14:paraId="44D13DD2" w14:textId="77777777" w:rsidTr="005A0AA5">
        <w:tc>
          <w:tcPr>
            <w:tcW w:w="1548" w:type="dxa"/>
            <w:vMerge w:val="restart"/>
          </w:tcPr>
          <w:p w14:paraId="73D61C3E" w14:textId="77777777" w:rsidR="005A0AA5" w:rsidRPr="002F2930" w:rsidRDefault="005A0AA5" w:rsidP="00222981">
            <w:pPr>
              <w:rPr>
                <w:rFonts w:ascii="Arial" w:hAnsi="Arial" w:cs="Arial"/>
              </w:rPr>
            </w:pPr>
            <w:r w:rsidRPr="002F2930">
              <w:rPr>
                <w:rFonts w:ascii="Arial" w:hAnsi="Arial" w:cs="Arial"/>
              </w:rPr>
              <w:t xml:space="preserve">Referral Advice &amp; Support </w:t>
            </w:r>
          </w:p>
        </w:tc>
        <w:tc>
          <w:tcPr>
            <w:tcW w:w="2558" w:type="dxa"/>
          </w:tcPr>
          <w:p w14:paraId="7806596D" w14:textId="77777777" w:rsidR="005A0AA5" w:rsidRPr="002F2930" w:rsidRDefault="005A0AA5" w:rsidP="00222981">
            <w:pPr>
              <w:rPr>
                <w:rFonts w:ascii="Arial" w:hAnsi="Arial" w:cs="Arial"/>
              </w:rPr>
            </w:pPr>
            <w:r w:rsidRPr="002F2930">
              <w:rPr>
                <w:rFonts w:ascii="Arial" w:hAnsi="Arial" w:cs="Arial"/>
              </w:rPr>
              <w:t>Submission of a completed Information Passport document</w:t>
            </w:r>
          </w:p>
        </w:tc>
        <w:tc>
          <w:tcPr>
            <w:tcW w:w="3544" w:type="dxa"/>
          </w:tcPr>
          <w:p w14:paraId="26A1A1CF" w14:textId="77777777" w:rsidR="005A0AA5" w:rsidRPr="002F2930" w:rsidRDefault="005A0AA5" w:rsidP="00222981">
            <w:pPr>
              <w:rPr>
                <w:rFonts w:ascii="Arial" w:hAnsi="Arial" w:cs="Arial"/>
              </w:rPr>
            </w:pPr>
            <w:r w:rsidRPr="002F2930">
              <w:rPr>
                <w:rFonts w:ascii="Arial" w:hAnsi="Arial" w:cs="Arial"/>
              </w:rPr>
              <w:t>The LPS will process the information passport and provide initial advice</w:t>
            </w:r>
          </w:p>
        </w:tc>
        <w:tc>
          <w:tcPr>
            <w:tcW w:w="1417" w:type="dxa"/>
            <w:vMerge w:val="restart"/>
          </w:tcPr>
          <w:p w14:paraId="01A035CE" w14:textId="77777777" w:rsidR="005A0AA5" w:rsidRDefault="005A0AA5" w:rsidP="00222981">
            <w:pPr>
              <w:rPr>
                <w:rFonts w:ascii="Arial" w:hAnsi="Arial" w:cs="Arial"/>
              </w:rPr>
            </w:pPr>
          </w:p>
          <w:p w14:paraId="21C95BBE" w14:textId="155006C7" w:rsidR="005A0AA5" w:rsidRPr="002F2930" w:rsidRDefault="005A0AA5" w:rsidP="00222981">
            <w:pPr>
              <w:rPr>
                <w:rFonts w:ascii="Arial" w:hAnsi="Arial" w:cs="Arial"/>
              </w:rPr>
            </w:pPr>
            <w:r>
              <w:rPr>
                <w:rFonts w:ascii="Arial" w:hAnsi="Arial" w:cs="Arial"/>
              </w:rPr>
              <w:t xml:space="preserve">Referral advice and support </w:t>
            </w:r>
            <w:proofErr w:type="gramStart"/>
            <w:r>
              <w:rPr>
                <w:rFonts w:ascii="Arial" w:hAnsi="Arial" w:cs="Arial"/>
              </w:rPr>
              <w:t>will  be</w:t>
            </w:r>
            <w:proofErr w:type="gramEnd"/>
            <w:r>
              <w:rPr>
                <w:rFonts w:ascii="Arial" w:hAnsi="Arial" w:cs="Arial"/>
              </w:rPr>
              <w:t xml:space="preserve"> provided free of charge </w:t>
            </w:r>
          </w:p>
        </w:tc>
      </w:tr>
      <w:tr w:rsidR="005A0AA5" w:rsidRPr="002F2930" w14:paraId="7024249A" w14:textId="77777777" w:rsidTr="005A0AA5">
        <w:tc>
          <w:tcPr>
            <w:tcW w:w="1548" w:type="dxa"/>
            <w:vMerge/>
          </w:tcPr>
          <w:p w14:paraId="2A3D8B2A" w14:textId="77777777" w:rsidR="005A0AA5" w:rsidRPr="002F2930" w:rsidRDefault="005A0AA5" w:rsidP="00222981">
            <w:pPr>
              <w:rPr>
                <w:rFonts w:ascii="Arial" w:hAnsi="Arial" w:cs="Arial"/>
              </w:rPr>
            </w:pPr>
          </w:p>
        </w:tc>
        <w:tc>
          <w:tcPr>
            <w:tcW w:w="2558" w:type="dxa"/>
          </w:tcPr>
          <w:p w14:paraId="161096FD" w14:textId="77777777" w:rsidR="005A0AA5" w:rsidRPr="002F2930" w:rsidRDefault="005A0AA5" w:rsidP="00222981">
            <w:pPr>
              <w:rPr>
                <w:rFonts w:ascii="Arial" w:hAnsi="Arial" w:cs="Arial"/>
              </w:rPr>
            </w:pPr>
            <w:r w:rsidRPr="002F2930">
              <w:rPr>
                <w:rFonts w:ascii="Arial" w:hAnsi="Arial" w:cs="Arial"/>
              </w:rPr>
              <w:t xml:space="preserve">Convening of a Pastoral Support Planning meeting which must be attended by a representative of the LPS </w:t>
            </w:r>
          </w:p>
        </w:tc>
        <w:tc>
          <w:tcPr>
            <w:tcW w:w="3544" w:type="dxa"/>
          </w:tcPr>
          <w:p w14:paraId="157D1B64" w14:textId="77777777" w:rsidR="005A0AA5" w:rsidRPr="002F2930" w:rsidRDefault="005A0AA5" w:rsidP="00222981">
            <w:pPr>
              <w:rPr>
                <w:rFonts w:ascii="Arial" w:hAnsi="Arial" w:cs="Arial"/>
              </w:rPr>
            </w:pPr>
            <w:r w:rsidRPr="002F2930">
              <w:rPr>
                <w:rFonts w:ascii="Arial" w:hAnsi="Arial" w:cs="Arial"/>
              </w:rPr>
              <w:t>A representative of the LPS will attend the PSP meeting to provide advice and to help identify suitable provision</w:t>
            </w:r>
          </w:p>
        </w:tc>
        <w:tc>
          <w:tcPr>
            <w:tcW w:w="1417" w:type="dxa"/>
            <w:vMerge/>
          </w:tcPr>
          <w:p w14:paraId="7B9076A2" w14:textId="738D0BAE" w:rsidR="005A0AA5" w:rsidRPr="002F2930" w:rsidRDefault="005A0AA5" w:rsidP="00222981">
            <w:pPr>
              <w:rPr>
                <w:rFonts w:ascii="Arial" w:hAnsi="Arial" w:cs="Arial"/>
              </w:rPr>
            </w:pPr>
          </w:p>
        </w:tc>
      </w:tr>
      <w:tr w:rsidR="002F2930" w:rsidRPr="002F2930" w14:paraId="186BC04E" w14:textId="77777777" w:rsidTr="005A0AA5">
        <w:tc>
          <w:tcPr>
            <w:tcW w:w="1548" w:type="dxa"/>
          </w:tcPr>
          <w:p w14:paraId="359D1C9C" w14:textId="77777777" w:rsidR="002F2930" w:rsidRPr="002F2930" w:rsidRDefault="002F2930" w:rsidP="00222981">
            <w:pPr>
              <w:rPr>
                <w:rFonts w:ascii="Arial" w:hAnsi="Arial" w:cs="Arial"/>
              </w:rPr>
            </w:pPr>
            <w:r w:rsidRPr="002F2930">
              <w:rPr>
                <w:rFonts w:ascii="Arial" w:hAnsi="Arial" w:cs="Arial"/>
              </w:rPr>
              <w:t>KS 3 Provision &amp; Support</w:t>
            </w:r>
          </w:p>
        </w:tc>
        <w:tc>
          <w:tcPr>
            <w:tcW w:w="2558" w:type="dxa"/>
          </w:tcPr>
          <w:p w14:paraId="675F5F77" w14:textId="77777777" w:rsidR="002F2930" w:rsidRPr="002F2930" w:rsidRDefault="002F2930" w:rsidP="00222981">
            <w:pPr>
              <w:rPr>
                <w:rFonts w:ascii="Arial" w:hAnsi="Arial" w:cs="Arial"/>
              </w:rPr>
            </w:pPr>
            <w:r w:rsidRPr="002F2930">
              <w:rPr>
                <w:rFonts w:ascii="Arial" w:hAnsi="Arial" w:cs="Arial"/>
              </w:rPr>
              <w:t>PSP meeting has been held and provision and exit strategy has been agreed</w:t>
            </w:r>
          </w:p>
        </w:tc>
        <w:tc>
          <w:tcPr>
            <w:tcW w:w="3544" w:type="dxa"/>
          </w:tcPr>
          <w:p w14:paraId="50DE4D6B" w14:textId="77777777" w:rsidR="002F2930" w:rsidRPr="002F2930" w:rsidRDefault="002F2930" w:rsidP="00222981">
            <w:pPr>
              <w:rPr>
                <w:rFonts w:ascii="Arial" w:hAnsi="Arial" w:cs="Arial"/>
              </w:rPr>
            </w:pPr>
            <w:r w:rsidRPr="002F2930">
              <w:rPr>
                <w:rFonts w:ascii="Arial" w:hAnsi="Arial" w:cs="Arial"/>
              </w:rPr>
              <w:t xml:space="preserve">1 day </w:t>
            </w:r>
            <w:proofErr w:type="gramStart"/>
            <w:r w:rsidRPr="002F2930">
              <w:rPr>
                <w:rFonts w:ascii="Arial" w:hAnsi="Arial" w:cs="Arial"/>
              </w:rPr>
              <w:t>placement  [</w:t>
            </w:r>
            <w:proofErr w:type="gramEnd"/>
            <w:r w:rsidRPr="002F2930">
              <w:rPr>
                <w:rFonts w:ascii="Arial" w:hAnsi="Arial" w:cs="Arial"/>
              </w:rPr>
              <w:t>Max 2 terms]</w:t>
            </w:r>
          </w:p>
          <w:p w14:paraId="7B4CDF01" w14:textId="77777777" w:rsidR="002F2930" w:rsidRPr="002F2930" w:rsidRDefault="002F2930" w:rsidP="00222981">
            <w:pPr>
              <w:rPr>
                <w:rFonts w:ascii="Arial" w:hAnsi="Arial" w:cs="Arial"/>
              </w:rPr>
            </w:pPr>
            <w:r w:rsidRPr="002F2930">
              <w:rPr>
                <w:rFonts w:ascii="Arial" w:hAnsi="Arial" w:cs="Arial"/>
              </w:rPr>
              <w:t xml:space="preserve">2 day </w:t>
            </w:r>
            <w:proofErr w:type="gramStart"/>
            <w:r w:rsidRPr="002F2930">
              <w:rPr>
                <w:rFonts w:ascii="Arial" w:hAnsi="Arial" w:cs="Arial"/>
              </w:rPr>
              <w:t>placement  [</w:t>
            </w:r>
            <w:proofErr w:type="gramEnd"/>
            <w:r w:rsidRPr="002F2930">
              <w:rPr>
                <w:rFonts w:ascii="Arial" w:hAnsi="Arial" w:cs="Arial"/>
              </w:rPr>
              <w:t>Max 18 weeks]</w:t>
            </w:r>
          </w:p>
          <w:p w14:paraId="4F142119" w14:textId="77777777" w:rsidR="002F2930" w:rsidRPr="002F2930" w:rsidRDefault="002F2930" w:rsidP="00222981">
            <w:pPr>
              <w:rPr>
                <w:rFonts w:ascii="Arial" w:hAnsi="Arial" w:cs="Arial"/>
              </w:rPr>
            </w:pPr>
            <w:r w:rsidRPr="002F2930">
              <w:rPr>
                <w:rFonts w:ascii="Arial" w:hAnsi="Arial" w:cs="Arial"/>
              </w:rPr>
              <w:t xml:space="preserve">3 day </w:t>
            </w:r>
            <w:proofErr w:type="gramStart"/>
            <w:r w:rsidRPr="002F2930">
              <w:rPr>
                <w:rFonts w:ascii="Arial" w:hAnsi="Arial" w:cs="Arial"/>
              </w:rPr>
              <w:t>placement  [</w:t>
            </w:r>
            <w:proofErr w:type="gramEnd"/>
            <w:r w:rsidRPr="002F2930">
              <w:rPr>
                <w:rFonts w:ascii="Arial" w:hAnsi="Arial" w:cs="Arial"/>
              </w:rPr>
              <w:t xml:space="preserve">By negotiation] </w:t>
            </w:r>
          </w:p>
          <w:p w14:paraId="5246A01C" w14:textId="77777777" w:rsidR="002F2930" w:rsidRPr="002F2930" w:rsidRDefault="002F2930" w:rsidP="00222981">
            <w:pPr>
              <w:rPr>
                <w:rFonts w:ascii="Arial" w:hAnsi="Arial" w:cs="Arial"/>
              </w:rPr>
            </w:pPr>
            <w:r w:rsidRPr="002F2930">
              <w:rPr>
                <w:rFonts w:ascii="Arial" w:hAnsi="Arial" w:cs="Arial"/>
              </w:rPr>
              <w:t xml:space="preserve">5 day </w:t>
            </w:r>
            <w:proofErr w:type="gramStart"/>
            <w:r w:rsidRPr="002F2930">
              <w:rPr>
                <w:rFonts w:ascii="Arial" w:hAnsi="Arial" w:cs="Arial"/>
              </w:rPr>
              <w:t>placement  [</w:t>
            </w:r>
            <w:proofErr w:type="gramEnd"/>
            <w:r w:rsidRPr="002F2930">
              <w:rPr>
                <w:rFonts w:ascii="Arial" w:hAnsi="Arial" w:cs="Arial"/>
              </w:rPr>
              <w:t>6 weeks]</w:t>
            </w:r>
          </w:p>
        </w:tc>
        <w:tc>
          <w:tcPr>
            <w:tcW w:w="1417" w:type="dxa"/>
          </w:tcPr>
          <w:p w14:paraId="7A793ED1" w14:textId="39298779" w:rsidR="002F2930" w:rsidRPr="002F2930" w:rsidRDefault="003E424C" w:rsidP="00222981">
            <w:pPr>
              <w:rPr>
                <w:rFonts w:ascii="Arial" w:hAnsi="Arial" w:cs="Arial"/>
              </w:rPr>
            </w:pPr>
            <w:r>
              <w:rPr>
                <w:rFonts w:ascii="Arial" w:hAnsi="Arial" w:cs="Arial"/>
              </w:rPr>
              <w:t>£25</w:t>
            </w:r>
            <w:r w:rsidR="002F2930" w:rsidRPr="002F2930">
              <w:rPr>
                <w:rFonts w:ascii="Arial" w:hAnsi="Arial" w:cs="Arial"/>
              </w:rPr>
              <w:t xml:space="preserve"> per day</w:t>
            </w:r>
          </w:p>
        </w:tc>
      </w:tr>
      <w:tr w:rsidR="002F2930" w:rsidRPr="002F2930" w14:paraId="0AF302AE" w14:textId="77777777" w:rsidTr="005A0AA5">
        <w:tc>
          <w:tcPr>
            <w:tcW w:w="1548" w:type="dxa"/>
          </w:tcPr>
          <w:p w14:paraId="78BD24DC" w14:textId="77777777" w:rsidR="002F2930" w:rsidRPr="002F2930" w:rsidRDefault="002F2930" w:rsidP="00222981">
            <w:pPr>
              <w:rPr>
                <w:rFonts w:ascii="Arial" w:hAnsi="Arial" w:cs="Arial"/>
              </w:rPr>
            </w:pPr>
            <w:r w:rsidRPr="002F2930">
              <w:rPr>
                <w:rFonts w:ascii="Arial" w:hAnsi="Arial" w:cs="Arial"/>
              </w:rPr>
              <w:t>EHCP Emergency place</w:t>
            </w:r>
          </w:p>
        </w:tc>
        <w:tc>
          <w:tcPr>
            <w:tcW w:w="2558" w:type="dxa"/>
          </w:tcPr>
          <w:p w14:paraId="0B3BF26D" w14:textId="77777777" w:rsidR="002F2930" w:rsidRPr="002F2930" w:rsidRDefault="002F2930" w:rsidP="00222981">
            <w:pPr>
              <w:rPr>
                <w:rFonts w:ascii="Arial" w:hAnsi="Arial" w:cs="Arial"/>
              </w:rPr>
            </w:pPr>
            <w:r w:rsidRPr="002F2930">
              <w:rPr>
                <w:rFonts w:ascii="Arial" w:hAnsi="Arial" w:cs="Arial"/>
              </w:rPr>
              <w:t xml:space="preserve">Submission of EHCP assessment request agreed by school </w:t>
            </w:r>
          </w:p>
        </w:tc>
        <w:tc>
          <w:tcPr>
            <w:tcW w:w="3544" w:type="dxa"/>
          </w:tcPr>
          <w:p w14:paraId="15D005A9" w14:textId="77777777" w:rsidR="002F2930" w:rsidRPr="002F2930" w:rsidRDefault="002F2930" w:rsidP="00222981">
            <w:pPr>
              <w:rPr>
                <w:rFonts w:ascii="Arial" w:hAnsi="Arial" w:cs="Arial"/>
              </w:rPr>
            </w:pPr>
            <w:proofErr w:type="gramStart"/>
            <w:r w:rsidRPr="002F2930">
              <w:rPr>
                <w:rFonts w:ascii="Arial" w:hAnsi="Arial" w:cs="Arial"/>
              </w:rPr>
              <w:t>5 day</w:t>
            </w:r>
            <w:proofErr w:type="gramEnd"/>
            <w:r w:rsidRPr="002F2930">
              <w:rPr>
                <w:rFonts w:ascii="Arial" w:hAnsi="Arial" w:cs="Arial"/>
              </w:rPr>
              <w:t xml:space="preserve"> placement [Max 6 weeks]</w:t>
            </w:r>
          </w:p>
        </w:tc>
        <w:tc>
          <w:tcPr>
            <w:tcW w:w="1417" w:type="dxa"/>
          </w:tcPr>
          <w:p w14:paraId="6875D180" w14:textId="678274EC" w:rsidR="002F2930" w:rsidRPr="002F2930" w:rsidRDefault="002E2660" w:rsidP="00222981">
            <w:pPr>
              <w:rPr>
                <w:rFonts w:ascii="Arial" w:hAnsi="Arial" w:cs="Arial"/>
              </w:rPr>
            </w:pPr>
            <w:r>
              <w:rPr>
                <w:rFonts w:ascii="Arial" w:hAnsi="Arial" w:cs="Arial"/>
              </w:rPr>
              <w:t>£25</w:t>
            </w:r>
            <w:r w:rsidR="002F2930" w:rsidRPr="002F2930">
              <w:rPr>
                <w:rFonts w:ascii="Arial" w:hAnsi="Arial" w:cs="Arial"/>
              </w:rPr>
              <w:t xml:space="preserve"> per day</w:t>
            </w:r>
          </w:p>
        </w:tc>
      </w:tr>
      <w:tr w:rsidR="002F2930" w:rsidRPr="002F2930" w14:paraId="0387292F" w14:textId="77777777" w:rsidTr="005A0AA5">
        <w:tc>
          <w:tcPr>
            <w:tcW w:w="1548" w:type="dxa"/>
          </w:tcPr>
          <w:p w14:paraId="27BA8542" w14:textId="77777777" w:rsidR="002F2930" w:rsidRPr="002F2930" w:rsidRDefault="002F2930" w:rsidP="00222981">
            <w:pPr>
              <w:rPr>
                <w:rFonts w:ascii="Arial" w:hAnsi="Arial" w:cs="Arial"/>
              </w:rPr>
            </w:pPr>
            <w:r w:rsidRPr="002F2930">
              <w:rPr>
                <w:rFonts w:ascii="Arial" w:hAnsi="Arial" w:cs="Arial"/>
              </w:rPr>
              <w:t>EHCP Assessment Place</w:t>
            </w:r>
          </w:p>
        </w:tc>
        <w:tc>
          <w:tcPr>
            <w:tcW w:w="2558" w:type="dxa"/>
          </w:tcPr>
          <w:p w14:paraId="399709B9" w14:textId="77777777" w:rsidR="002F2930" w:rsidRPr="002F2930" w:rsidRDefault="002F2930" w:rsidP="00222981">
            <w:pPr>
              <w:rPr>
                <w:rFonts w:ascii="Arial" w:hAnsi="Arial" w:cs="Arial"/>
              </w:rPr>
            </w:pPr>
            <w:r w:rsidRPr="002F2930">
              <w:rPr>
                <w:rFonts w:ascii="Arial" w:hAnsi="Arial" w:cs="Arial"/>
              </w:rPr>
              <w:t>Submission of EHCP assessment confirmed.</w:t>
            </w:r>
          </w:p>
          <w:p w14:paraId="725CC264" w14:textId="77777777" w:rsidR="002F2930" w:rsidRPr="002F2930" w:rsidRDefault="002F2930" w:rsidP="00222981">
            <w:pPr>
              <w:rPr>
                <w:rFonts w:ascii="Arial" w:hAnsi="Arial" w:cs="Arial"/>
              </w:rPr>
            </w:pPr>
            <w:r w:rsidRPr="002F2930">
              <w:rPr>
                <w:rFonts w:ascii="Arial" w:hAnsi="Arial" w:cs="Arial"/>
              </w:rPr>
              <w:t>EP involvement confirmed</w:t>
            </w:r>
          </w:p>
        </w:tc>
        <w:tc>
          <w:tcPr>
            <w:tcW w:w="3544" w:type="dxa"/>
          </w:tcPr>
          <w:p w14:paraId="6B9A5B67" w14:textId="77777777" w:rsidR="002F2930" w:rsidRPr="002F2930" w:rsidRDefault="002F2930" w:rsidP="00222981">
            <w:pPr>
              <w:rPr>
                <w:rFonts w:ascii="Arial" w:hAnsi="Arial" w:cs="Arial"/>
              </w:rPr>
            </w:pPr>
            <w:proofErr w:type="gramStart"/>
            <w:r w:rsidRPr="002F2930">
              <w:rPr>
                <w:rFonts w:ascii="Arial" w:hAnsi="Arial" w:cs="Arial"/>
              </w:rPr>
              <w:t>5 day</w:t>
            </w:r>
            <w:proofErr w:type="gramEnd"/>
            <w:r w:rsidRPr="002F2930">
              <w:rPr>
                <w:rFonts w:ascii="Arial" w:hAnsi="Arial" w:cs="Arial"/>
              </w:rPr>
              <w:t xml:space="preserve"> placement [Max 24 weeks] </w:t>
            </w:r>
          </w:p>
        </w:tc>
        <w:tc>
          <w:tcPr>
            <w:tcW w:w="1417" w:type="dxa"/>
          </w:tcPr>
          <w:p w14:paraId="1BB17FF9" w14:textId="17D491AE" w:rsidR="002F2930" w:rsidRPr="002F2930" w:rsidRDefault="002E2660" w:rsidP="00222981">
            <w:pPr>
              <w:rPr>
                <w:rFonts w:ascii="Arial" w:hAnsi="Arial" w:cs="Arial"/>
              </w:rPr>
            </w:pPr>
            <w:r>
              <w:rPr>
                <w:rFonts w:ascii="Arial" w:hAnsi="Arial" w:cs="Arial"/>
              </w:rPr>
              <w:t>£25</w:t>
            </w:r>
            <w:r w:rsidR="002F2930" w:rsidRPr="002F2930">
              <w:rPr>
                <w:rFonts w:ascii="Arial" w:hAnsi="Arial" w:cs="Arial"/>
              </w:rPr>
              <w:t xml:space="preserve"> per day</w:t>
            </w:r>
          </w:p>
        </w:tc>
      </w:tr>
      <w:tr w:rsidR="002F2930" w:rsidRPr="002F2930" w14:paraId="71C6C559" w14:textId="77777777" w:rsidTr="005A0AA5">
        <w:tc>
          <w:tcPr>
            <w:tcW w:w="1548" w:type="dxa"/>
          </w:tcPr>
          <w:p w14:paraId="7343AC9D" w14:textId="77777777" w:rsidR="002F2930" w:rsidRPr="002F2930" w:rsidRDefault="002F2930" w:rsidP="00222981">
            <w:pPr>
              <w:rPr>
                <w:rFonts w:ascii="Arial" w:hAnsi="Arial" w:cs="Arial"/>
              </w:rPr>
            </w:pPr>
            <w:r w:rsidRPr="002F2930">
              <w:rPr>
                <w:rFonts w:ascii="Arial" w:hAnsi="Arial" w:cs="Arial"/>
              </w:rPr>
              <w:t xml:space="preserve">Extended EHCP placement </w:t>
            </w:r>
          </w:p>
        </w:tc>
        <w:tc>
          <w:tcPr>
            <w:tcW w:w="2558" w:type="dxa"/>
          </w:tcPr>
          <w:p w14:paraId="0641FA40" w14:textId="77777777" w:rsidR="002F2930" w:rsidRPr="002F2930" w:rsidRDefault="002F2930" w:rsidP="00222981">
            <w:pPr>
              <w:rPr>
                <w:rFonts w:ascii="Arial" w:hAnsi="Arial" w:cs="Arial"/>
              </w:rPr>
            </w:pPr>
            <w:r w:rsidRPr="002F2930">
              <w:rPr>
                <w:rFonts w:ascii="Arial" w:hAnsi="Arial" w:cs="Arial"/>
              </w:rPr>
              <w:t>Review of EHCP by school with recommendation of further placement with LPS</w:t>
            </w:r>
          </w:p>
        </w:tc>
        <w:tc>
          <w:tcPr>
            <w:tcW w:w="3544" w:type="dxa"/>
          </w:tcPr>
          <w:p w14:paraId="2C2A1C6D" w14:textId="77777777" w:rsidR="002F2930" w:rsidRPr="002F2930" w:rsidRDefault="002F2930" w:rsidP="00222981">
            <w:pPr>
              <w:rPr>
                <w:rFonts w:ascii="Arial" w:hAnsi="Arial" w:cs="Arial"/>
              </w:rPr>
            </w:pPr>
            <w:r w:rsidRPr="002F2930">
              <w:rPr>
                <w:rFonts w:ascii="Arial" w:hAnsi="Arial" w:cs="Arial"/>
              </w:rPr>
              <w:t xml:space="preserve">Full or Part time placement [As agreed in EHCP review] </w:t>
            </w:r>
          </w:p>
        </w:tc>
        <w:tc>
          <w:tcPr>
            <w:tcW w:w="1417" w:type="dxa"/>
          </w:tcPr>
          <w:p w14:paraId="66915DC2" w14:textId="36229E18" w:rsidR="002F2930" w:rsidRPr="002F2930" w:rsidRDefault="002E2660" w:rsidP="00222981">
            <w:pPr>
              <w:rPr>
                <w:rFonts w:ascii="Arial" w:hAnsi="Arial" w:cs="Arial"/>
              </w:rPr>
            </w:pPr>
            <w:r>
              <w:rPr>
                <w:rFonts w:ascii="Arial" w:hAnsi="Arial" w:cs="Arial"/>
              </w:rPr>
              <w:t>£25</w:t>
            </w:r>
            <w:r w:rsidR="002F2930" w:rsidRPr="002F2930">
              <w:rPr>
                <w:rFonts w:ascii="Arial" w:hAnsi="Arial" w:cs="Arial"/>
              </w:rPr>
              <w:t xml:space="preserve"> per day</w:t>
            </w:r>
          </w:p>
        </w:tc>
      </w:tr>
      <w:tr w:rsidR="002F2930" w:rsidRPr="002F2930" w14:paraId="61467E7C" w14:textId="77777777" w:rsidTr="005A0AA5">
        <w:tc>
          <w:tcPr>
            <w:tcW w:w="1548" w:type="dxa"/>
          </w:tcPr>
          <w:p w14:paraId="718DDA6B" w14:textId="77777777" w:rsidR="002F2930" w:rsidRPr="002F2930" w:rsidRDefault="002F2930" w:rsidP="00222981">
            <w:pPr>
              <w:rPr>
                <w:rFonts w:ascii="Arial" w:hAnsi="Arial" w:cs="Arial"/>
              </w:rPr>
            </w:pPr>
            <w:r w:rsidRPr="002F2930">
              <w:rPr>
                <w:rFonts w:ascii="Arial" w:hAnsi="Arial" w:cs="Arial"/>
              </w:rPr>
              <w:t xml:space="preserve">KS4 Provision &amp; Support </w:t>
            </w:r>
          </w:p>
        </w:tc>
        <w:tc>
          <w:tcPr>
            <w:tcW w:w="2558" w:type="dxa"/>
          </w:tcPr>
          <w:p w14:paraId="6A013B12" w14:textId="77777777" w:rsidR="002F2930" w:rsidRPr="002F2930" w:rsidRDefault="002F2930" w:rsidP="00222981">
            <w:pPr>
              <w:rPr>
                <w:rFonts w:ascii="Arial" w:hAnsi="Arial" w:cs="Arial"/>
              </w:rPr>
            </w:pPr>
            <w:r w:rsidRPr="002F2930">
              <w:rPr>
                <w:rFonts w:ascii="Arial" w:hAnsi="Arial" w:cs="Arial"/>
              </w:rPr>
              <w:t xml:space="preserve">PSP meeting has been held and provision and exit </w:t>
            </w:r>
            <w:proofErr w:type="gramStart"/>
            <w:r w:rsidRPr="002F2930">
              <w:rPr>
                <w:rFonts w:ascii="Arial" w:hAnsi="Arial" w:cs="Arial"/>
              </w:rPr>
              <w:t>strategy  has</w:t>
            </w:r>
            <w:proofErr w:type="gramEnd"/>
            <w:r w:rsidRPr="002F2930">
              <w:rPr>
                <w:rFonts w:ascii="Arial" w:hAnsi="Arial" w:cs="Arial"/>
              </w:rPr>
              <w:t xml:space="preserve"> been agreed</w:t>
            </w:r>
          </w:p>
        </w:tc>
        <w:tc>
          <w:tcPr>
            <w:tcW w:w="3544" w:type="dxa"/>
          </w:tcPr>
          <w:p w14:paraId="4C4419A6" w14:textId="77777777" w:rsidR="002F2930" w:rsidRPr="002F2930" w:rsidRDefault="002F2930" w:rsidP="00222981">
            <w:pPr>
              <w:rPr>
                <w:rFonts w:ascii="Arial" w:hAnsi="Arial" w:cs="Arial"/>
              </w:rPr>
            </w:pPr>
            <w:r w:rsidRPr="002F2930">
              <w:rPr>
                <w:rFonts w:ascii="Arial" w:hAnsi="Arial" w:cs="Arial"/>
              </w:rPr>
              <w:t xml:space="preserve">1 day functional </w:t>
            </w:r>
            <w:proofErr w:type="gramStart"/>
            <w:r w:rsidRPr="002F2930">
              <w:rPr>
                <w:rFonts w:ascii="Arial" w:hAnsi="Arial" w:cs="Arial"/>
              </w:rPr>
              <w:t>tuition  [</w:t>
            </w:r>
            <w:proofErr w:type="gramEnd"/>
            <w:r w:rsidRPr="002F2930">
              <w:rPr>
                <w:rFonts w:ascii="Arial" w:hAnsi="Arial" w:cs="Arial"/>
              </w:rPr>
              <w:t>By negotiation]</w:t>
            </w:r>
          </w:p>
          <w:p w14:paraId="6B98D5A9" w14:textId="77777777" w:rsidR="002F2930" w:rsidRPr="002F2930" w:rsidRDefault="002F2930" w:rsidP="00222981">
            <w:pPr>
              <w:rPr>
                <w:rFonts w:ascii="Arial" w:hAnsi="Arial" w:cs="Arial"/>
              </w:rPr>
            </w:pPr>
            <w:proofErr w:type="gramStart"/>
            <w:r w:rsidRPr="002F2930">
              <w:rPr>
                <w:rFonts w:ascii="Arial" w:hAnsi="Arial" w:cs="Arial"/>
              </w:rPr>
              <w:t>2 day</w:t>
            </w:r>
            <w:proofErr w:type="gramEnd"/>
            <w:r w:rsidRPr="002F2930">
              <w:rPr>
                <w:rFonts w:ascii="Arial" w:hAnsi="Arial" w:cs="Arial"/>
              </w:rPr>
              <w:t xml:space="preserve"> GCSE /BTEC tuition [By negotiation] </w:t>
            </w:r>
          </w:p>
        </w:tc>
        <w:tc>
          <w:tcPr>
            <w:tcW w:w="1417" w:type="dxa"/>
          </w:tcPr>
          <w:p w14:paraId="6149A4DC" w14:textId="36C0A0D6" w:rsidR="002F2930" w:rsidRPr="002F2930" w:rsidRDefault="003E424C" w:rsidP="00222981">
            <w:pPr>
              <w:rPr>
                <w:rFonts w:ascii="Arial" w:hAnsi="Arial" w:cs="Arial"/>
              </w:rPr>
            </w:pPr>
            <w:r>
              <w:rPr>
                <w:rFonts w:ascii="Arial" w:hAnsi="Arial" w:cs="Arial"/>
              </w:rPr>
              <w:t>£25</w:t>
            </w:r>
            <w:r w:rsidR="002F2930" w:rsidRPr="002F2930">
              <w:rPr>
                <w:rFonts w:ascii="Arial" w:hAnsi="Arial" w:cs="Arial"/>
              </w:rPr>
              <w:t xml:space="preserve"> per day </w:t>
            </w:r>
          </w:p>
        </w:tc>
      </w:tr>
      <w:tr w:rsidR="002F2930" w:rsidRPr="002F2930" w14:paraId="66B8438F" w14:textId="77777777" w:rsidTr="005A0AA5">
        <w:tc>
          <w:tcPr>
            <w:tcW w:w="1548" w:type="dxa"/>
          </w:tcPr>
          <w:p w14:paraId="497029A5" w14:textId="77777777" w:rsidR="002F2930" w:rsidRPr="002F2930" w:rsidRDefault="002F2930" w:rsidP="00222981">
            <w:pPr>
              <w:rPr>
                <w:rFonts w:ascii="Arial" w:hAnsi="Arial" w:cs="Arial"/>
              </w:rPr>
            </w:pPr>
            <w:r w:rsidRPr="002F2930">
              <w:rPr>
                <w:rFonts w:ascii="Arial" w:hAnsi="Arial" w:cs="Arial"/>
              </w:rPr>
              <w:t>Vocational Placement</w:t>
            </w:r>
          </w:p>
        </w:tc>
        <w:tc>
          <w:tcPr>
            <w:tcW w:w="2558" w:type="dxa"/>
          </w:tcPr>
          <w:p w14:paraId="6EFA8331" w14:textId="77777777" w:rsidR="002F2930" w:rsidRPr="002F2930" w:rsidRDefault="002F2930" w:rsidP="00222981">
            <w:pPr>
              <w:rPr>
                <w:rFonts w:ascii="Arial" w:hAnsi="Arial" w:cs="Arial"/>
              </w:rPr>
            </w:pPr>
            <w:r w:rsidRPr="002F2930">
              <w:rPr>
                <w:rFonts w:ascii="Arial" w:hAnsi="Arial" w:cs="Arial"/>
              </w:rPr>
              <w:t xml:space="preserve">Identified and agreed by the AP/MAT/ </w:t>
            </w:r>
            <w:proofErr w:type="gramStart"/>
            <w:r w:rsidRPr="002F2930">
              <w:rPr>
                <w:rFonts w:ascii="Arial" w:hAnsi="Arial" w:cs="Arial"/>
              </w:rPr>
              <w:t>School  at</w:t>
            </w:r>
            <w:proofErr w:type="gramEnd"/>
            <w:r w:rsidRPr="002F2930">
              <w:rPr>
                <w:rFonts w:ascii="Arial" w:hAnsi="Arial" w:cs="Arial"/>
              </w:rPr>
              <w:t xml:space="preserve"> the time of referral or when the provision is reviewed</w:t>
            </w:r>
          </w:p>
        </w:tc>
        <w:tc>
          <w:tcPr>
            <w:tcW w:w="3544" w:type="dxa"/>
          </w:tcPr>
          <w:p w14:paraId="1B87F05B" w14:textId="77777777" w:rsidR="002F2930" w:rsidRPr="002F2930" w:rsidRDefault="002F2930" w:rsidP="00222981">
            <w:pPr>
              <w:rPr>
                <w:rFonts w:ascii="Arial" w:hAnsi="Arial" w:cs="Arial"/>
              </w:rPr>
            </w:pPr>
            <w:r w:rsidRPr="002F2930">
              <w:rPr>
                <w:rFonts w:ascii="Arial" w:hAnsi="Arial" w:cs="Arial"/>
              </w:rPr>
              <w:t xml:space="preserve">Provision will be provided by an independent AP provider </w:t>
            </w:r>
          </w:p>
        </w:tc>
        <w:tc>
          <w:tcPr>
            <w:tcW w:w="1417" w:type="dxa"/>
          </w:tcPr>
          <w:p w14:paraId="491C88C8" w14:textId="42E71E16" w:rsidR="002F2930" w:rsidRPr="005A0AA5" w:rsidRDefault="002F2930" w:rsidP="00222981">
            <w:pPr>
              <w:rPr>
                <w:rFonts w:ascii="Arial" w:hAnsi="Arial" w:cs="Arial"/>
                <w:sz w:val="20"/>
                <w:szCs w:val="20"/>
              </w:rPr>
            </w:pPr>
            <w:r w:rsidRPr="005A0AA5">
              <w:rPr>
                <w:rFonts w:ascii="Arial" w:hAnsi="Arial" w:cs="Arial"/>
                <w:sz w:val="20"/>
                <w:szCs w:val="20"/>
              </w:rPr>
              <w:t>The A</w:t>
            </w:r>
            <w:r w:rsidR="006C5588" w:rsidRPr="005A0AA5">
              <w:rPr>
                <w:rFonts w:ascii="Arial" w:hAnsi="Arial" w:cs="Arial"/>
                <w:sz w:val="20"/>
                <w:szCs w:val="20"/>
              </w:rPr>
              <w:t xml:space="preserve">rea </w:t>
            </w:r>
            <w:r w:rsidRPr="005A0AA5">
              <w:rPr>
                <w:rFonts w:ascii="Arial" w:hAnsi="Arial" w:cs="Arial"/>
                <w:sz w:val="20"/>
                <w:szCs w:val="20"/>
              </w:rPr>
              <w:t>P</w:t>
            </w:r>
            <w:r w:rsidR="006C5588" w:rsidRPr="005A0AA5">
              <w:rPr>
                <w:rFonts w:ascii="Arial" w:hAnsi="Arial" w:cs="Arial"/>
                <w:sz w:val="20"/>
                <w:szCs w:val="20"/>
              </w:rPr>
              <w:t xml:space="preserve">artnership </w:t>
            </w:r>
            <w:r w:rsidRPr="005A0AA5">
              <w:rPr>
                <w:rFonts w:ascii="Arial" w:hAnsi="Arial" w:cs="Arial"/>
                <w:sz w:val="20"/>
                <w:szCs w:val="20"/>
              </w:rPr>
              <w:t>/MAT/School will be responsible for the cost of this provision and will pay the provider directly</w:t>
            </w:r>
          </w:p>
        </w:tc>
      </w:tr>
    </w:tbl>
    <w:p w14:paraId="29A4E068" w14:textId="3541CFD9" w:rsidR="00D7314F" w:rsidRDefault="00D7314F" w:rsidP="00BE2D83">
      <w:pPr>
        <w:pStyle w:val="NoSpacing"/>
        <w:ind w:left="720" w:hanging="720"/>
        <w:jc w:val="both"/>
        <w:rPr>
          <w:rFonts w:ascii="Arial" w:hAnsi="Arial" w:cs="Arial"/>
        </w:rPr>
      </w:pPr>
    </w:p>
    <w:p w14:paraId="59F51940" w14:textId="77777777" w:rsidR="005A0AA5" w:rsidRDefault="005A0AA5" w:rsidP="00AA7A33">
      <w:pPr>
        <w:pStyle w:val="NoSpacing"/>
        <w:ind w:left="720" w:hanging="720"/>
        <w:jc w:val="center"/>
        <w:rPr>
          <w:rFonts w:ascii="Arial" w:hAnsi="Arial" w:cs="Arial"/>
          <w:b/>
        </w:rPr>
      </w:pPr>
    </w:p>
    <w:p w14:paraId="22C2D182" w14:textId="7D5C5350" w:rsidR="00AA7A33" w:rsidRDefault="00AA7A33" w:rsidP="00AA7A33">
      <w:pPr>
        <w:pStyle w:val="NoSpacing"/>
        <w:ind w:left="720" w:hanging="720"/>
        <w:jc w:val="center"/>
        <w:rPr>
          <w:rFonts w:ascii="Arial" w:hAnsi="Arial" w:cs="Arial"/>
          <w:b/>
        </w:rPr>
      </w:pPr>
      <w:r w:rsidRPr="002F2930">
        <w:rPr>
          <w:rFonts w:ascii="Arial" w:hAnsi="Arial" w:cs="Arial"/>
          <w:b/>
        </w:rPr>
        <w:t xml:space="preserve">SCHEDULE </w:t>
      </w:r>
      <w:r>
        <w:rPr>
          <w:rFonts w:ascii="Arial" w:hAnsi="Arial" w:cs="Arial"/>
          <w:b/>
        </w:rPr>
        <w:t>2</w:t>
      </w:r>
      <w:r w:rsidRPr="002F2930">
        <w:rPr>
          <w:rFonts w:ascii="Arial" w:hAnsi="Arial" w:cs="Arial"/>
          <w:b/>
        </w:rPr>
        <w:tab/>
      </w:r>
      <w:r>
        <w:rPr>
          <w:rFonts w:ascii="Arial" w:hAnsi="Arial" w:cs="Arial"/>
          <w:b/>
        </w:rPr>
        <w:t xml:space="preserve">PROCEDURE FOR REFERRAL </w:t>
      </w:r>
    </w:p>
    <w:p w14:paraId="4D076F51" w14:textId="314662B3" w:rsidR="00AA7A33" w:rsidRDefault="00AA7A33" w:rsidP="00AA7A33">
      <w:pPr>
        <w:pStyle w:val="NoSpacing"/>
        <w:ind w:left="720" w:hanging="720"/>
        <w:jc w:val="center"/>
        <w:rPr>
          <w:rFonts w:ascii="Arial" w:hAnsi="Arial" w:cs="Arial"/>
          <w:b/>
        </w:rPr>
      </w:pPr>
    </w:p>
    <w:p w14:paraId="7445328F" w14:textId="465DC684" w:rsidR="00AA7A33" w:rsidRDefault="00ED0F2D" w:rsidP="00AA7A33">
      <w:pPr>
        <w:pStyle w:val="NoSpacing"/>
        <w:ind w:left="720" w:hanging="720"/>
        <w:rPr>
          <w:rFonts w:ascii="Arial" w:hAnsi="Arial" w:cs="Arial"/>
          <w:b/>
        </w:rPr>
      </w:pPr>
      <w:r>
        <w:rPr>
          <w:rFonts w:ascii="Arial" w:hAnsi="Arial" w:cs="Arial"/>
          <w:b/>
        </w:rPr>
        <w:pict w14:anchorId="16959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8" o:title=""/>
          </v:shape>
        </w:pict>
      </w:r>
    </w:p>
    <w:p w14:paraId="7337B93B" w14:textId="3BCA11F5" w:rsidR="00AA7A33" w:rsidRDefault="00AA7A33" w:rsidP="00AA7A33">
      <w:pPr>
        <w:pStyle w:val="NoSpacing"/>
        <w:ind w:left="720" w:hanging="720"/>
        <w:jc w:val="center"/>
        <w:rPr>
          <w:rFonts w:ascii="Arial" w:hAnsi="Arial" w:cs="Arial"/>
          <w:b/>
        </w:rPr>
      </w:pPr>
    </w:p>
    <w:p w14:paraId="521FB1DB" w14:textId="77777777" w:rsidR="00AA7A33" w:rsidRDefault="00AA7A33" w:rsidP="00AA7A33">
      <w:pPr>
        <w:pStyle w:val="NoSpacing"/>
        <w:ind w:left="720" w:hanging="720"/>
        <w:jc w:val="center"/>
        <w:rPr>
          <w:rFonts w:ascii="Arial" w:hAnsi="Arial" w:cs="Arial"/>
          <w:b/>
        </w:rPr>
      </w:pPr>
    </w:p>
    <w:p w14:paraId="38CF780C" w14:textId="0A3D3164" w:rsidR="00D7314F" w:rsidRDefault="00D7314F" w:rsidP="00BE2D83">
      <w:pPr>
        <w:pStyle w:val="NoSpacing"/>
        <w:ind w:left="720" w:hanging="720"/>
        <w:jc w:val="both"/>
        <w:rPr>
          <w:rFonts w:ascii="Arial" w:hAnsi="Arial" w:cs="Arial"/>
        </w:rPr>
      </w:pPr>
    </w:p>
    <w:p w14:paraId="085A358C" w14:textId="77777777" w:rsidR="00CC42E0" w:rsidRPr="00276C3D" w:rsidRDefault="00CC42E0" w:rsidP="00CC42E0">
      <w:pPr>
        <w:pStyle w:val="NoSpacing"/>
        <w:ind w:left="720" w:hanging="720"/>
        <w:rPr>
          <w:rFonts w:ascii="Arial" w:hAnsi="Arial" w:cs="Arial"/>
          <w:b/>
        </w:rPr>
      </w:pPr>
    </w:p>
    <w:sectPr w:rsidR="00CC42E0" w:rsidRPr="00276C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5BEF" w14:textId="77777777" w:rsidR="004F31EA" w:rsidRDefault="004F31EA" w:rsidP="008F1992">
      <w:pPr>
        <w:spacing w:after="0" w:line="240" w:lineRule="auto"/>
      </w:pPr>
      <w:r>
        <w:separator/>
      </w:r>
    </w:p>
  </w:endnote>
  <w:endnote w:type="continuationSeparator" w:id="0">
    <w:p w14:paraId="368E4FA5" w14:textId="77777777" w:rsidR="004F31EA" w:rsidRDefault="004F31EA" w:rsidP="008F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A608" w14:textId="77777777" w:rsidR="004F31EA" w:rsidRDefault="004F31EA" w:rsidP="008F1992">
      <w:pPr>
        <w:spacing w:after="0" w:line="240" w:lineRule="auto"/>
      </w:pPr>
      <w:r>
        <w:separator/>
      </w:r>
    </w:p>
  </w:footnote>
  <w:footnote w:type="continuationSeparator" w:id="0">
    <w:p w14:paraId="03E83A41" w14:textId="77777777" w:rsidR="004F31EA" w:rsidRDefault="004F31EA" w:rsidP="008F1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98E"/>
    <w:multiLevelType w:val="hybridMultilevel"/>
    <w:tmpl w:val="86C6F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74905"/>
    <w:multiLevelType w:val="hybridMultilevel"/>
    <w:tmpl w:val="188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57230"/>
    <w:multiLevelType w:val="hybridMultilevel"/>
    <w:tmpl w:val="B3F0A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F571D2"/>
    <w:multiLevelType w:val="hybridMultilevel"/>
    <w:tmpl w:val="B64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55793"/>
    <w:multiLevelType w:val="hybridMultilevel"/>
    <w:tmpl w:val="C6A42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55458"/>
    <w:multiLevelType w:val="hybridMultilevel"/>
    <w:tmpl w:val="E03C1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7D61255"/>
    <w:multiLevelType w:val="multilevel"/>
    <w:tmpl w:val="D52A3572"/>
    <w:lvl w:ilvl="0">
      <w:start w:val="1"/>
      <w:numFmt w:val="decimal"/>
      <w:pStyle w:val="Heading1"/>
      <w:lvlText w:val="%1."/>
      <w:lvlJc w:val="left"/>
      <w:pPr>
        <w:tabs>
          <w:tab w:val="num" w:pos="900"/>
        </w:tabs>
        <w:ind w:left="900" w:hanging="720"/>
      </w:pPr>
      <w:rPr>
        <w:rFonts w:asciiTheme="minorHAnsi" w:hAnsiTheme="minorHAnsi" w:cs="Arial" w:hint="default"/>
        <w:b/>
        <w:i w:val="0"/>
        <w:caps w:val="0"/>
        <w:sz w:val="22"/>
      </w:rPr>
    </w:lvl>
    <w:lvl w:ilvl="1">
      <w:start w:val="1"/>
      <w:numFmt w:val="decimal"/>
      <w:pStyle w:val="Heading2"/>
      <w:lvlText w:val="%1.%2"/>
      <w:lvlJc w:val="left"/>
      <w:pPr>
        <w:tabs>
          <w:tab w:val="num" w:pos="720"/>
        </w:tabs>
        <w:ind w:left="720" w:hanging="720"/>
      </w:pPr>
      <w:rPr>
        <w:rFonts w:ascii="Calibri" w:hAnsi="Calibri" w:cs="Arial" w:hint="default"/>
        <w:b w:val="0"/>
        <w:i w:val="0"/>
        <w:caps w:val="0"/>
        <w:sz w:val="22"/>
        <w:szCs w:val="22"/>
      </w:rPr>
    </w:lvl>
    <w:lvl w:ilvl="2">
      <w:start w:val="1"/>
      <w:numFmt w:val="lowerLetter"/>
      <w:pStyle w:val="Heading3"/>
      <w:lvlText w:val="(%3)"/>
      <w:lvlJc w:val="left"/>
      <w:pPr>
        <w:tabs>
          <w:tab w:val="num" w:pos="1559"/>
        </w:tabs>
        <w:ind w:left="1559" w:hanging="567"/>
      </w:pPr>
      <w:rPr>
        <w:rFonts w:asciiTheme="minorHAnsi" w:hAnsiTheme="minorHAnsi"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7"/>
  </w:num>
  <w:num w:numId="2">
    <w:abstractNumId w:val="1"/>
  </w:num>
  <w:num w:numId="3">
    <w:abstractNumId w:val="3"/>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4C"/>
    <w:rsid w:val="00000D3E"/>
    <w:rsid w:val="00072A08"/>
    <w:rsid w:val="0008310C"/>
    <w:rsid w:val="000A4CDB"/>
    <w:rsid w:val="000A737C"/>
    <w:rsid w:val="000B1F02"/>
    <w:rsid w:val="000C5A6F"/>
    <w:rsid w:val="00104844"/>
    <w:rsid w:val="00112AB2"/>
    <w:rsid w:val="00144CF3"/>
    <w:rsid w:val="0019490E"/>
    <w:rsid w:val="001A3230"/>
    <w:rsid w:val="001C65C8"/>
    <w:rsid w:val="001D3703"/>
    <w:rsid w:val="001D4CF8"/>
    <w:rsid w:val="00203DB1"/>
    <w:rsid w:val="0025684D"/>
    <w:rsid w:val="00276C3D"/>
    <w:rsid w:val="002C47E5"/>
    <w:rsid w:val="002E2660"/>
    <w:rsid w:val="002F2930"/>
    <w:rsid w:val="00325BDD"/>
    <w:rsid w:val="003626F2"/>
    <w:rsid w:val="003B76B7"/>
    <w:rsid w:val="003C7D30"/>
    <w:rsid w:val="003D06E9"/>
    <w:rsid w:val="003E424C"/>
    <w:rsid w:val="003F31E0"/>
    <w:rsid w:val="004132E4"/>
    <w:rsid w:val="00455C2D"/>
    <w:rsid w:val="004879D2"/>
    <w:rsid w:val="00493D5C"/>
    <w:rsid w:val="004B65EA"/>
    <w:rsid w:val="004F31EA"/>
    <w:rsid w:val="0053211B"/>
    <w:rsid w:val="0053512D"/>
    <w:rsid w:val="005A0AA5"/>
    <w:rsid w:val="005A0E2C"/>
    <w:rsid w:val="005A1053"/>
    <w:rsid w:val="005A7BE7"/>
    <w:rsid w:val="005F1B99"/>
    <w:rsid w:val="0064314C"/>
    <w:rsid w:val="00687C36"/>
    <w:rsid w:val="006B6E25"/>
    <w:rsid w:val="006C5588"/>
    <w:rsid w:val="006E6C42"/>
    <w:rsid w:val="0073266B"/>
    <w:rsid w:val="0076198C"/>
    <w:rsid w:val="00770480"/>
    <w:rsid w:val="00777DEF"/>
    <w:rsid w:val="0079210B"/>
    <w:rsid w:val="00793DA4"/>
    <w:rsid w:val="007F4710"/>
    <w:rsid w:val="0085276A"/>
    <w:rsid w:val="00862247"/>
    <w:rsid w:val="008A7DBD"/>
    <w:rsid w:val="008C5134"/>
    <w:rsid w:val="008D4616"/>
    <w:rsid w:val="008E5F75"/>
    <w:rsid w:val="008F1992"/>
    <w:rsid w:val="009032BE"/>
    <w:rsid w:val="00980B1E"/>
    <w:rsid w:val="0098119A"/>
    <w:rsid w:val="009B767F"/>
    <w:rsid w:val="009F7DC3"/>
    <w:rsid w:val="00A37583"/>
    <w:rsid w:val="00AA7A33"/>
    <w:rsid w:val="00B23D5A"/>
    <w:rsid w:val="00B240F3"/>
    <w:rsid w:val="00B34381"/>
    <w:rsid w:val="00BB29E5"/>
    <w:rsid w:val="00BC305C"/>
    <w:rsid w:val="00BE2D83"/>
    <w:rsid w:val="00C42FD3"/>
    <w:rsid w:val="00C75034"/>
    <w:rsid w:val="00C87277"/>
    <w:rsid w:val="00CA3640"/>
    <w:rsid w:val="00CC42E0"/>
    <w:rsid w:val="00CE7E72"/>
    <w:rsid w:val="00CF0116"/>
    <w:rsid w:val="00D0334A"/>
    <w:rsid w:val="00D653D2"/>
    <w:rsid w:val="00D7314F"/>
    <w:rsid w:val="00DB52A4"/>
    <w:rsid w:val="00DC51E1"/>
    <w:rsid w:val="00E03621"/>
    <w:rsid w:val="00EB2D2B"/>
    <w:rsid w:val="00EB3A3F"/>
    <w:rsid w:val="00EC0AD4"/>
    <w:rsid w:val="00ED0F2D"/>
    <w:rsid w:val="00F35B08"/>
    <w:rsid w:val="00F51F7E"/>
    <w:rsid w:val="00FF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395EA"/>
  <w15:chartTrackingRefBased/>
  <w15:docId w15:val="{A8F1975F-B3D7-4EEB-A2F3-356CB39D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F1992"/>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iPriority w:val="9"/>
    <w:qFormat/>
    <w:rsid w:val="008F1992"/>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8F1992"/>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iPriority w:val="9"/>
    <w:qFormat/>
    <w:rsid w:val="008F1992"/>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iPriority w:val="9"/>
    <w:qFormat/>
    <w:rsid w:val="008F1992"/>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14C"/>
    <w:pPr>
      <w:spacing w:after="0" w:line="240" w:lineRule="auto"/>
    </w:pPr>
  </w:style>
  <w:style w:type="table" w:styleId="TableGrid">
    <w:name w:val="Table Grid"/>
    <w:basedOn w:val="TableNormal"/>
    <w:uiPriority w:val="39"/>
    <w:rsid w:val="000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10C"/>
    <w:rPr>
      <w:sz w:val="16"/>
      <w:szCs w:val="16"/>
    </w:rPr>
  </w:style>
  <w:style w:type="paragraph" w:styleId="CommentText">
    <w:name w:val="annotation text"/>
    <w:basedOn w:val="Normal"/>
    <w:link w:val="CommentTextChar"/>
    <w:uiPriority w:val="99"/>
    <w:semiHidden/>
    <w:unhideWhenUsed/>
    <w:rsid w:val="0008310C"/>
    <w:pPr>
      <w:spacing w:line="240" w:lineRule="auto"/>
    </w:pPr>
    <w:rPr>
      <w:sz w:val="20"/>
      <w:szCs w:val="20"/>
    </w:rPr>
  </w:style>
  <w:style w:type="character" w:customStyle="1" w:styleId="CommentTextChar">
    <w:name w:val="Comment Text Char"/>
    <w:basedOn w:val="DefaultParagraphFont"/>
    <w:link w:val="CommentText"/>
    <w:uiPriority w:val="99"/>
    <w:semiHidden/>
    <w:rsid w:val="0008310C"/>
    <w:rPr>
      <w:sz w:val="20"/>
      <w:szCs w:val="20"/>
    </w:rPr>
  </w:style>
  <w:style w:type="paragraph" w:styleId="CommentSubject">
    <w:name w:val="annotation subject"/>
    <w:basedOn w:val="CommentText"/>
    <w:next w:val="CommentText"/>
    <w:link w:val="CommentSubjectChar"/>
    <w:uiPriority w:val="99"/>
    <w:semiHidden/>
    <w:unhideWhenUsed/>
    <w:rsid w:val="0008310C"/>
    <w:rPr>
      <w:b/>
      <w:bCs/>
    </w:rPr>
  </w:style>
  <w:style w:type="character" w:customStyle="1" w:styleId="CommentSubjectChar">
    <w:name w:val="Comment Subject Char"/>
    <w:basedOn w:val="CommentTextChar"/>
    <w:link w:val="CommentSubject"/>
    <w:uiPriority w:val="99"/>
    <w:semiHidden/>
    <w:rsid w:val="0008310C"/>
    <w:rPr>
      <w:b/>
      <w:bCs/>
      <w:sz w:val="20"/>
      <w:szCs w:val="20"/>
    </w:rPr>
  </w:style>
  <w:style w:type="paragraph" w:styleId="BalloonText">
    <w:name w:val="Balloon Text"/>
    <w:basedOn w:val="Normal"/>
    <w:link w:val="BalloonTextChar"/>
    <w:uiPriority w:val="99"/>
    <w:semiHidden/>
    <w:unhideWhenUsed/>
    <w:rsid w:val="0008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0C"/>
    <w:rPr>
      <w:rFonts w:ascii="Segoe UI" w:hAnsi="Segoe UI" w:cs="Segoe UI"/>
      <w:sz w:val="18"/>
      <w:szCs w:val="18"/>
    </w:rPr>
  </w:style>
  <w:style w:type="paragraph" w:customStyle="1" w:styleId="Definitions">
    <w:name w:val="Definitions"/>
    <w:basedOn w:val="Normal"/>
    <w:rsid w:val="00793DA4"/>
    <w:pPr>
      <w:tabs>
        <w:tab w:val="left" w:pos="709"/>
      </w:tabs>
      <w:spacing w:after="120" w:line="300" w:lineRule="atLeast"/>
      <w:ind w:left="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8F1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992"/>
  </w:style>
  <w:style w:type="paragraph" w:styleId="Footer">
    <w:name w:val="footer"/>
    <w:basedOn w:val="Normal"/>
    <w:link w:val="FooterChar"/>
    <w:uiPriority w:val="99"/>
    <w:unhideWhenUsed/>
    <w:rsid w:val="008F1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992"/>
  </w:style>
  <w:style w:type="character" w:customStyle="1" w:styleId="Heading1Char">
    <w:name w:val="Heading 1 Char"/>
    <w:basedOn w:val="DefaultParagraphFont"/>
    <w:link w:val="Heading1"/>
    <w:rsid w:val="008F1992"/>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
    <w:rsid w:val="008F199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8F1992"/>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8F1992"/>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8F1992"/>
    <w:rPr>
      <w:rFonts w:ascii="Times New Roman" w:eastAsia="Times New Roman" w:hAnsi="Times New Roman" w:cs="Times New Roman"/>
      <w:szCs w:val="20"/>
    </w:rPr>
  </w:style>
  <w:style w:type="paragraph" w:styleId="Title">
    <w:name w:val="Title"/>
    <w:basedOn w:val="Normal"/>
    <w:link w:val="TitleChar"/>
    <w:uiPriority w:val="10"/>
    <w:qFormat/>
    <w:rsid w:val="00276C3D"/>
    <w:pPr>
      <w:widowControl w:val="0"/>
      <w:autoSpaceDE w:val="0"/>
      <w:autoSpaceDN w:val="0"/>
      <w:spacing w:after="0" w:line="240" w:lineRule="auto"/>
      <w:jc w:val="center"/>
    </w:pPr>
    <w:rPr>
      <w:rFonts w:ascii="Arial" w:eastAsia="Times New Roman" w:hAnsi="Arial" w:cs="Times New Roman"/>
      <w:b/>
      <w:bCs/>
      <w:sz w:val="20"/>
      <w:szCs w:val="20"/>
    </w:rPr>
  </w:style>
  <w:style w:type="character" w:customStyle="1" w:styleId="TitleChar">
    <w:name w:val="Title Char"/>
    <w:basedOn w:val="DefaultParagraphFont"/>
    <w:link w:val="Title"/>
    <w:uiPriority w:val="10"/>
    <w:rsid w:val="00276C3D"/>
    <w:rPr>
      <w:rFonts w:ascii="Arial" w:eastAsia="Times New Roman" w:hAnsi="Arial" w:cs="Times New Roman"/>
      <w:b/>
      <w:bCs/>
      <w:sz w:val="20"/>
      <w:szCs w:val="20"/>
    </w:rPr>
  </w:style>
  <w:style w:type="paragraph" w:styleId="ListParagraph">
    <w:name w:val="List Paragraph"/>
    <w:basedOn w:val="Normal"/>
    <w:uiPriority w:val="34"/>
    <w:qFormat/>
    <w:rsid w:val="00276C3D"/>
    <w:pPr>
      <w:widowControl w:val="0"/>
      <w:spacing w:before="80" w:after="0" w:line="280" w:lineRule="atLeast"/>
      <w:ind w:left="720"/>
      <w:contextualSpacing/>
    </w:pPr>
    <w:rPr>
      <w:rFonts w:ascii="Arial" w:eastAsia="Times New Roman" w:hAnsi="Arial" w:cs="Arial"/>
      <w:sz w:val="24"/>
      <w:szCs w:val="24"/>
    </w:rPr>
  </w:style>
  <w:style w:type="character" w:styleId="Hyperlink">
    <w:name w:val="Hyperlink"/>
    <w:uiPriority w:val="99"/>
    <w:rsid w:val="00CC42E0"/>
    <w:rPr>
      <w:color w:val="0000FF"/>
      <w:u w:val="single"/>
    </w:rPr>
  </w:style>
  <w:style w:type="character" w:customStyle="1" w:styleId="UnresolvedMention1">
    <w:name w:val="Unresolved Mention1"/>
    <w:basedOn w:val="DefaultParagraphFont"/>
    <w:uiPriority w:val="99"/>
    <w:semiHidden/>
    <w:unhideWhenUsed/>
    <w:rsid w:val="00CC42E0"/>
    <w:rPr>
      <w:color w:val="605E5C"/>
      <w:shd w:val="clear" w:color="auto" w:fill="E1DFDD"/>
    </w:rPr>
  </w:style>
  <w:style w:type="paragraph" w:customStyle="1" w:styleId="1Parties">
    <w:name w:val="(1) Parties"/>
    <w:basedOn w:val="Normal"/>
    <w:rsid w:val="0053211B"/>
    <w:pPr>
      <w:numPr>
        <w:numId w:val="7"/>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53211B"/>
    <w:pPr>
      <w:numPr>
        <w:ilvl w:val="1"/>
        <w:numId w:val="7"/>
      </w:numPr>
      <w:spacing w:after="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Osman</dc:creator>
  <cp:keywords/>
  <dc:description/>
  <cp:lastModifiedBy>Adrian Stephenson</cp:lastModifiedBy>
  <cp:revision>2</cp:revision>
  <dcterms:created xsi:type="dcterms:W3CDTF">2021-08-25T16:49:00Z</dcterms:created>
  <dcterms:modified xsi:type="dcterms:W3CDTF">2021-08-25T16:49:00Z</dcterms:modified>
</cp:coreProperties>
</file>