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7D26" w14:textId="0E3F9393" w:rsidR="006E7C26" w:rsidRPr="00DE6079" w:rsidRDefault="006E7C26" w:rsidP="006E7C26">
      <w:pPr>
        <w:jc w:val="center"/>
        <w:rPr>
          <w:rFonts w:eastAsiaTheme="majorEastAsia" w:cstheme="minorHAnsi"/>
          <w:color w:val="404040" w:themeColor="text1" w:themeTint="BF"/>
          <w:spacing w:val="-10"/>
          <w:kern w:val="24"/>
          <w:position w:val="1"/>
          <w:sz w:val="96"/>
          <w:szCs w:val="96"/>
        </w:rPr>
      </w:pPr>
      <w:r>
        <w:rPr>
          <w:noProof/>
        </w:rPr>
        <w:drawing>
          <wp:inline distT="0" distB="0" distL="0" distR="0" wp14:anchorId="380D2999" wp14:editId="78FB3161">
            <wp:extent cx="3305175" cy="1278255"/>
            <wp:effectExtent l="0" t="0" r="9525" b="0"/>
            <wp:docPr id="4" name="Picture 3" descr="Map&#10;&#10;Description automatically generated with low confidence">
              <a:extLst xmlns:a="http://schemas.openxmlformats.org/drawingml/2006/main">
                <a:ext uri="{FF2B5EF4-FFF2-40B4-BE49-F238E27FC236}">
                  <a16:creationId xmlns:a16="http://schemas.microsoft.com/office/drawing/2014/main" id="{8E12E200-A480-576C-1F4F-560332B9E3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ap&#10;&#10;Description automatically generated with low confidence">
                      <a:extLst>
                        <a:ext uri="{FF2B5EF4-FFF2-40B4-BE49-F238E27FC236}">
                          <a16:creationId xmlns:a16="http://schemas.microsoft.com/office/drawing/2014/main" id="{8E12E200-A480-576C-1F4F-560332B9E3AE}"/>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5175" cy="1278255"/>
                    </a:xfrm>
                    <a:prstGeom prst="rect">
                      <a:avLst/>
                    </a:prstGeom>
                  </pic:spPr>
                </pic:pic>
              </a:graphicData>
            </a:graphic>
          </wp:inline>
        </w:drawing>
      </w:r>
    </w:p>
    <w:p w14:paraId="384DF0C7" w14:textId="3CFC541E" w:rsidR="006E7C26" w:rsidRPr="00DA1033" w:rsidRDefault="006E7C26" w:rsidP="006E7C26">
      <w:pPr>
        <w:jc w:val="center"/>
        <w:rPr>
          <w:rFonts w:eastAsiaTheme="majorEastAsia" w:cstheme="minorHAnsi"/>
          <w:b/>
          <w:bCs/>
          <w:color w:val="404040" w:themeColor="text1" w:themeTint="BF"/>
          <w:spacing w:val="-10"/>
          <w:kern w:val="24"/>
          <w:position w:val="1"/>
          <w:sz w:val="52"/>
          <w:szCs w:val="52"/>
        </w:rPr>
      </w:pPr>
      <w:r w:rsidRPr="00DA1033">
        <w:rPr>
          <w:rFonts w:eastAsiaTheme="majorEastAsia" w:cstheme="minorHAnsi"/>
          <w:b/>
          <w:bCs/>
          <w:color w:val="404040" w:themeColor="text1" w:themeTint="BF"/>
          <w:spacing w:val="-10"/>
          <w:kern w:val="24"/>
          <w:position w:val="1"/>
          <w:sz w:val="52"/>
          <w:szCs w:val="52"/>
        </w:rPr>
        <w:t>LEICESTERSHIRE SECONDAR</w:t>
      </w:r>
      <w:r w:rsidR="001D688B" w:rsidRPr="00DA1033">
        <w:rPr>
          <w:rFonts w:eastAsiaTheme="majorEastAsia" w:cstheme="minorHAnsi"/>
          <w:b/>
          <w:bCs/>
          <w:color w:val="404040" w:themeColor="text1" w:themeTint="BF"/>
          <w:spacing w:val="-10"/>
          <w:kern w:val="24"/>
          <w:position w:val="1"/>
          <w:sz w:val="52"/>
          <w:szCs w:val="52"/>
        </w:rPr>
        <w:t>Y</w:t>
      </w:r>
      <w:r w:rsidRPr="00DA1033">
        <w:rPr>
          <w:rFonts w:eastAsiaTheme="majorEastAsia" w:cstheme="minorHAnsi"/>
          <w:b/>
          <w:bCs/>
          <w:color w:val="404040" w:themeColor="text1" w:themeTint="BF"/>
          <w:spacing w:val="-10"/>
          <w:kern w:val="24"/>
          <w:position w:val="1"/>
          <w:sz w:val="52"/>
          <w:szCs w:val="52"/>
        </w:rPr>
        <w:t xml:space="preserve"> EDUCATION AND INCLUSION PARTNERSHIPS</w:t>
      </w:r>
    </w:p>
    <w:p w14:paraId="78E40415" w14:textId="640932A9" w:rsidR="006E7C26" w:rsidRPr="00DA1033" w:rsidRDefault="006E7C26" w:rsidP="006E7C26">
      <w:pPr>
        <w:jc w:val="center"/>
        <w:rPr>
          <w:rFonts w:eastAsiaTheme="majorEastAsia" w:cstheme="minorHAnsi"/>
          <w:b/>
          <w:bCs/>
          <w:color w:val="404040" w:themeColor="text1" w:themeTint="BF"/>
          <w:spacing w:val="-10"/>
          <w:kern w:val="24"/>
          <w:position w:val="1"/>
          <w:sz w:val="52"/>
          <w:szCs w:val="52"/>
        </w:rPr>
      </w:pPr>
      <w:r w:rsidRPr="00DA1033">
        <w:rPr>
          <w:rFonts w:eastAsiaTheme="majorEastAsia" w:cstheme="minorHAnsi"/>
          <w:b/>
          <w:bCs/>
          <w:color w:val="404040" w:themeColor="text1" w:themeTint="BF"/>
          <w:spacing w:val="-10"/>
          <w:kern w:val="24"/>
          <w:position w:val="1"/>
          <w:sz w:val="52"/>
          <w:szCs w:val="52"/>
        </w:rPr>
        <w:t xml:space="preserve"> PROPOSAL</w:t>
      </w:r>
      <w:r w:rsidR="00835DC0" w:rsidRPr="00DA1033">
        <w:rPr>
          <w:rFonts w:eastAsiaTheme="majorEastAsia" w:cstheme="minorHAnsi"/>
          <w:b/>
          <w:bCs/>
          <w:color w:val="404040" w:themeColor="text1" w:themeTint="BF"/>
          <w:spacing w:val="-10"/>
          <w:kern w:val="24"/>
          <w:position w:val="1"/>
          <w:sz w:val="52"/>
          <w:szCs w:val="52"/>
        </w:rPr>
        <w:t>S</w:t>
      </w:r>
      <w:r w:rsidRPr="00DA1033">
        <w:rPr>
          <w:rFonts w:eastAsiaTheme="majorEastAsia" w:cstheme="minorHAnsi"/>
          <w:b/>
          <w:bCs/>
          <w:color w:val="404040" w:themeColor="text1" w:themeTint="BF"/>
          <w:spacing w:val="-10"/>
          <w:kern w:val="24"/>
          <w:position w:val="1"/>
          <w:sz w:val="52"/>
          <w:szCs w:val="52"/>
        </w:rPr>
        <w:t xml:space="preserve"> FOR THE</w:t>
      </w:r>
      <w:r w:rsidR="00455157" w:rsidRPr="00DA1033">
        <w:rPr>
          <w:rFonts w:eastAsiaTheme="majorEastAsia" w:cstheme="minorHAnsi"/>
          <w:b/>
          <w:bCs/>
          <w:color w:val="404040" w:themeColor="text1" w:themeTint="BF"/>
          <w:spacing w:val="-10"/>
          <w:kern w:val="24"/>
          <w:position w:val="1"/>
          <w:sz w:val="52"/>
          <w:szCs w:val="52"/>
        </w:rPr>
        <w:t xml:space="preserve"> WAY FORWARD</w:t>
      </w:r>
    </w:p>
    <w:p w14:paraId="5686F359" w14:textId="77777777" w:rsidR="00DA1033" w:rsidRPr="00DA1033" w:rsidRDefault="00455157" w:rsidP="00DA1033">
      <w:pPr>
        <w:jc w:val="center"/>
        <w:rPr>
          <w:rFonts w:eastAsiaTheme="majorEastAsia" w:cstheme="minorHAnsi"/>
          <w:b/>
          <w:bCs/>
          <w:color w:val="404040" w:themeColor="text1" w:themeTint="BF"/>
          <w:spacing w:val="-10"/>
          <w:kern w:val="24"/>
          <w:position w:val="1"/>
          <w:sz w:val="52"/>
          <w:szCs w:val="52"/>
        </w:rPr>
      </w:pPr>
      <w:r w:rsidRPr="00DA1033">
        <w:rPr>
          <w:rFonts w:eastAsiaTheme="majorEastAsia" w:cstheme="minorHAnsi"/>
          <w:b/>
          <w:bCs/>
          <w:color w:val="404040" w:themeColor="text1" w:themeTint="BF"/>
          <w:spacing w:val="-10"/>
          <w:kern w:val="24"/>
          <w:position w:val="1"/>
          <w:sz w:val="52"/>
          <w:szCs w:val="52"/>
        </w:rPr>
        <w:t>BACKGROUND</w:t>
      </w:r>
    </w:p>
    <w:p w14:paraId="0018C691" w14:textId="4E9F7637" w:rsidR="00455157" w:rsidRPr="00DA1033" w:rsidRDefault="00DA1033" w:rsidP="00DA1033">
      <w:pPr>
        <w:jc w:val="center"/>
        <w:rPr>
          <w:rFonts w:eastAsiaTheme="majorEastAsia" w:cstheme="minorHAnsi"/>
          <w:color w:val="404040" w:themeColor="text1" w:themeTint="BF"/>
          <w:spacing w:val="-10"/>
          <w:kern w:val="24"/>
          <w:position w:val="1"/>
          <w:sz w:val="28"/>
          <w:szCs w:val="28"/>
        </w:rPr>
      </w:pPr>
      <w:r w:rsidRPr="00DA1033">
        <w:rPr>
          <w:sz w:val="28"/>
          <w:szCs w:val="28"/>
        </w:rPr>
        <w:t xml:space="preserve">Inclusion is not the absence of exclusion, but an active commitment to ensuring every child </w:t>
      </w:r>
      <w:proofErr w:type="gramStart"/>
      <w:r w:rsidRPr="00DA1033">
        <w:rPr>
          <w:sz w:val="28"/>
          <w:szCs w:val="28"/>
        </w:rPr>
        <w:t>has the opportunity to</w:t>
      </w:r>
      <w:proofErr w:type="gramEnd"/>
      <w:r w:rsidRPr="00DA1033">
        <w:rPr>
          <w:sz w:val="28"/>
          <w:szCs w:val="28"/>
        </w:rPr>
        <w:t xml:space="preserve"> thrive in an appropriate education setting.</w:t>
      </w:r>
    </w:p>
    <w:p w14:paraId="33E1F25E" w14:textId="6179155E" w:rsidR="00DA1033" w:rsidRDefault="00DA1033">
      <w:pPr>
        <w:rPr>
          <w:rFonts w:eastAsiaTheme="majorEastAsia" w:cstheme="minorHAnsi"/>
          <w:b/>
          <w:bCs/>
          <w:color w:val="404040" w:themeColor="text1" w:themeTint="BF"/>
          <w:spacing w:val="-10"/>
          <w:kern w:val="24"/>
          <w:position w:val="1"/>
          <w:sz w:val="24"/>
          <w:szCs w:val="24"/>
          <w:u w:val="single"/>
          <w:lang w:eastAsia="en-GB"/>
        </w:rPr>
      </w:pPr>
      <w:r>
        <w:rPr>
          <w:rFonts w:eastAsiaTheme="majorEastAsia" w:cstheme="minorHAnsi"/>
          <w:b/>
          <w:bCs/>
          <w:color w:val="404040" w:themeColor="text1" w:themeTint="BF"/>
          <w:spacing w:val="-10"/>
          <w:kern w:val="24"/>
          <w:position w:val="1"/>
          <w:u w:val="single"/>
        </w:rPr>
        <w:br w:type="page"/>
      </w:r>
    </w:p>
    <w:p w14:paraId="62403FFE" w14:textId="103FD19F" w:rsidR="00A01C41" w:rsidRDefault="00A01C41" w:rsidP="000503EF">
      <w:pPr>
        <w:pStyle w:val="ListParagraph"/>
        <w:numPr>
          <w:ilvl w:val="0"/>
          <w:numId w:val="12"/>
        </w:numPr>
        <w:rPr>
          <w:rFonts w:asciiTheme="minorHAnsi" w:eastAsiaTheme="majorEastAsia" w:hAnsiTheme="minorHAnsi" w:cstheme="minorHAnsi"/>
          <w:b/>
          <w:bCs/>
          <w:color w:val="404040" w:themeColor="text1" w:themeTint="BF"/>
          <w:spacing w:val="-10"/>
          <w:kern w:val="24"/>
          <w:position w:val="1"/>
          <w:u w:val="single"/>
        </w:rPr>
      </w:pPr>
      <w:r>
        <w:rPr>
          <w:rFonts w:asciiTheme="minorHAnsi" w:eastAsiaTheme="majorEastAsia" w:hAnsiTheme="minorHAnsi" w:cstheme="minorHAnsi"/>
          <w:b/>
          <w:bCs/>
          <w:color w:val="404040" w:themeColor="text1" w:themeTint="BF"/>
          <w:spacing w:val="-10"/>
          <w:kern w:val="24"/>
          <w:position w:val="1"/>
          <w:u w:val="single"/>
        </w:rPr>
        <w:lastRenderedPageBreak/>
        <w:t>INTRODUCTION</w:t>
      </w:r>
    </w:p>
    <w:p w14:paraId="32B8CF3A" w14:textId="77777777" w:rsidR="00A01C41" w:rsidRDefault="00A01C41" w:rsidP="00A01C41">
      <w:pPr>
        <w:rPr>
          <w:rFonts w:eastAsiaTheme="majorEastAsia" w:cstheme="minorHAnsi"/>
          <w:b/>
          <w:bCs/>
          <w:color w:val="404040" w:themeColor="text1" w:themeTint="BF"/>
          <w:spacing w:val="-10"/>
          <w:kern w:val="24"/>
          <w:position w:val="1"/>
          <w:u w:val="single"/>
        </w:rPr>
      </w:pPr>
    </w:p>
    <w:p w14:paraId="42A9BD26" w14:textId="74AF0261" w:rsidR="00A01C41" w:rsidRPr="00FF4E57" w:rsidRDefault="00A01C41" w:rsidP="00A01C41">
      <w:pPr>
        <w:rPr>
          <w:rFonts w:eastAsiaTheme="majorEastAsia" w:cstheme="minorHAnsi"/>
          <w:color w:val="404040" w:themeColor="text1" w:themeTint="BF"/>
          <w:spacing w:val="-10"/>
          <w:kern w:val="24"/>
          <w:position w:val="1"/>
          <w:sz w:val="24"/>
          <w:szCs w:val="24"/>
        </w:rPr>
      </w:pPr>
      <w:r w:rsidRPr="00FF4E57">
        <w:rPr>
          <w:rFonts w:eastAsiaTheme="majorEastAsia" w:cstheme="minorHAnsi"/>
          <w:color w:val="404040" w:themeColor="text1" w:themeTint="BF"/>
          <w:spacing w:val="-10"/>
          <w:kern w:val="24"/>
          <w:position w:val="1"/>
          <w:sz w:val="24"/>
          <w:szCs w:val="24"/>
        </w:rPr>
        <w:t xml:space="preserve">The Secondary Education and Inclusion Partnerships replaced the Leicestershire Secondary PRU more than ten years ago and since then have been responsible for meeting the educational needs of pupils who have been excluded </w:t>
      </w:r>
      <w:r w:rsidR="00C82CEE" w:rsidRPr="00FF4E57">
        <w:rPr>
          <w:rFonts w:eastAsiaTheme="majorEastAsia" w:cstheme="minorHAnsi"/>
          <w:color w:val="404040" w:themeColor="text1" w:themeTint="BF"/>
          <w:spacing w:val="-10"/>
          <w:kern w:val="24"/>
          <w:position w:val="1"/>
          <w:sz w:val="24"/>
          <w:szCs w:val="24"/>
        </w:rPr>
        <w:t>from</w:t>
      </w:r>
      <w:r w:rsidRPr="00FF4E57">
        <w:rPr>
          <w:rFonts w:eastAsiaTheme="majorEastAsia" w:cstheme="minorHAnsi"/>
          <w:color w:val="404040" w:themeColor="text1" w:themeTint="BF"/>
          <w:spacing w:val="-10"/>
          <w:kern w:val="24"/>
          <w:position w:val="1"/>
          <w:sz w:val="24"/>
          <w:szCs w:val="24"/>
        </w:rPr>
        <w:t xml:space="preserve"> school or</w:t>
      </w:r>
      <w:r w:rsidR="00F6418A" w:rsidRPr="00FF4E57">
        <w:rPr>
          <w:rFonts w:eastAsiaTheme="majorEastAsia" w:cstheme="minorHAnsi"/>
          <w:color w:val="404040" w:themeColor="text1" w:themeTint="BF"/>
          <w:spacing w:val="-10"/>
          <w:kern w:val="24"/>
          <w:position w:val="1"/>
          <w:sz w:val="24"/>
          <w:szCs w:val="24"/>
        </w:rPr>
        <w:t xml:space="preserve"> are </w:t>
      </w:r>
      <w:r w:rsidRPr="00FF4E57">
        <w:rPr>
          <w:rFonts w:eastAsiaTheme="majorEastAsia" w:cstheme="minorHAnsi"/>
          <w:color w:val="404040" w:themeColor="text1" w:themeTint="BF"/>
          <w:spacing w:val="-10"/>
          <w:kern w:val="24"/>
          <w:position w:val="1"/>
          <w:sz w:val="24"/>
          <w:szCs w:val="24"/>
        </w:rPr>
        <w:t xml:space="preserve">at risk of exclusion.  </w:t>
      </w:r>
    </w:p>
    <w:p w14:paraId="2BA76BED" w14:textId="3B7D238B" w:rsidR="00A01C41" w:rsidRPr="00FF4E57" w:rsidRDefault="00A01C41" w:rsidP="00A01C41">
      <w:pPr>
        <w:rPr>
          <w:rFonts w:eastAsiaTheme="majorEastAsia" w:cstheme="minorHAnsi"/>
          <w:color w:val="404040" w:themeColor="text1" w:themeTint="BF"/>
          <w:spacing w:val="-10"/>
          <w:kern w:val="24"/>
          <w:position w:val="1"/>
          <w:sz w:val="24"/>
          <w:szCs w:val="24"/>
        </w:rPr>
      </w:pPr>
      <w:r w:rsidRPr="00FF4E57">
        <w:rPr>
          <w:rFonts w:eastAsiaTheme="majorEastAsia" w:cstheme="minorHAnsi"/>
          <w:color w:val="404040" w:themeColor="text1" w:themeTint="BF"/>
          <w:spacing w:val="-10"/>
          <w:kern w:val="24"/>
          <w:position w:val="1"/>
          <w:sz w:val="24"/>
          <w:szCs w:val="24"/>
        </w:rPr>
        <w:t xml:space="preserve">Parliament, DFE and Ofsted have all recognised nationally that the group of pupils we work with have been </w:t>
      </w:r>
      <w:proofErr w:type="gramStart"/>
      <w:r w:rsidRPr="00FF4E57">
        <w:rPr>
          <w:rFonts w:eastAsiaTheme="majorEastAsia" w:cstheme="minorHAnsi"/>
          <w:color w:val="404040" w:themeColor="text1" w:themeTint="BF"/>
          <w:spacing w:val="-10"/>
          <w:kern w:val="24"/>
          <w:position w:val="1"/>
          <w:sz w:val="24"/>
          <w:szCs w:val="24"/>
        </w:rPr>
        <w:t>short changed</w:t>
      </w:r>
      <w:proofErr w:type="gramEnd"/>
      <w:r w:rsidRPr="00FF4E57">
        <w:rPr>
          <w:rFonts w:eastAsiaTheme="majorEastAsia" w:cstheme="minorHAnsi"/>
          <w:color w:val="404040" w:themeColor="text1" w:themeTint="BF"/>
          <w:spacing w:val="-10"/>
          <w:kern w:val="24"/>
          <w:position w:val="1"/>
          <w:sz w:val="24"/>
          <w:szCs w:val="24"/>
        </w:rPr>
        <w:t xml:space="preserve"> by current systems and that outcomes for these pupils are at best inadequate.   Locally pupil referrals have steadily increased and the complexity of the need for many pupils has deepened. The levels of funding, the way the funding has been used and the demand for better outcomes for these pupils presents a challenge to our current organisation – one that it is struggling to meet.  </w:t>
      </w:r>
      <w:r w:rsidR="00F6418A" w:rsidRPr="00FF4E57">
        <w:rPr>
          <w:rFonts w:eastAsiaTheme="majorEastAsia" w:cstheme="minorHAnsi"/>
          <w:color w:val="404040" w:themeColor="text1" w:themeTint="BF"/>
          <w:spacing w:val="-10"/>
          <w:kern w:val="24"/>
          <w:position w:val="1"/>
          <w:sz w:val="24"/>
          <w:szCs w:val="24"/>
        </w:rPr>
        <w:t>This paper aims to describe the challenge and proposes a way forward to meet it.</w:t>
      </w:r>
    </w:p>
    <w:p w14:paraId="62A3A0F3" w14:textId="77777777" w:rsidR="00F6418A" w:rsidRPr="00F6418A" w:rsidRDefault="00F6418A" w:rsidP="00F6418A">
      <w:pPr>
        <w:ind w:left="360"/>
        <w:rPr>
          <w:rFonts w:eastAsiaTheme="majorEastAsia" w:cstheme="minorHAnsi"/>
          <w:b/>
          <w:bCs/>
          <w:color w:val="404040" w:themeColor="text1" w:themeTint="BF"/>
          <w:spacing w:val="-10"/>
          <w:kern w:val="24"/>
          <w:position w:val="1"/>
          <w:u w:val="single"/>
        </w:rPr>
      </w:pPr>
    </w:p>
    <w:p w14:paraId="45D6D7A9" w14:textId="109C98EE" w:rsidR="00455157" w:rsidRPr="00C648A9" w:rsidRDefault="00DE6079" w:rsidP="000503EF">
      <w:pPr>
        <w:pStyle w:val="ListParagraph"/>
        <w:numPr>
          <w:ilvl w:val="0"/>
          <w:numId w:val="12"/>
        </w:numPr>
        <w:rPr>
          <w:rFonts w:asciiTheme="minorHAnsi" w:eastAsiaTheme="majorEastAsia" w:hAnsiTheme="minorHAnsi" w:cstheme="minorHAnsi"/>
          <w:b/>
          <w:bCs/>
          <w:color w:val="404040" w:themeColor="text1" w:themeTint="BF"/>
          <w:spacing w:val="-10"/>
          <w:kern w:val="24"/>
          <w:position w:val="1"/>
          <w:u w:val="single"/>
        </w:rPr>
      </w:pPr>
      <w:r w:rsidRPr="00C648A9">
        <w:rPr>
          <w:rFonts w:asciiTheme="minorHAnsi" w:eastAsiaTheme="majorEastAsia" w:hAnsiTheme="minorHAnsi" w:cstheme="minorHAnsi"/>
          <w:b/>
          <w:bCs/>
          <w:color w:val="404040" w:themeColor="text1" w:themeTint="BF"/>
          <w:spacing w:val="-10"/>
          <w:kern w:val="24"/>
          <w:position w:val="1"/>
          <w:u w:val="single"/>
        </w:rPr>
        <w:t>OUR ANALYSIS OF THE CURRENT CHALLENGE</w:t>
      </w:r>
    </w:p>
    <w:p w14:paraId="3E4C8BC9" w14:textId="77777777" w:rsidR="00455157" w:rsidRPr="00C648A9" w:rsidRDefault="00455157" w:rsidP="00DE6079">
      <w:pPr>
        <w:ind w:left="720" w:hanging="720"/>
        <w:rPr>
          <w:rFonts w:eastAsiaTheme="majorEastAsia" w:cstheme="minorHAnsi"/>
          <w:b/>
          <w:bCs/>
          <w:color w:val="404040" w:themeColor="text1" w:themeTint="BF"/>
          <w:spacing w:val="-10"/>
          <w:kern w:val="24"/>
          <w:position w:val="1"/>
          <w:sz w:val="24"/>
          <w:szCs w:val="24"/>
          <w:u w:val="single"/>
        </w:rPr>
      </w:pPr>
    </w:p>
    <w:p w14:paraId="2BB746BC" w14:textId="764F808D" w:rsidR="00455157" w:rsidRPr="00C648A9" w:rsidRDefault="00455157" w:rsidP="00C648A9">
      <w:pPr>
        <w:rPr>
          <w:rFonts w:eastAsiaTheme="majorEastAsia" w:cstheme="minorHAnsi"/>
          <w:color w:val="404040" w:themeColor="text1" w:themeTint="BF"/>
          <w:spacing w:val="-10"/>
          <w:kern w:val="24"/>
          <w:position w:val="1"/>
          <w:sz w:val="24"/>
          <w:szCs w:val="24"/>
        </w:rPr>
      </w:pPr>
      <w:r w:rsidRPr="00C648A9">
        <w:rPr>
          <w:rFonts w:eastAsiaTheme="majorEastAsia" w:cstheme="minorHAnsi"/>
          <w:color w:val="404040" w:themeColor="text1" w:themeTint="BF"/>
          <w:spacing w:val="-10"/>
          <w:kern w:val="24"/>
          <w:position w:val="1"/>
          <w:sz w:val="24"/>
          <w:szCs w:val="24"/>
        </w:rPr>
        <w:t xml:space="preserve">The current increase </w:t>
      </w:r>
      <w:r w:rsidR="00C61A1D" w:rsidRPr="00C648A9">
        <w:rPr>
          <w:rFonts w:eastAsiaTheme="majorEastAsia" w:cstheme="minorHAnsi"/>
          <w:color w:val="404040" w:themeColor="text1" w:themeTint="BF"/>
          <w:spacing w:val="-10"/>
          <w:kern w:val="24"/>
          <w:position w:val="1"/>
          <w:sz w:val="24"/>
          <w:szCs w:val="24"/>
        </w:rPr>
        <w:t>in the</w:t>
      </w:r>
      <w:r w:rsidRPr="00C648A9">
        <w:rPr>
          <w:rFonts w:eastAsiaTheme="majorEastAsia" w:cstheme="minorHAnsi"/>
          <w:color w:val="404040" w:themeColor="text1" w:themeTint="BF"/>
          <w:spacing w:val="-10"/>
          <w:kern w:val="24"/>
          <w:position w:val="1"/>
          <w:sz w:val="24"/>
          <w:szCs w:val="24"/>
        </w:rPr>
        <w:t xml:space="preserve"> number of pupils in secondary schools with complex additional needs is the fundamental cause of the challenge we face.  The solution cannot simply be more of the same. </w:t>
      </w:r>
    </w:p>
    <w:p w14:paraId="4A8D7184" w14:textId="5EE112B8" w:rsidR="00455157" w:rsidRPr="00C648A9" w:rsidRDefault="00455157" w:rsidP="00C648A9">
      <w:pPr>
        <w:rPr>
          <w:rFonts w:eastAsiaTheme="majorEastAsia" w:cstheme="minorHAnsi"/>
          <w:color w:val="404040" w:themeColor="text1" w:themeTint="BF"/>
          <w:spacing w:val="-10"/>
          <w:kern w:val="24"/>
          <w:position w:val="1"/>
          <w:sz w:val="24"/>
          <w:szCs w:val="24"/>
        </w:rPr>
      </w:pPr>
      <w:proofErr w:type="gramStart"/>
      <w:r w:rsidRPr="00C648A9">
        <w:rPr>
          <w:rFonts w:eastAsiaTheme="majorEastAsia" w:cstheme="minorHAnsi"/>
          <w:color w:val="404040" w:themeColor="text1" w:themeTint="BF"/>
          <w:spacing w:val="-10"/>
          <w:kern w:val="24"/>
          <w:position w:val="1"/>
          <w:sz w:val="24"/>
          <w:szCs w:val="24"/>
        </w:rPr>
        <w:t>In order to</w:t>
      </w:r>
      <w:proofErr w:type="gramEnd"/>
      <w:r w:rsidRPr="00C648A9">
        <w:rPr>
          <w:rFonts w:eastAsiaTheme="majorEastAsia" w:cstheme="minorHAnsi"/>
          <w:color w:val="404040" w:themeColor="text1" w:themeTint="BF"/>
          <w:spacing w:val="-10"/>
          <w:kern w:val="24"/>
          <w:position w:val="1"/>
          <w:sz w:val="24"/>
          <w:szCs w:val="24"/>
        </w:rPr>
        <w:t xml:space="preserve"> find the right way forward it is not enough to identify the issues that we as practitioners find are impediments to making things work effectively.  We also n</w:t>
      </w:r>
      <w:r w:rsidR="00C61A1D">
        <w:rPr>
          <w:rFonts w:eastAsiaTheme="majorEastAsia" w:cstheme="minorHAnsi"/>
          <w:color w:val="404040" w:themeColor="text1" w:themeTint="BF"/>
          <w:spacing w:val="-10"/>
          <w:kern w:val="24"/>
          <w:position w:val="1"/>
          <w:sz w:val="24"/>
          <w:szCs w:val="24"/>
        </w:rPr>
        <w:t>eed</w:t>
      </w:r>
      <w:r w:rsidRPr="00C648A9">
        <w:rPr>
          <w:rFonts w:eastAsiaTheme="majorEastAsia" w:cstheme="minorHAnsi"/>
          <w:color w:val="404040" w:themeColor="text1" w:themeTint="BF"/>
          <w:spacing w:val="-10"/>
          <w:kern w:val="24"/>
          <w:position w:val="1"/>
          <w:sz w:val="24"/>
          <w:szCs w:val="24"/>
        </w:rPr>
        <w:t xml:space="preserve"> to </w:t>
      </w:r>
      <w:r w:rsidR="00C61A1D" w:rsidRPr="00C648A9">
        <w:rPr>
          <w:rFonts w:eastAsiaTheme="majorEastAsia" w:cstheme="minorHAnsi"/>
          <w:color w:val="404040" w:themeColor="text1" w:themeTint="BF"/>
          <w:spacing w:val="-10"/>
          <w:kern w:val="24"/>
          <w:position w:val="1"/>
          <w:sz w:val="24"/>
          <w:szCs w:val="24"/>
        </w:rPr>
        <w:t xml:space="preserve">address </w:t>
      </w:r>
      <w:r w:rsidR="00C61A1D">
        <w:rPr>
          <w:rFonts w:eastAsiaTheme="majorEastAsia" w:cstheme="minorHAnsi"/>
          <w:color w:val="404040" w:themeColor="text1" w:themeTint="BF"/>
          <w:spacing w:val="-10"/>
          <w:kern w:val="24"/>
          <w:position w:val="1"/>
          <w:sz w:val="24"/>
          <w:szCs w:val="24"/>
        </w:rPr>
        <w:t xml:space="preserve">stake holders’ </w:t>
      </w:r>
      <w:r w:rsidR="00C61A1D" w:rsidRPr="00C648A9">
        <w:rPr>
          <w:rFonts w:eastAsiaTheme="majorEastAsia" w:cstheme="minorHAnsi"/>
          <w:color w:val="404040" w:themeColor="text1" w:themeTint="BF"/>
          <w:spacing w:val="-10"/>
          <w:kern w:val="24"/>
          <w:position w:val="1"/>
          <w:sz w:val="24"/>
          <w:szCs w:val="24"/>
        </w:rPr>
        <w:t>perceptions</w:t>
      </w:r>
      <w:r w:rsidR="00C61A1D">
        <w:rPr>
          <w:rFonts w:eastAsiaTheme="majorEastAsia" w:cstheme="minorHAnsi"/>
          <w:color w:val="404040" w:themeColor="text1" w:themeTint="BF"/>
          <w:spacing w:val="-10"/>
          <w:kern w:val="24"/>
          <w:position w:val="1"/>
          <w:sz w:val="24"/>
          <w:szCs w:val="24"/>
        </w:rPr>
        <w:t xml:space="preserve"> of</w:t>
      </w:r>
      <w:r w:rsidRPr="00C648A9">
        <w:rPr>
          <w:rFonts w:eastAsiaTheme="majorEastAsia" w:cstheme="minorHAnsi"/>
          <w:color w:val="404040" w:themeColor="text1" w:themeTint="BF"/>
          <w:spacing w:val="-10"/>
          <w:kern w:val="24"/>
          <w:position w:val="1"/>
          <w:sz w:val="24"/>
          <w:szCs w:val="24"/>
        </w:rPr>
        <w:t xml:space="preserve"> the system.</w:t>
      </w:r>
    </w:p>
    <w:p w14:paraId="30F29ABC" w14:textId="5BD8C2D5" w:rsidR="002E0A0E" w:rsidRPr="00C648A9" w:rsidRDefault="005B77CA" w:rsidP="000503EF">
      <w:pPr>
        <w:pStyle w:val="ListParagraph"/>
        <w:numPr>
          <w:ilvl w:val="0"/>
          <w:numId w:val="5"/>
        </w:numPr>
        <w:ind w:left="720"/>
        <w:rPr>
          <w:rFonts w:asciiTheme="minorHAnsi" w:eastAsiaTheme="majorEastAsia" w:hAnsiTheme="minorHAnsi" w:cstheme="minorHAnsi"/>
          <w:b/>
          <w:bCs/>
          <w:color w:val="404040" w:themeColor="text1" w:themeTint="BF"/>
          <w:spacing w:val="-10"/>
          <w:kern w:val="24"/>
          <w:position w:val="1"/>
        </w:rPr>
      </w:pPr>
      <w:r w:rsidRPr="00C648A9">
        <w:rPr>
          <w:rFonts w:asciiTheme="minorHAnsi" w:eastAsiaTheme="majorEastAsia" w:hAnsiTheme="minorHAnsi" w:cstheme="minorHAnsi"/>
          <w:b/>
          <w:bCs/>
          <w:color w:val="404040" w:themeColor="text1" w:themeTint="BF"/>
          <w:spacing w:val="-10"/>
          <w:kern w:val="24"/>
          <w:position w:val="1"/>
        </w:rPr>
        <w:t xml:space="preserve">Our analysis of School Leaders’ </w:t>
      </w:r>
      <w:r w:rsidR="002E0A0E" w:rsidRPr="00C648A9">
        <w:rPr>
          <w:rFonts w:asciiTheme="minorHAnsi" w:eastAsiaTheme="majorEastAsia" w:hAnsiTheme="minorHAnsi" w:cstheme="minorHAnsi"/>
          <w:b/>
          <w:bCs/>
          <w:color w:val="404040" w:themeColor="text1" w:themeTint="BF"/>
          <w:spacing w:val="-10"/>
          <w:kern w:val="24"/>
          <w:position w:val="1"/>
        </w:rPr>
        <w:t>Perspective</w:t>
      </w:r>
    </w:p>
    <w:p w14:paraId="7A58CBEE" w14:textId="77777777" w:rsidR="005B77CA" w:rsidRPr="00C648A9" w:rsidRDefault="005B77CA" w:rsidP="00DE6079">
      <w:pPr>
        <w:ind w:left="720" w:hanging="720"/>
        <w:rPr>
          <w:rFonts w:eastAsiaTheme="majorEastAsia" w:cstheme="minorHAnsi"/>
          <w:color w:val="404040" w:themeColor="text1" w:themeTint="BF"/>
          <w:spacing w:val="-10"/>
          <w:kern w:val="24"/>
          <w:position w:val="1"/>
          <w:sz w:val="24"/>
          <w:szCs w:val="24"/>
        </w:rPr>
      </w:pPr>
    </w:p>
    <w:p w14:paraId="37E34783" w14:textId="77777777" w:rsidR="002E0A0E" w:rsidRPr="00C648A9" w:rsidRDefault="002E0A0E" w:rsidP="000503EF">
      <w:pPr>
        <w:pStyle w:val="ListParagraph"/>
        <w:numPr>
          <w:ilvl w:val="0"/>
          <w:numId w:val="6"/>
        </w:numPr>
        <w:spacing w:after="120"/>
        <w:ind w:hanging="720"/>
        <w:rPr>
          <w:rFonts w:asciiTheme="minorHAnsi" w:hAnsiTheme="minorHAnsi" w:cstheme="minorHAnsi"/>
        </w:rPr>
      </w:pPr>
      <w:r w:rsidRPr="00C648A9">
        <w:rPr>
          <w:rFonts w:asciiTheme="minorHAnsi" w:eastAsiaTheme="minorEastAsia" w:hAnsiTheme="minorHAnsi" w:cstheme="minorHAnsi"/>
          <w:kern w:val="24"/>
        </w:rPr>
        <w:t>Most Heads feel that the SEIPS struggle to meet demand effectively whilst acknowledging the quality and commitment of the staff. This is a growing concern.</w:t>
      </w:r>
    </w:p>
    <w:p w14:paraId="253B430F" w14:textId="5B2ECA0C" w:rsidR="002E0A0E" w:rsidRPr="00C648A9" w:rsidRDefault="002E0A0E" w:rsidP="000503EF">
      <w:pPr>
        <w:pStyle w:val="ListParagraph"/>
        <w:numPr>
          <w:ilvl w:val="0"/>
          <w:numId w:val="6"/>
        </w:numPr>
        <w:spacing w:after="120"/>
        <w:ind w:hanging="720"/>
        <w:rPr>
          <w:rFonts w:asciiTheme="minorHAnsi" w:hAnsiTheme="minorHAnsi" w:cstheme="minorHAnsi"/>
        </w:rPr>
      </w:pPr>
      <w:r w:rsidRPr="00C648A9">
        <w:rPr>
          <w:rFonts w:asciiTheme="minorHAnsi" w:eastAsiaTheme="minorEastAsia" w:hAnsiTheme="minorHAnsi" w:cstheme="minorHAnsi"/>
          <w:kern w:val="24"/>
        </w:rPr>
        <w:t>Some Heads don’t like the push back when they seek to permanently exclude</w:t>
      </w:r>
      <w:r w:rsidR="001601B6">
        <w:rPr>
          <w:rFonts w:asciiTheme="minorHAnsi" w:eastAsiaTheme="minorEastAsia" w:hAnsiTheme="minorHAnsi" w:cstheme="minorHAnsi"/>
          <w:kern w:val="24"/>
        </w:rPr>
        <w:t>.</w:t>
      </w:r>
    </w:p>
    <w:p w14:paraId="6D886173" w14:textId="2D0A15FD" w:rsidR="002E0A0E" w:rsidRPr="00C648A9" w:rsidRDefault="002E0A0E" w:rsidP="000503EF">
      <w:pPr>
        <w:pStyle w:val="ListParagraph"/>
        <w:numPr>
          <w:ilvl w:val="0"/>
          <w:numId w:val="6"/>
        </w:numPr>
        <w:spacing w:after="120"/>
        <w:ind w:hanging="720"/>
        <w:rPr>
          <w:rFonts w:asciiTheme="minorHAnsi" w:hAnsiTheme="minorHAnsi" w:cstheme="minorHAnsi"/>
        </w:rPr>
      </w:pPr>
      <w:r w:rsidRPr="00C648A9">
        <w:rPr>
          <w:rFonts w:asciiTheme="minorHAnsi" w:eastAsiaTheme="minorEastAsia" w:hAnsiTheme="minorHAnsi" w:cstheme="minorHAnsi"/>
          <w:kern w:val="24"/>
        </w:rPr>
        <w:t>Some Heads want less responsibility for participating in managing students on bespoke timetables resulting from the policy of all students having a school roll – especially under Ofsted scrutiny</w:t>
      </w:r>
      <w:r w:rsidR="001601B6">
        <w:rPr>
          <w:rFonts w:asciiTheme="minorHAnsi" w:eastAsiaTheme="minorEastAsia" w:hAnsiTheme="minorHAnsi" w:cstheme="minorHAnsi"/>
          <w:kern w:val="24"/>
        </w:rPr>
        <w:t>.</w:t>
      </w:r>
    </w:p>
    <w:p w14:paraId="240F722A" w14:textId="60DE0E4C" w:rsidR="002E0A0E" w:rsidRPr="00C648A9" w:rsidRDefault="002E0A0E" w:rsidP="000503EF">
      <w:pPr>
        <w:pStyle w:val="ListParagraph"/>
        <w:numPr>
          <w:ilvl w:val="0"/>
          <w:numId w:val="6"/>
        </w:numPr>
        <w:spacing w:after="120"/>
        <w:ind w:hanging="720"/>
        <w:rPr>
          <w:rFonts w:asciiTheme="minorHAnsi" w:hAnsiTheme="minorHAnsi" w:cstheme="minorHAnsi"/>
        </w:rPr>
      </w:pPr>
      <w:r w:rsidRPr="00C648A9">
        <w:rPr>
          <w:rFonts w:asciiTheme="minorHAnsi" w:eastAsiaTheme="minorEastAsia" w:hAnsiTheme="minorHAnsi" w:cstheme="minorHAnsi"/>
          <w:kern w:val="24"/>
        </w:rPr>
        <w:t xml:space="preserve">But some Heads/MATS welcome the </w:t>
      </w:r>
      <w:r w:rsidR="001601B6" w:rsidRPr="00C648A9">
        <w:rPr>
          <w:rFonts w:asciiTheme="minorHAnsi" w:eastAsiaTheme="minorEastAsia" w:hAnsiTheme="minorHAnsi" w:cstheme="minorHAnsi"/>
          <w:kern w:val="24"/>
        </w:rPr>
        <w:t xml:space="preserve">responsibility </w:t>
      </w:r>
      <w:r w:rsidR="00C61A1D" w:rsidRPr="00C648A9">
        <w:rPr>
          <w:rFonts w:asciiTheme="minorHAnsi" w:eastAsiaTheme="minorEastAsia" w:hAnsiTheme="minorHAnsi" w:cstheme="minorHAnsi"/>
          <w:kern w:val="24"/>
        </w:rPr>
        <w:t>and want</w:t>
      </w:r>
      <w:r w:rsidRPr="00C648A9">
        <w:rPr>
          <w:rFonts w:asciiTheme="minorHAnsi" w:eastAsiaTheme="minorEastAsia" w:hAnsiTheme="minorHAnsi" w:cstheme="minorHAnsi"/>
          <w:kern w:val="24"/>
        </w:rPr>
        <w:t xml:space="preserve"> more autonomy – “give us the money and we’ll do it all.” </w:t>
      </w:r>
    </w:p>
    <w:p w14:paraId="7F9B729F" w14:textId="77777777" w:rsidR="002E0A0E" w:rsidRPr="00C648A9" w:rsidRDefault="002E0A0E" w:rsidP="000503EF">
      <w:pPr>
        <w:pStyle w:val="ListParagraph"/>
        <w:numPr>
          <w:ilvl w:val="0"/>
          <w:numId w:val="6"/>
        </w:numPr>
        <w:spacing w:after="120"/>
        <w:ind w:hanging="720"/>
        <w:rPr>
          <w:rFonts w:asciiTheme="minorHAnsi" w:hAnsiTheme="minorHAnsi" w:cstheme="minorHAnsi"/>
        </w:rPr>
      </w:pPr>
      <w:r w:rsidRPr="00C648A9">
        <w:rPr>
          <w:rFonts w:asciiTheme="minorHAnsi" w:eastAsiaTheme="minorEastAsia" w:hAnsiTheme="minorHAnsi" w:cstheme="minorHAnsi"/>
          <w:kern w:val="24"/>
        </w:rPr>
        <w:t>Many Heads don’t like the way that permanent excluded children are placed on their roll and then become a cost to them as their APC is taken by the SEIP. If there ever was a county wide commitment to “no Pex” this has faded, although all remain committed to minimising exclusions.</w:t>
      </w:r>
    </w:p>
    <w:p w14:paraId="098934E7" w14:textId="075DCC3B" w:rsidR="002E0A0E" w:rsidRPr="00C61A1D" w:rsidRDefault="002E0A0E" w:rsidP="000503EF">
      <w:pPr>
        <w:pStyle w:val="ListParagraph"/>
        <w:numPr>
          <w:ilvl w:val="0"/>
          <w:numId w:val="6"/>
        </w:numPr>
        <w:spacing w:after="120"/>
        <w:ind w:hanging="720"/>
        <w:rPr>
          <w:rFonts w:asciiTheme="minorHAnsi" w:hAnsiTheme="minorHAnsi" w:cstheme="minorHAnsi"/>
        </w:rPr>
      </w:pPr>
      <w:r w:rsidRPr="00C648A9">
        <w:rPr>
          <w:rFonts w:asciiTheme="minorHAnsi" w:eastAsiaTheme="minorEastAsia" w:hAnsiTheme="minorHAnsi" w:cstheme="minorHAnsi"/>
          <w:kern w:val="24"/>
        </w:rPr>
        <w:t>Fund Holding Heads feel exposed by the risks and responsibilities of “running” the SEIPS</w:t>
      </w:r>
      <w:r w:rsidR="001601B6">
        <w:rPr>
          <w:rFonts w:asciiTheme="minorHAnsi" w:eastAsiaTheme="minorEastAsia" w:hAnsiTheme="minorHAnsi" w:cstheme="minorHAnsi"/>
          <w:kern w:val="24"/>
        </w:rPr>
        <w:t>. There is a reluctance to take the role on.</w:t>
      </w:r>
    </w:p>
    <w:p w14:paraId="0E2431DA" w14:textId="41D76309" w:rsidR="00C61A1D" w:rsidRPr="00C648A9" w:rsidRDefault="00C61A1D" w:rsidP="000503EF">
      <w:pPr>
        <w:pStyle w:val="ListParagraph"/>
        <w:numPr>
          <w:ilvl w:val="0"/>
          <w:numId w:val="6"/>
        </w:numPr>
        <w:spacing w:after="120"/>
        <w:ind w:hanging="720"/>
        <w:rPr>
          <w:rFonts w:asciiTheme="minorHAnsi" w:hAnsiTheme="minorHAnsi" w:cstheme="minorHAnsi"/>
        </w:rPr>
      </w:pPr>
      <w:r>
        <w:rPr>
          <w:rFonts w:asciiTheme="minorHAnsi" w:eastAsiaTheme="minorEastAsia" w:hAnsiTheme="minorHAnsi" w:cstheme="minorHAnsi"/>
          <w:kern w:val="24"/>
        </w:rPr>
        <w:t>Some Heads feel that they do not get a fair share of the resource.</w:t>
      </w:r>
    </w:p>
    <w:p w14:paraId="6FBF2E33" w14:textId="0582EE95" w:rsidR="002E0A0E" w:rsidRPr="009242EB" w:rsidRDefault="002E0A0E" w:rsidP="000503EF">
      <w:pPr>
        <w:pStyle w:val="ListParagraph"/>
        <w:numPr>
          <w:ilvl w:val="0"/>
          <w:numId w:val="6"/>
        </w:numPr>
        <w:spacing w:after="120"/>
        <w:ind w:hanging="720"/>
        <w:rPr>
          <w:rFonts w:asciiTheme="minorHAnsi" w:hAnsiTheme="minorHAnsi" w:cstheme="minorHAnsi"/>
        </w:rPr>
      </w:pPr>
      <w:r w:rsidRPr="00C648A9">
        <w:rPr>
          <w:rFonts w:asciiTheme="minorHAnsi" w:eastAsiaTheme="minorEastAsia" w:hAnsiTheme="minorHAnsi" w:cstheme="minorHAnsi"/>
          <w:kern w:val="24"/>
        </w:rPr>
        <w:t>Most Heads feel frustrated by the complexity of relationships and disconnectedness of SEIPS with other LA services</w:t>
      </w:r>
      <w:r w:rsidR="001601B6">
        <w:rPr>
          <w:rFonts w:asciiTheme="minorHAnsi" w:eastAsiaTheme="minorEastAsia" w:hAnsiTheme="minorHAnsi" w:cstheme="minorHAnsi"/>
          <w:kern w:val="24"/>
        </w:rPr>
        <w:t>.</w:t>
      </w:r>
    </w:p>
    <w:p w14:paraId="18B55260" w14:textId="00BA14E7" w:rsidR="009242EB" w:rsidRPr="00C648A9" w:rsidRDefault="009242EB" w:rsidP="000503EF">
      <w:pPr>
        <w:pStyle w:val="ListParagraph"/>
        <w:numPr>
          <w:ilvl w:val="0"/>
          <w:numId w:val="6"/>
        </w:numPr>
        <w:spacing w:after="120"/>
        <w:ind w:hanging="720"/>
        <w:rPr>
          <w:rFonts w:asciiTheme="minorHAnsi" w:hAnsiTheme="minorHAnsi" w:cstheme="minorHAnsi"/>
        </w:rPr>
      </w:pPr>
      <w:r>
        <w:rPr>
          <w:rFonts w:asciiTheme="minorHAnsi" w:eastAsiaTheme="minorEastAsia" w:hAnsiTheme="minorHAnsi" w:cstheme="minorHAnsi"/>
          <w:kern w:val="24"/>
        </w:rPr>
        <w:t>Collectively Heads see the LA as evading its responsibilities for excluded pupils through the current mechanisms.</w:t>
      </w:r>
    </w:p>
    <w:p w14:paraId="652421E1" w14:textId="77777777" w:rsidR="005B77CA" w:rsidRPr="00C648A9" w:rsidRDefault="005B77CA" w:rsidP="00DE6079">
      <w:pPr>
        <w:spacing w:line="216" w:lineRule="auto"/>
        <w:ind w:left="720" w:hanging="720"/>
        <w:rPr>
          <w:rFonts w:cstheme="minorHAnsi"/>
          <w:color w:val="E48312"/>
          <w:sz w:val="24"/>
          <w:szCs w:val="24"/>
        </w:rPr>
      </w:pPr>
    </w:p>
    <w:p w14:paraId="4B0CDD05" w14:textId="1D8CC68B" w:rsidR="002E0A0E" w:rsidRPr="00C648A9" w:rsidRDefault="005B77CA" w:rsidP="000503EF">
      <w:pPr>
        <w:pStyle w:val="ListParagraph"/>
        <w:numPr>
          <w:ilvl w:val="0"/>
          <w:numId w:val="5"/>
        </w:numPr>
        <w:spacing w:line="216" w:lineRule="auto"/>
        <w:ind w:left="720"/>
        <w:rPr>
          <w:rFonts w:asciiTheme="minorHAnsi" w:hAnsiTheme="minorHAnsi" w:cstheme="minorHAnsi"/>
          <w:b/>
          <w:bCs/>
        </w:rPr>
      </w:pPr>
      <w:r w:rsidRPr="00C648A9">
        <w:rPr>
          <w:rFonts w:asciiTheme="minorHAnsi" w:eastAsiaTheme="majorEastAsia" w:hAnsiTheme="minorHAnsi" w:cstheme="minorHAnsi"/>
          <w:b/>
          <w:bCs/>
          <w:spacing w:val="-10"/>
          <w:kern w:val="24"/>
          <w:position w:val="1"/>
        </w:rPr>
        <w:lastRenderedPageBreak/>
        <w:t>Our own Perspective</w:t>
      </w:r>
    </w:p>
    <w:p w14:paraId="7869557D" w14:textId="77777777" w:rsidR="005B77CA" w:rsidRPr="00C648A9" w:rsidRDefault="005B77CA" w:rsidP="00DE6079">
      <w:pPr>
        <w:spacing w:line="216" w:lineRule="auto"/>
        <w:ind w:left="720" w:hanging="720"/>
        <w:rPr>
          <w:rFonts w:cstheme="minorHAnsi"/>
          <w:color w:val="E48312"/>
          <w:sz w:val="24"/>
          <w:szCs w:val="24"/>
        </w:rPr>
      </w:pPr>
    </w:p>
    <w:p w14:paraId="4027A9FB" w14:textId="34709D52" w:rsidR="002E0A0E" w:rsidRPr="001601B6" w:rsidRDefault="002E0A0E" w:rsidP="000503EF">
      <w:pPr>
        <w:pStyle w:val="ListParagraph"/>
        <w:numPr>
          <w:ilvl w:val="0"/>
          <w:numId w:val="27"/>
        </w:numPr>
        <w:spacing w:line="20" w:lineRule="atLeast"/>
        <w:rPr>
          <w:rFonts w:asciiTheme="minorHAnsi" w:hAnsiTheme="minorHAnsi" w:cstheme="minorHAnsi"/>
        </w:rPr>
      </w:pPr>
      <w:r w:rsidRPr="001601B6">
        <w:rPr>
          <w:rFonts w:asciiTheme="minorHAnsi" w:eastAsiaTheme="minorEastAsia" w:hAnsiTheme="minorHAnsi" w:cstheme="minorHAnsi"/>
          <w:kern w:val="24"/>
        </w:rPr>
        <w:t>Partnership Teams feel increasingly insecure, under pressure from all sides and unsupported</w:t>
      </w:r>
      <w:r w:rsidR="001601B6" w:rsidRPr="001601B6">
        <w:rPr>
          <w:rFonts w:asciiTheme="minorHAnsi" w:eastAsiaTheme="minorEastAsia" w:hAnsiTheme="minorHAnsi" w:cstheme="minorHAnsi"/>
          <w:kern w:val="24"/>
        </w:rPr>
        <w:t>.</w:t>
      </w:r>
    </w:p>
    <w:p w14:paraId="4CB0D3DB" w14:textId="1FB22A5E" w:rsidR="002E0A0E" w:rsidRPr="001601B6" w:rsidRDefault="002E0A0E" w:rsidP="000503EF">
      <w:pPr>
        <w:pStyle w:val="ListParagraph"/>
        <w:numPr>
          <w:ilvl w:val="0"/>
          <w:numId w:val="27"/>
        </w:numPr>
        <w:spacing w:line="20" w:lineRule="atLeast"/>
        <w:rPr>
          <w:rFonts w:asciiTheme="minorHAnsi" w:hAnsiTheme="minorHAnsi" w:cstheme="minorHAnsi"/>
        </w:rPr>
      </w:pPr>
      <w:r w:rsidRPr="001601B6">
        <w:rPr>
          <w:rFonts w:asciiTheme="minorHAnsi" w:eastAsiaTheme="minorEastAsia" w:hAnsiTheme="minorHAnsi" w:cstheme="minorHAnsi"/>
          <w:kern w:val="24"/>
        </w:rPr>
        <w:t xml:space="preserve">SEIPs staff sometimes feel that LA Teams and services behave as if they are the </w:t>
      </w:r>
      <w:r w:rsidR="00C61A1D">
        <w:rPr>
          <w:rFonts w:asciiTheme="minorHAnsi" w:eastAsiaTheme="minorEastAsia" w:hAnsiTheme="minorHAnsi" w:cstheme="minorHAnsi"/>
          <w:kern w:val="24"/>
        </w:rPr>
        <w:t>“heroes”</w:t>
      </w:r>
      <w:r w:rsidRPr="001601B6">
        <w:rPr>
          <w:rFonts w:asciiTheme="minorHAnsi" w:eastAsiaTheme="minorEastAsia" w:hAnsiTheme="minorHAnsi" w:cstheme="minorHAnsi"/>
          <w:kern w:val="24"/>
        </w:rPr>
        <w:t xml:space="preserve"> develop</w:t>
      </w:r>
      <w:r w:rsidR="00C61A1D">
        <w:rPr>
          <w:rFonts w:asciiTheme="minorHAnsi" w:eastAsiaTheme="minorEastAsia" w:hAnsiTheme="minorHAnsi" w:cstheme="minorHAnsi"/>
          <w:kern w:val="24"/>
        </w:rPr>
        <w:t>ing</w:t>
      </w:r>
      <w:r w:rsidRPr="001601B6">
        <w:rPr>
          <w:rFonts w:asciiTheme="minorHAnsi" w:eastAsiaTheme="minorEastAsia" w:hAnsiTheme="minorHAnsi" w:cstheme="minorHAnsi"/>
          <w:kern w:val="24"/>
        </w:rPr>
        <w:t xml:space="preserve"> an Inclusive system when in fact “the real hard graft is done by us”</w:t>
      </w:r>
      <w:r w:rsidR="001601B6" w:rsidRPr="001601B6">
        <w:rPr>
          <w:rFonts w:asciiTheme="minorHAnsi" w:eastAsiaTheme="minorEastAsia" w:hAnsiTheme="minorHAnsi" w:cstheme="minorHAnsi"/>
          <w:kern w:val="24"/>
        </w:rPr>
        <w:t>.</w:t>
      </w:r>
    </w:p>
    <w:p w14:paraId="36BC51F3" w14:textId="738893D6" w:rsidR="002E0A0E" w:rsidRPr="001601B6" w:rsidRDefault="002E0A0E" w:rsidP="000503EF">
      <w:pPr>
        <w:pStyle w:val="ListParagraph"/>
        <w:numPr>
          <w:ilvl w:val="0"/>
          <w:numId w:val="27"/>
        </w:numPr>
        <w:spacing w:line="20" w:lineRule="atLeast"/>
        <w:rPr>
          <w:rFonts w:asciiTheme="minorHAnsi" w:hAnsiTheme="minorHAnsi" w:cstheme="minorHAnsi"/>
        </w:rPr>
      </w:pPr>
      <w:r w:rsidRPr="001601B6">
        <w:rPr>
          <w:rFonts w:asciiTheme="minorHAnsi" w:eastAsiaTheme="minorEastAsia" w:hAnsiTheme="minorHAnsi" w:cstheme="minorHAnsi"/>
          <w:kern w:val="24"/>
        </w:rPr>
        <w:t>Some LA Teams have a limited grasp of</w:t>
      </w:r>
      <w:r w:rsidR="00C61A1D">
        <w:rPr>
          <w:rFonts w:asciiTheme="minorHAnsi" w:eastAsiaTheme="minorEastAsia" w:hAnsiTheme="minorHAnsi" w:cstheme="minorHAnsi"/>
          <w:kern w:val="24"/>
        </w:rPr>
        <w:t xml:space="preserve"> </w:t>
      </w:r>
      <w:r w:rsidRPr="001601B6">
        <w:rPr>
          <w:rFonts w:asciiTheme="minorHAnsi" w:eastAsiaTheme="minorEastAsia" w:hAnsiTheme="minorHAnsi" w:cstheme="minorHAnsi"/>
          <w:kern w:val="24"/>
        </w:rPr>
        <w:t>the SEIPS and what they do. Frequent changes of role in the LA do not make this easier.</w:t>
      </w:r>
    </w:p>
    <w:p w14:paraId="71A0A580" w14:textId="7B7C5249" w:rsidR="002E0A0E" w:rsidRPr="001601B6" w:rsidRDefault="002E0A0E" w:rsidP="000503EF">
      <w:pPr>
        <w:pStyle w:val="ListParagraph"/>
        <w:numPr>
          <w:ilvl w:val="0"/>
          <w:numId w:val="27"/>
        </w:numPr>
        <w:spacing w:line="20" w:lineRule="atLeast"/>
        <w:rPr>
          <w:rFonts w:asciiTheme="minorHAnsi" w:hAnsiTheme="minorHAnsi" w:cstheme="minorHAnsi"/>
        </w:rPr>
      </w:pPr>
      <w:r w:rsidRPr="001601B6">
        <w:rPr>
          <w:rFonts w:asciiTheme="minorHAnsi" w:eastAsiaTheme="minorEastAsia" w:hAnsiTheme="minorHAnsi" w:cstheme="minorHAnsi"/>
          <w:kern w:val="24"/>
        </w:rPr>
        <w:t xml:space="preserve">Some schools are less Inclusive than others and are quicker to seek full time provision.  This forces the SEIPS to expend all their efforts on meeting the needs of </w:t>
      </w:r>
      <w:r w:rsidR="004249E2" w:rsidRPr="001601B6">
        <w:rPr>
          <w:rFonts w:asciiTheme="minorHAnsi" w:eastAsiaTheme="minorEastAsia" w:hAnsiTheme="minorHAnsi" w:cstheme="minorHAnsi"/>
          <w:kern w:val="24"/>
        </w:rPr>
        <w:t>full-time</w:t>
      </w:r>
      <w:r w:rsidRPr="001601B6">
        <w:rPr>
          <w:rFonts w:asciiTheme="minorHAnsi" w:eastAsiaTheme="minorEastAsia" w:hAnsiTheme="minorHAnsi" w:cstheme="minorHAnsi"/>
          <w:kern w:val="24"/>
        </w:rPr>
        <w:t xml:space="preserve"> students instead of working to support children in school and on part time programmes</w:t>
      </w:r>
      <w:r w:rsidR="001601B6" w:rsidRPr="001601B6">
        <w:rPr>
          <w:rFonts w:asciiTheme="minorHAnsi" w:eastAsiaTheme="minorEastAsia" w:hAnsiTheme="minorHAnsi" w:cstheme="minorHAnsi"/>
          <w:kern w:val="24"/>
        </w:rPr>
        <w:t>.</w:t>
      </w:r>
      <w:r w:rsidR="00C61A1D">
        <w:rPr>
          <w:rFonts w:asciiTheme="minorHAnsi" w:eastAsiaTheme="minorEastAsia" w:hAnsiTheme="minorHAnsi" w:cstheme="minorHAnsi"/>
          <w:kern w:val="24"/>
        </w:rPr>
        <w:t xml:space="preserve"> Some schools seem to use Permanent Exclusion as a threat to queue jump in accessing SEIPS services.</w:t>
      </w:r>
    </w:p>
    <w:p w14:paraId="3AFA119E" w14:textId="7DC09A1C" w:rsidR="002E0A0E" w:rsidRPr="001601B6" w:rsidRDefault="002E0A0E" w:rsidP="000503EF">
      <w:pPr>
        <w:pStyle w:val="ListParagraph"/>
        <w:numPr>
          <w:ilvl w:val="0"/>
          <w:numId w:val="27"/>
        </w:numPr>
        <w:spacing w:line="20" w:lineRule="atLeast"/>
        <w:rPr>
          <w:rFonts w:asciiTheme="minorHAnsi" w:hAnsiTheme="minorHAnsi" w:cstheme="minorHAnsi"/>
        </w:rPr>
      </w:pPr>
      <w:r w:rsidRPr="001601B6">
        <w:rPr>
          <w:rFonts w:asciiTheme="minorHAnsi" w:eastAsiaTheme="minorEastAsia" w:hAnsiTheme="minorHAnsi" w:cstheme="minorHAnsi"/>
          <w:kern w:val="24"/>
        </w:rPr>
        <w:t>The LA does not understand how the SEIPS work, stepping in inappropriately or advising ineffectively, tinkering with long standing practices</w:t>
      </w:r>
      <w:r w:rsidR="001601B6" w:rsidRPr="001601B6">
        <w:rPr>
          <w:rFonts w:asciiTheme="minorHAnsi" w:eastAsiaTheme="minorEastAsia" w:hAnsiTheme="minorHAnsi" w:cstheme="minorHAnsi"/>
          <w:kern w:val="24"/>
        </w:rPr>
        <w:t>.</w:t>
      </w:r>
      <w:r w:rsidR="009242EB">
        <w:rPr>
          <w:rFonts w:asciiTheme="minorHAnsi" w:eastAsiaTheme="minorEastAsia" w:hAnsiTheme="minorHAnsi" w:cstheme="minorHAnsi"/>
          <w:kern w:val="24"/>
        </w:rPr>
        <w:t xml:space="preserve"> </w:t>
      </w:r>
    </w:p>
    <w:p w14:paraId="2682A674" w14:textId="77777777" w:rsidR="002E0A0E" w:rsidRPr="001601B6" w:rsidRDefault="002E0A0E" w:rsidP="000503EF">
      <w:pPr>
        <w:pStyle w:val="ListParagraph"/>
        <w:numPr>
          <w:ilvl w:val="0"/>
          <w:numId w:val="27"/>
        </w:numPr>
        <w:spacing w:line="20" w:lineRule="atLeast"/>
        <w:rPr>
          <w:rFonts w:asciiTheme="minorHAnsi" w:hAnsiTheme="minorHAnsi" w:cstheme="minorHAnsi"/>
        </w:rPr>
      </w:pPr>
      <w:r w:rsidRPr="001601B6">
        <w:rPr>
          <w:rFonts w:asciiTheme="minorHAnsi" w:eastAsiaTheme="minorEastAsia" w:hAnsiTheme="minorHAnsi" w:cstheme="minorHAnsi"/>
          <w:kern w:val="24"/>
        </w:rPr>
        <w:t>Our present arrangements provide insufficient professional and personal support for staff doing a relentlessly pressured job.</w:t>
      </w:r>
    </w:p>
    <w:p w14:paraId="0C7622B1" w14:textId="68F21BC9" w:rsidR="001601B6" w:rsidRPr="001601B6" w:rsidRDefault="001601B6" w:rsidP="000503EF">
      <w:pPr>
        <w:pStyle w:val="ListParagraph"/>
        <w:numPr>
          <w:ilvl w:val="0"/>
          <w:numId w:val="27"/>
        </w:numPr>
        <w:spacing w:line="20" w:lineRule="atLeast"/>
        <w:rPr>
          <w:rFonts w:asciiTheme="minorHAnsi" w:hAnsiTheme="minorHAnsi" w:cstheme="minorHAnsi"/>
        </w:rPr>
      </w:pPr>
      <w:r w:rsidRPr="001601B6">
        <w:rPr>
          <w:rFonts w:asciiTheme="minorHAnsi" w:eastAsiaTheme="minorEastAsia" w:hAnsiTheme="minorHAnsi" w:cstheme="minorHAnsi"/>
          <w:kern w:val="24"/>
        </w:rPr>
        <w:t xml:space="preserve">Things happen to us </w:t>
      </w:r>
      <w:r w:rsidR="004249E2" w:rsidRPr="001601B6">
        <w:rPr>
          <w:rFonts w:asciiTheme="minorHAnsi" w:eastAsiaTheme="minorEastAsia" w:hAnsiTheme="minorHAnsi" w:cstheme="minorHAnsi"/>
          <w:kern w:val="24"/>
        </w:rPr>
        <w:t>because of</w:t>
      </w:r>
      <w:r w:rsidRPr="001601B6">
        <w:rPr>
          <w:rFonts w:asciiTheme="minorHAnsi" w:eastAsiaTheme="minorEastAsia" w:hAnsiTheme="minorHAnsi" w:cstheme="minorHAnsi"/>
          <w:kern w:val="24"/>
        </w:rPr>
        <w:t xml:space="preserve"> changes in the LA without us knowing about them</w:t>
      </w:r>
      <w:r w:rsidRPr="001601B6">
        <w:rPr>
          <w:rFonts w:asciiTheme="minorHAnsi" w:hAnsiTheme="minorHAnsi" w:cstheme="minorHAnsi"/>
        </w:rPr>
        <w:t>.</w:t>
      </w:r>
    </w:p>
    <w:p w14:paraId="32C916BB" w14:textId="77777777" w:rsidR="005B77CA" w:rsidRPr="00C648A9" w:rsidRDefault="005B77CA" w:rsidP="00C648A9">
      <w:pPr>
        <w:spacing w:line="20" w:lineRule="atLeast"/>
        <w:ind w:left="720" w:hanging="720"/>
        <w:rPr>
          <w:rFonts w:eastAsiaTheme="majorEastAsia" w:cstheme="minorHAnsi"/>
          <w:b/>
          <w:bCs/>
          <w:color w:val="404040" w:themeColor="text1" w:themeTint="BF"/>
          <w:spacing w:val="-10"/>
          <w:kern w:val="24"/>
          <w:position w:val="1"/>
          <w:sz w:val="24"/>
          <w:szCs w:val="24"/>
        </w:rPr>
      </w:pPr>
    </w:p>
    <w:p w14:paraId="4EB79B16" w14:textId="18F1AEF9" w:rsidR="002E0A0E" w:rsidRPr="00C648A9" w:rsidRDefault="00C648A9" w:rsidP="000503EF">
      <w:pPr>
        <w:pStyle w:val="ListParagraph"/>
        <w:numPr>
          <w:ilvl w:val="0"/>
          <w:numId w:val="5"/>
        </w:numPr>
        <w:ind w:left="720"/>
        <w:rPr>
          <w:rFonts w:asciiTheme="minorHAnsi" w:eastAsiaTheme="majorEastAsia" w:hAnsiTheme="minorHAnsi" w:cstheme="minorHAnsi"/>
          <w:b/>
          <w:bCs/>
          <w:color w:val="404040" w:themeColor="text1" w:themeTint="BF"/>
          <w:spacing w:val="-10"/>
          <w:kern w:val="24"/>
          <w:position w:val="1"/>
        </w:rPr>
      </w:pPr>
      <w:r w:rsidRPr="00C648A9">
        <w:rPr>
          <w:rFonts w:asciiTheme="minorHAnsi" w:eastAsiaTheme="majorEastAsia" w:hAnsiTheme="minorHAnsi" w:cstheme="minorHAnsi"/>
          <w:b/>
          <w:bCs/>
          <w:color w:val="404040" w:themeColor="text1" w:themeTint="BF"/>
          <w:spacing w:val="-10"/>
          <w:kern w:val="24"/>
          <w:position w:val="1"/>
        </w:rPr>
        <w:t>Our analysis of the</w:t>
      </w:r>
      <w:r w:rsidR="002E0A0E" w:rsidRPr="00C648A9">
        <w:rPr>
          <w:rFonts w:asciiTheme="minorHAnsi" w:eastAsiaTheme="majorEastAsia" w:hAnsiTheme="minorHAnsi" w:cstheme="minorHAnsi"/>
          <w:b/>
          <w:bCs/>
          <w:color w:val="404040" w:themeColor="text1" w:themeTint="BF"/>
          <w:spacing w:val="-10"/>
          <w:kern w:val="24"/>
          <w:position w:val="1"/>
        </w:rPr>
        <w:t xml:space="preserve"> LA Perspective</w:t>
      </w:r>
    </w:p>
    <w:p w14:paraId="0E64A718" w14:textId="77777777" w:rsidR="005B77CA" w:rsidRPr="00C648A9" w:rsidRDefault="005B77CA" w:rsidP="00DE6079">
      <w:pPr>
        <w:ind w:left="720" w:hanging="720"/>
        <w:rPr>
          <w:rFonts w:eastAsiaTheme="majorEastAsia" w:cstheme="minorHAnsi"/>
          <w:color w:val="404040" w:themeColor="text1" w:themeTint="BF"/>
          <w:spacing w:val="-10"/>
          <w:kern w:val="24"/>
          <w:position w:val="1"/>
          <w:sz w:val="24"/>
          <w:szCs w:val="24"/>
        </w:rPr>
      </w:pPr>
    </w:p>
    <w:p w14:paraId="0BBDFB4D" w14:textId="27F9909D" w:rsidR="002E0A0E" w:rsidRPr="00C648A9" w:rsidRDefault="002E0A0E" w:rsidP="000503EF">
      <w:pPr>
        <w:pStyle w:val="ListParagraph"/>
        <w:numPr>
          <w:ilvl w:val="0"/>
          <w:numId w:val="7"/>
        </w:numPr>
        <w:spacing w:line="40" w:lineRule="atLeast"/>
        <w:ind w:hanging="720"/>
        <w:rPr>
          <w:rFonts w:asciiTheme="minorHAnsi" w:hAnsiTheme="minorHAnsi" w:cstheme="minorHAnsi"/>
        </w:rPr>
      </w:pPr>
      <w:r w:rsidRPr="00C648A9">
        <w:rPr>
          <w:rFonts w:asciiTheme="minorHAnsi" w:eastAsiaTheme="minorEastAsia" w:hAnsiTheme="minorHAnsi" w:cstheme="minorHAnsi"/>
          <w:kern w:val="24"/>
        </w:rPr>
        <w:t>The pressure for more resources is ever more challenging. Some in the LA think some resources find their way into mainstream budgets</w:t>
      </w:r>
      <w:r w:rsidR="001601B6">
        <w:rPr>
          <w:rFonts w:asciiTheme="minorHAnsi" w:eastAsiaTheme="minorEastAsia" w:hAnsiTheme="minorHAnsi" w:cstheme="minorHAnsi"/>
          <w:kern w:val="24"/>
        </w:rPr>
        <w:t>.</w:t>
      </w:r>
    </w:p>
    <w:p w14:paraId="125E5D17" w14:textId="277168A0" w:rsidR="002E0A0E" w:rsidRPr="00C648A9" w:rsidRDefault="002E0A0E" w:rsidP="000503EF">
      <w:pPr>
        <w:pStyle w:val="ListParagraph"/>
        <w:numPr>
          <w:ilvl w:val="0"/>
          <w:numId w:val="7"/>
        </w:numPr>
        <w:spacing w:line="40" w:lineRule="atLeast"/>
        <w:ind w:hanging="720"/>
        <w:rPr>
          <w:rFonts w:asciiTheme="minorHAnsi" w:hAnsiTheme="minorHAnsi" w:cstheme="minorHAnsi"/>
        </w:rPr>
      </w:pPr>
      <w:r w:rsidRPr="00C648A9">
        <w:rPr>
          <w:rFonts w:asciiTheme="minorHAnsi" w:eastAsiaTheme="minorEastAsia" w:hAnsiTheme="minorHAnsi" w:cstheme="minorHAnsi"/>
          <w:kern w:val="24"/>
        </w:rPr>
        <w:t xml:space="preserve">The SEIPS don’t live up to the agreement – complex cases or high numbers are simply “dumped” on the LA. The SEIPS don’t always put children first – so the LA </w:t>
      </w:r>
      <w:r w:rsidR="004249E2" w:rsidRPr="00C648A9">
        <w:rPr>
          <w:rFonts w:asciiTheme="minorHAnsi" w:eastAsiaTheme="minorEastAsia" w:hAnsiTheme="minorHAnsi" w:cstheme="minorHAnsi"/>
          <w:kern w:val="24"/>
        </w:rPr>
        <w:t>must</w:t>
      </w:r>
      <w:r w:rsidRPr="00C648A9">
        <w:rPr>
          <w:rFonts w:asciiTheme="minorHAnsi" w:eastAsiaTheme="minorEastAsia" w:hAnsiTheme="minorHAnsi" w:cstheme="minorHAnsi"/>
          <w:kern w:val="24"/>
        </w:rPr>
        <w:t xml:space="preserve"> invent stop gap solutions.</w:t>
      </w:r>
    </w:p>
    <w:p w14:paraId="492603F6" w14:textId="77777777" w:rsidR="002E0A0E" w:rsidRPr="00C648A9" w:rsidRDefault="002E0A0E" w:rsidP="000503EF">
      <w:pPr>
        <w:pStyle w:val="ListParagraph"/>
        <w:numPr>
          <w:ilvl w:val="0"/>
          <w:numId w:val="7"/>
        </w:numPr>
        <w:spacing w:line="40" w:lineRule="atLeast"/>
        <w:ind w:hanging="720"/>
        <w:rPr>
          <w:rFonts w:asciiTheme="minorHAnsi" w:hAnsiTheme="minorHAnsi" w:cstheme="minorHAnsi"/>
        </w:rPr>
      </w:pPr>
      <w:r w:rsidRPr="00C648A9">
        <w:rPr>
          <w:rFonts w:asciiTheme="minorHAnsi" w:eastAsiaTheme="minorEastAsia" w:hAnsiTheme="minorHAnsi" w:cstheme="minorHAnsi"/>
          <w:kern w:val="24"/>
        </w:rPr>
        <w:t>When a Chair resigns the LA has a complex challenge in finding a new one and in securing arrangements for fund holding.</w:t>
      </w:r>
    </w:p>
    <w:p w14:paraId="5272CE94" w14:textId="571DB473" w:rsidR="002E0A0E" w:rsidRPr="00C648A9" w:rsidRDefault="002E0A0E" w:rsidP="000503EF">
      <w:pPr>
        <w:pStyle w:val="ListParagraph"/>
        <w:numPr>
          <w:ilvl w:val="0"/>
          <w:numId w:val="7"/>
        </w:numPr>
        <w:spacing w:line="40" w:lineRule="atLeast"/>
        <w:ind w:hanging="720"/>
        <w:rPr>
          <w:rFonts w:asciiTheme="minorHAnsi" w:hAnsiTheme="minorHAnsi" w:cstheme="minorHAnsi"/>
        </w:rPr>
      </w:pPr>
      <w:r w:rsidRPr="00C648A9">
        <w:rPr>
          <w:rFonts w:asciiTheme="minorHAnsi" w:eastAsiaTheme="minorEastAsia" w:hAnsiTheme="minorHAnsi" w:cstheme="minorHAnsi"/>
          <w:kern w:val="24"/>
        </w:rPr>
        <w:t xml:space="preserve">The simple answer that some are asking for – to create a service and a roll for dual and single registered </w:t>
      </w:r>
      <w:r w:rsidR="00C61A1D" w:rsidRPr="00C648A9">
        <w:rPr>
          <w:rFonts w:asciiTheme="minorHAnsi" w:eastAsiaTheme="minorEastAsia" w:hAnsiTheme="minorHAnsi" w:cstheme="minorHAnsi"/>
          <w:kern w:val="24"/>
        </w:rPr>
        <w:t>excluded is</w:t>
      </w:r>
      <w:r w:rsidRPr="00C648A9">
        <w:rPr>
          <w:rFonts w:asciiTheme="minorHAnsi" w:eastAsiaTheme="minorEastAsia" w:hAnsiTheme="minorHAnsi" w:cstheme="minorHAnsi"/>
          <w:kern w:val="24"/>
        </w:rPr>
        <w:t xml:space="preserve"> probably unaffordable and at least in the medium term unachievable.</w:t>
      </w:r>
    </w:p>
    <w:p w14:paraId="196BF848" w14:textId="37271F7A" w:rsidR="002E0A0E" w:rsidRPr="00C648A9" w:rsidRDefault="002E0A0E" w:rsidP="000503EF">
      <w:pPr>
        <w:pStyle w:val="ListParagraph"/>
        <w:numPr>
          <w:ilvl w:val="0"/>
          <w:numId w:val="7"/>
        </w:numPr>
        <w:spacing w:line="40" w:lineRule="atLeast"/>
        <w:ind w:hanging="720"/>
        <w:rPr>
          <w:rFonts w:asciiTheme="minorHAnsi" w:hAnsiTheme="minorHAnsi" w:cstheme="minorHAnsi"/>
        </w:rPr>
      </w:pPr>
      <w:r w:rsidRPr="00C648A9">
        <w:rPr>
          <w:rFonts w:asciiTheme="minorHAnsi" w:eastAsiaTheme="minorEastAsia" w:hAnsiTheme="minorHAnsi" w:cstheme="minorHAnsi"/>
          <w:kern w:val="24"/>
        </w:rPr>
        <w:t>The national agenda around SEND and semh is moving us in a direction that fits with the current model and with TSIL thinking – the Heads agenda seems to be going the other way</w:t>
      </w:r>
      <w:r w:rsidR="00736F7C" w:rsidRPr="00C648A9">
        <w:rPr>
          <w:rFonts w:asciiTheme="minorHAnsi" w:eastAsiaTheme="minorEastAsia" w:hAnsiTheme="minorHAnsi" w:cstheme="minorHAnsi"/>
          <w:kern w:val="24"/>
        </w:rPr>
        <w:t>!</w:t>
      </w:r>
    </w:p>
    <w:p w14:paraId="60F53683" w14:textId="2EBB75DB" w:rsidR="00736F7C" w:rsidRPr="00C648A9" w:rsidRDefault="00736F7C" w:rsidP="000503EF">
      <w:pPr>
        <w:pStyle w:val="ListParagraph"/>
        <w:numPr>
          <w:ilvl w:val="0"/>
          <w:numId w:val="7"/>
        </w:numPr>
        <w:spacing w:line="40" w:lineRule="atLeast"/>
        <w:ind w:hanging="720"/>
        <w:rPr>
          <w:rFonts w:asciiTheme="minorHAnsi" w:hAnsiTheme="minorHAnsi" w:cstheme="minorHAnsi"/>
        </w:rPr>
      </w:pPr>
      <w:r w:rsidRPr="00C648A9">
        <w:rPr>
          <w:rFonts w:asciiTheme="minorHAnsi" w:eastAsiaTheme="minorEastAsia" w:hAnsiTheme="minorHAnsi" w:cstheme="minorHAnsi"/>
          <w:kern w:val="24"/>
        </w:rPr>
        <w:t>We need to be ready to adjust funding mechanisms for pupils who in the current system access SEIPS so that they all line up with TSIL proposals</w:t>
      </w:r>
      <w:r w:rsidR="00BE06CE">
        <w:rPr>
          <w:rFonts w:asciiTheme="minorHAnsi" w:eastAsiaTheme="minorEastAsia" w:hAnsiTheme="minorHAnsi" w:cstheme="minorHAnsi"/>
          <w:kern w:val="24"/>
        </w:rPr>
        <w:t>.</w:t>
      </w:r>
    </w:p>
    <w:p w14:paraId="07CD54EE" w14:textId="77777777" w:rsidR="005B77CA" w:rsidRPr="00C648A9" w:rsidRDefault="005B77CA" w:rsidP="00C648A9">
      <w:pPr>
        <w:spacing w:line="40" w:lineRule="atLeast"/>
        <w:ind w:left="720" w:hanging="720"/>
        <w:rPr>
          <w:rFonts w:cstheme="minorHAnsi"/>
          <w:sz w:val="24"/>
          <w:szCs w:val="24"/>
        </w:rPr>
      </w:pPr>
    </w:p>
    <w:p w14:paraId="4CA3983D" w14:textId="5D9F06C4" w:rsidR="002E0A0E" w:rsidRPr="00C648A9" w:rsidRDefault="005A54FB" w:rsidP="000503EF">
      <w:pPr>
        <w:pStyle w:val="ListParagraph"/>
        <w:numPr>
          <w:ilvl w:val="0"/>
          <w:numId w:val="5"/>
        </w:numPr>
        <w:spacing w:line="40" w:lineRule="atLeast"/>
        <w:ind w:left="720"/>
        <w:rPr>
          <w:rFonts w:asciiTheme="minorHAnsi" w:eastAsiaTheme="majorEastAsia" w:hAnsiTheme="minorHAnsi" w:cstheme="minorHAnsi"/>
          <w:b/>
          <w:bCs/>
          <w:spacing w:val="-10"/>
          <w:kern w:val="24"/>
          <w:position w:val="1"/>
          <w:lang w:val="en-US"/>
        </w:rPr>
      </w:pPr>
      <w:r w:rsidRPr="00C648A9">
        <w:rPr>
          <w:rFonts w:asciiTheme="minorHAnsi" w:eastAsiaTheme="majorEastAsia" w:hAnsiTheme="minorHAnsi" w:cstheme="minorHAnsi"/>
          <w:b/>
          <w:bCs/>
          <w:spacing w:val="-10"/>
          <w:kern w:val="24"/>
          <w:position w:val="1"/>
          <w:lang w:val="en-US"/>
        </w:rPr>
        <w:t xml:space="preserve">What conclusions can we draw from these </w:t>
      </w:r>
      <w:r w:rsidR="004249E2" w:rsidRPr="00C648A9">
        <w:rPr>
          <w:rFonts w:asciiTheme="minorHAnsi" w:eastAsiaTheme="majorEastAsia" w:hAnsiTheme="minorHAnsi" w:cstheme="minorHAnsi"/>
          <w:b/>
          <w:bCs/>
          <w:spacing w:val="-10"/>
          <w:kern w:val="24"/>
          <w:position w:val="1"/>
          <w:lang w:val="en-US"/>
        </w:rPr>
        <w:t>Perspectives?</w:t>
      </w:r>
    </w:p>
    <w:p w14:paraId="4D7D9C1A" w14:textId="77777777" w:rsidR="005B77CA" w:rsidRPr="00C648A9" w:rsidRDefault="005B77CA" w:rsidP="00C648A9">
      <w:pPr>
        <w:spacing w:line="40" w:lineRule="atLeast"/>
        <w:ind w:left="720" w:hanging="720"/>
        <w:rPr>
          <w:rFonts w:eastAsiaTheme="majorEastAsia" w:cstheme="minorHAnsi"/>
          <w:spacing w:val="-10"/>
          <w:kern w:val="24"/>
          <w:position w:val="1"/>
          <w:sz w:val="24"/>
          <w:szCs w:val="24"/>
          <w:lang w:val="en-US"/>
        </w:rPr>
      </w:pPr>
    </w:p>
    <w:p w14:paraId="311451C6" w14:textId="256077BB" w:rsidR="005A54FB" w:rsidRPr="00BB2CDB" w:rsidRDefault="005A54FB" w:rsidP="000503EF">
      <w:pPr>
        <w:pStyle w:val="ListParagraph"/>
        <w:numPr>
          <w:ilvl w:val="0"/>
          <w:numId w:val="8"/>
        </w:numPr>
        <w:spacing w:line="40" w:lineRule="atLeast"/>
        <w:ind w:hanging="720"/>
        <w:rPr>
          <w:rFonts w:asciiTheme="minorHAnsi" w:hAnsiTheme="minorHAnsi" w:cstheme="minorHAnsi"/>
        </w:rPr>
      </w:pPr>
      <w:r w:rsidRPr="00C648A9">
        <w:rPr>
          <w:rFonts w:asciiTheme="minorHAnsi" w:eastAsiaTheme="minorEastAsia" w:hAnsiTheme="minorHAnsi" w:cstheme="minorHAnsi"/>
          <w:kern w:val="24"/>
          <w:lang w:val="en-US"/>
        </w:rPr>
        <w:t>Poor communication needs addressing – there are gaps between us all in understanding how the system is functioning and how it might develop</w:t>
      </w:r>
      <w:r w:rsidR="00BE06CE">
        <w:rPr>
          <w:rFonts w:asciiTheme="minorHAnsi" w:eastAsiaTheme="minorEastAsia" w:hAnsiTheme="minorHAnsi" w:cstheme="minorHAnsi"/>
          <w:kern w:val="24"/>
          <w:lang w:val="en-US"/>
        </w:rPr>
        <w:t>.</w:t>
      </w:r>
    </w:p>
    <w:p w14:paraId="1A651BF5" w14:textId="3F994B9D" w:rsidR="00BB2CDB" w:rsidRPr="00C648A9" w:rsidRDefault="00BB2CDB" w:rsidP="000503EF">
      <w:pPr>
        <w:pStyle w:val="ListParagraph"/>
        <w:numPr>
          <w:ilvl w:val="0"/>
          <w:numId w:val="8"/>
        </w:numPr>
        <w:spacing w:line="40" w:lineRule="atLeast"/>
        <w:ind w:hanging="720"/>
        <w:rPr>
          <w:rFonts w:asciiTheme="minorHAnsi" w:hAnsiTheme="minorHAnsi" w:cstheme="minorHAnsi"/>
        </w:rPr>
      </w:pPr>
      <w:r>
        <w:rPr>
          <w:rFonts w:asciiTheme="minorHAnsi" w:eastAsiaTheme="minorEastAsia" w:hAnsiTheme="minorHAnsi" w:cstheme="minorHAnsi"/>
          <w:kern w:val="24"/>
          <w:lang w:val="en-US"/>
        </w:rPr>
        <w:lastRenderedPageBreak/>
        <w:t xml:space="preserve">CEOS, Headteachers and Governors are not effectively inducted into the county system currently. They need to be confident that they can navigate the system effectively. </w:t>
      </w:r>
    </w:p>
    <w:p w14:paraId="7391D64B" w14:textId="267BE46A" w:rsidR="005A54FB" w:rsidRPr="00C648A9" w:rsidRDefault="005A54FB" w:rsidP="000503EF">
      <w:pPr>
        <w:pStyle w:val="ListParagraph"/>
        <w:numPr>
          <w:ilvl w:val="0"/>
          <w:numId w:val="8"/>
        </w:numPr>
        <w:spacing w:line="40" w:lineRule="atLeast"/>
        <w:ind w:hanging="720"/>
        <w:rPr>
          <w:rFonts w:asciiTheme="minorHAnsi" w:hAnsiTheme="minorHAnsi" w:cstheme="minorHAnsi"/>
        </w:rPr>
      </w:pPr>
      <w:r w:rsidRPr="00C648A9">
        <w:rPr>
          <w:rFonts w:asciiTheme="minorHAnsi" w:eastAsiaTheme="minorEastAsia" w:hAnsiTheme="minorHAnsi" w:cstheme="minorHAnsi"/>
          <w:kern w:val="24"/>
          <w:lang w:val="en-US"/>
        </w:rPr>
        <w:t xml:space="preserve">The current systems of accountability have neither addressed current weaknesses nor been effectively communicated to the </w:t>
      </w:r>
      <w:r w:rsidR="00BE06CE" w:rsidRPr="00C648A9">
        <w:rPr>
          <w:rFonts w:asciiTheme="minorHAnsi" w:eastAsiaTheme="minorEastAsia" w:hAnsiTheme="minorHAnsi" w:cstheme="minorHAnsi"/>
          <w:kern w:val="24"/>
          <w:lang w:val="en-US"/>
        </w:rPr>
        <w:t>stakeholders</w:t>
      </w:r>
      <w:r w:rsidRPr="00C648A9">
        <w:rPr>
          <w:rFonts w:asciiTheme="minorHAnsi" w:eastAsiaTheme="minorEastAsia" w:hAnsiTheme="minorHAnsi" w:cstheme="minorHAnsi"/>
          <w:kern w:val="24"/>
          <w:lang w:val="en-US"/>
        </w:rPr>
        <w:t xml:space="preserve"> – so something new is needed</w:t>
      </w:r>
      <w:r w:rsidR="00BE06CE">
        <w:rPr>
          <w:rFonts w:asciiTheme="minorHAnsi" w:eastAsiaTheme="minorEastAsia" w:hAnsiTheme="minorHAnsi" w:cstheme="minorHAnsi"/>
          <w:kern w:val="24"/>
          <w:lang w:val="en-US"/>
        </w:rPr>
        <w:t>.</w:t>
      </w:r>
    </w:p>
    <w:p w14:paraId="3CD6F262" w14:textId="47B6786F" w:rsidR="005A54FB" w:rsidRPr="00C648A9" w:rsidRDefault="005A54FB" w:rsidP="000503EF">
      <w:pPr>
        <w:pStyle w:val="ListParagraph"/>
        <w:numPr>
          <w:ilvl w:val="0"/>
          <w:numId w:val="8"/>
        </w:numPr>
        <w:spacing w:line="40" w:lineRule="atLeast"/>
        <w:ind w:hanging="720"/>
        <w:rPr>
          <w:rFonts w:asciiTheme="minorHAnsi" w:hAnsiTheme="minorHAnsi" w:cstheme="minorHAnsi"/>
        </w:rPr>
      </w:pPr>
      <w:r w:rsidRPr="00C648A9">
        <w:rPr>
          <w:rFonts w:asciiTheme="minorHAnsi" w:eastAsiaTheme="minorEastAsia" w:hAnsiTheme="minorHAnsi" w:cstheme="minorHAnsi"/>
          <w:kern w:val="24"/>
          <w:lang w:val="en-US"/>
        </w:rPr>
        <w:t xml:space="preserve">The drive to make resources work more effectively and to enable the system as whole to support early intervention, part time flexible and creative solutions </w:t>
      </w:r>
      <w:r w:rsidR="00BE06CE" w:rsidRPr="00C648A9">
        <w:rPr>
          <w:rFonts w:asciiTheme="minorHAnsi" w:eastAsiaTheme="minorEastAsia" w:hAnsiTheme="minorHAnsi" w:cstheme="minorHAnsi"/>
          <w:kern w:val="24"/>
          <w:lang w:val="en-US"/>
        </w:rPr>
        <w:t>need</w:t>
      </w:r>
      <w:r w:rsidRPr="00C648A9">
        <w:rPr>
          <w:rFonts w:asciiTheme="minorHAnsi" w:eastAsiaTheme="minorEastAsia" w:hAnsiTheme="minorHAnsi" w:cstheme="minorHAnsi"/>
          <w:kern w:val="24"/>
          <w:lang w:val="en-US"/>
        </w:rPr>
        <w:t xml:space="preserve"> to be relentless</w:t>
      </w:r>
      <w:r w:rsidR="00BE06CE">
        <w:rPr>
          <w:rFonts w:asciiTheme="minorHAnsi" w:eastAsiaTheme="minorEastAsia" w:hAnsiTheme="minorHAnsi" w:cstheme="minorHAnsi"/>
          <w:kern w:val="24"/>
          <w:lang w:val="en-US"/>
        </w:rPr>
        <w:t>.</w:t>
      </w:r>
    </w:p>
    <w:p w14:paraId="1D1D6C40" w14:textId="76A175C1" w:rsidR="005A54FB" w:rsidRPr="00C648A9" w:rsidRDefault="005A54FB" w:rsidP="000503EF">
      <w:pPr>
        <w:pStyle w:val="ListParagraph"/>
        <w:numPr>
          <w:ilvl w:val="0"/>
          <w:numId w:val="8"/>
        </w:numPr>
        <w:spacing w:line="40" w:lineRule="atLeast"/>
        <w:ind w:hanging="720"/>
        <w:rPr>
          <w:rFonts w:asciiTheme="minorHAnsi" w:hAnsiTheme="minorHAnsi" w:cstheme="minorHAnsi"/>
        </w:rPr>
      </w:pPr>
      <w:r w:rsidRPr="00C648A9">
        <w:rPr>
          <w:rFonts w:asciiTheme="minorHAnsi" w:eastAsiaTheme="minorEastAsia" w:hAnsiTheme="minorHAnsi" w:cstheme="minorHAnsi"/>
          <w:kern w:val="24"/>
          <w:lang w:val="en-US"/>
        </w:rPr>
        <w:t xml:space="preserve">The current Fund Holding Model needs </w:t>
      </w:r>
      <w:r w:rsidR="00BE06CE" w:rsidRPr="00C648A9">
        <w:rPr>
          <w:rFonts w:asciiTheme="minorHAnsi" w:eastAsiaTheme="minorEastAsia" w:hAnsiTheme="minorHAnsi" w:cstheme="minorHAnsi"/>
          <w:kern w:val="24"/>
          <w:lang w:val="en-US"/>
        </w:rPr>
        <w:t>replacing,</w:t>
      </w:r>
      <w:r w:rsidRPr="00C648A9">
        <w:rPr>
          <w:rFonts w:asciiTheme="minorHAnsi" w:eastAsiaTheme="minorEastAsia" w:hAnsiTheme="minorHAnsi" w:cstheme="minorHAnsi"/>
          <w:kern w:val="24"/>
          <w:lang w:val="en-US"/>
        </w:rPr>
        <w:t xml:space="preserve"> and the role of Chair needs to become less onerous</w:t>
      </w:r>
      <w:r w:rsidR="00BE06CE">
        <w:rPr>
          <w:rFonts w:asciiTheme="minorHAnsi" w:eastAsiaTheme="minorEastAsia" w:hAnsiTheme="minorHAnsi" w:cstheme="minorHAnsi"/>
          <w:kern w:val="24"/>
          <w:lang w:val="en-US"/>
        </w:rPr>
        <w:t>.</w:t>
      </w:r>
    </w:p>
    <w:p w14:paraId="0CCE9424" w14:textId="07B1FFDB" w:rsidR="005A54FB" w:rsidRPr="00C648A9" w:rsidRDefault="005A54FB" w:rsidP="000503EF">
      <w:pPr>
        <w:pStyle w:val="ListParagraph"/>
        <w:numPr>
          <w:ilvl w:val="0"/>
          <w:numId w:val="8"/>
        </w:numPr>
        <w:spacing w:line="40" w:lineRule="atLeast"/>
        <w:ind w:hanging="720"/>
        <w:rPr>
          <w:rFonts w:asciiTheme="minorHAnsi" w:hAnsiTheme="minorHAnsi" w:cstheme="minorHAnsi"/>
        </w:rPr>
      </w:pPr>
      <w:r w:rsidRPr="00C648A9">
        <w:rPr>
          <w:rFonts w:asciiTheme="minorHAnsi" w:eastAsiaTheme="minorEastAsia" w:hAnsiTheme="minorHAnsi" w:cstheme="minorHAnsi"/>
          <w:kern w:val="24"/>
          <w:lang w:val="en-US"/>
        </w:rPr>
        <w:t xml:space="preserve">The way schools fund excluded children needs to </w:t>
      </w:r>
      <w:r w:rsidR="00BE06CE">
        <w:rPr>
          <w:rFonts w:asciiTheme="minorHAnsi" w:eastAsiaTheme="minorEastAsia" w:hAnsiTheme="minorHAnsi" w:cstheme="minorHAnsi"/>
          <w:kern w:val="24"/>
          <w:lang w:val="en-US"/>
        </w:rPr>
        <w:t xml:space="preserve">be </w:t>
      </w:r>
      <w:r w:rsidRPr="00C648A9">
        <w:rPr>
          <w:rFonts w:asciiTheme="minorHAnsi" w:eastAsiaTheme="minorEastAsia" w:hAnsiTheme="minorHAnsi" w:cstheme="minorHAnsi"/>
          <w:kern w:val="24"/>
          <w:lang w:val="en-US"/>
        </w:rPr>
        <w:t>adjusted to incentivise schools to take on any permanent exclusions</w:t>
      </w:r>
      <w:r w:rsidR="00BE06CE">
        <w:rPr>
          <w:rFonts w:asciiTheme="minorHAnsi" w:eastAsiaTheme="minorEastAsia" w:hAnsiTheme="minorHAnsi" w:cstheme="minorHAnsi"/>
          <w:kern w:val="24"/>
          <w:lang w:val="en-US"/>
        </w:rPr>
        <w:t>.</w:t>
      </w:r>
    </w:p>
    <w:p w14:paraId="6C15E817" w14:textId="52B12795" w:rsidR="005A54FB" w:rsidRPr="00C648A9" w:rsidRDefault="005A54FB" w:rsidP="000503EF">
      <w:pPr>
        <w:pStyle w:val="ListParagraph"/>
        <w:numPr>
          <w:ilvl w:val="0"/>
          <w:numId w:val="8"/>
        </w:numPr>
        <w:spacing w:line="40" w:lineRule="atLeast"/>
        <w:ind w:hanging="720"/>
        <w:rPr>
          <w:rFonts w:asciiTheme="minorHAnsi" w:hAnsiTheme="minorHAnsi" w:cstheme="minorHAnsi"/>
        </w:rPr>
      </w:pPr>
      <w:r w:rsidRPr="00C648A9">
        <w:rPr>
          <w:rFonts w:asciiTheme="minorHAnsi" w:eastAsiaTheme="minorEastAsia" w:hAnsiTheme="minorHAnsi" w:cstheme="minorHAnsi"/>
          <w:kern w:val="24"/>
          <w:lang w:val="en-US"/>
        </w:rPr>
        <w:t>The professional teams need better support both to sustain their current high level of performance and to develop practice in line with national best practice</w:t>
      </w:r>
      <w:r w:rsidR="00BE06CE">
        <w:rPr>
          <w:rFonts w:asciiTheme="minorHAnsi" w:eastAsiaTheme="minorEastAsia" w:hAnsiTheme="minorHAnsi" w:cstheme="minorHAnsi"/>
          <w:kern w:val="24"/>
          <w:lang w:val="en-US"/>
        </w:rPr>
        <w:t>.</w:t>
      </w:r>
    </w:p>
    <w:p w14:paraId="1F75B158" w14:textId="77777777" w:rsidR="005A54FB" w:rsidRPr="00C648A9" w:rsidRDefault="005A54FB" w:rsidP="000503EF">
      <w:pPr>
        <w:pStyle w:val="ListParagraph"/>
        <w:numPr>
          <w:ilvl w:val="0"/>
          <w:numId w:val="8"/>
        </w:numPr>
        <w:spacing w:line="40" w:lineRule="atLeast"/>
        <w:ind w:hanging="720"/>
        <w:rPr>
          <w:rFonts w:asciiTheme="minorHAnsi" w:hAnsiTheme="minorHAnsi" w:cstheme="minorHAnsi"/>
        </w:rPr>
      </w:pPr>
      <w:r w:rsidRPr="00C648A9">
        <w:rPr>
          <w:rFonts w:asciiTheme="minorHAnsi" w:eastAsiaTheme="minorEastAsia" w:hAnsiTheme="minorHAnsi" w:cstheme="minorHAnsi"/>
          <w:kern w:val="24"/>
          <w:lang w:val="en-US"/>
        </w:rPr>
        <w:t>We must not get bogged down in tweaking current operations which dissipate the energy we need to change the big picture.  Operational change will follow strategic change.</w:t>
      </w:r>
    </w:p>
    <w:p w14:paraId="7A3656D5" w14:textId="6B442D2C" w:rsidR="005B77CA" w:rsidRPr="00C648A9" w:rsidRDefault="005A54FB" w:rsidP="000503EF">
      <w:pPr>
        <w:pStyle w:val="ListParagraph"/>
        <w:numPr>
          <w:ilvl w:val="0"/>
          <w:numId w:val="9"/>
        </w:numPr>
        <w:spacing w:line="40" w:lineRule="atLeast"/>
        <w:ind w:hanging="720"/>
        <w:rPr>
          <w:rFonts w:asciiTheme="minorHAnsi" w:eastAsiaTheme="majorEastAsia" w:hAnsiTheme="minorHAnsi" w:cstheme="minorHAnsi"/>
          <w:spacing w:val="-10"/>
          <w:kern w:val="24"/>
          <w:position w:val="1"/>
        </w:rPr>
      </w:pPr>
      <w:r w:rsidRPr="00C648A9">
        <w:rPr>
          <w:rFonts w:asciiTheme="minorHAnsi" w:eastAsiaTheme="minorEastAsia" w:hAnsiTheme="minorHAnsi" w:cstheme="minorHAnsi"/>
          <w:kern w:val="24"/>
          <w:lang w:val="en-US"/>
        </w:rPr>
        <w:t>Locality based arrangements that are rooted in local decision making are a strength of the current system.  Without them there can be no effective collaboration between individual schools</w:t>
      </w:r>
      <w:r w:rsidR="00C61A1D">
        <w:rPr>
          <w:rFonts w:asciiTheme="minorHAnsi" w:eastAsiaTheme="minorEastAsia" w:hAnsiTheme="minorHAnsi" w:cstheme="minorHAnsi"/>
          <w:kern w:val="24"/>
          <w:lang w:val="en-US"/>
        </w:rPr>
        <w:t>.</w:t>
      </w:r>
      <w:r w:rsidRPr="00C648A9">
        <w:rPr>
          <w:rFonts w:asciiTheme="minorHAnsi" w:eastAsiaTheme="minorEastAsia" w:hAnsiTheme="minorHAnsi" w:cstheme="minorHAnsi"/>
          <w:kern w:val="24"/>
          <w:lang w:val="en-US"/>
        </w:rPr>
        <w:t xml:space="preserve"> They need to be at the heart of the LA support arrangements too. </w:t>
      </w:r>
    </w:p>
    <w:p w14:paraId="0FDB9F95" w14:textId="77777777" w:rsidR="005B77CA" w:rsidRPr="00C648A9" w:rsidRDefault="005B77CA" w:rsidP="00DE6079">
      <w:pPr>
        <w:spacing w:line="216" w:lineRule="auto"/>
        <w:ind w:left="720" w:hanging="720"/>
        <w:rPr>
          <w:rFonts w:eastAsiaTheme="majorEastAsia" w:cstheme="minorHAnsi"/>
          <w:spacing w:val="-10"/>
          <w:kern w:val="24"/>
          <w:position w:val="1"/>
          <w:sz w:val="24"/>
          <w:szCs w:val="24"/>
        </w:rPr>
      </w:pPr>
    </w:p>
    <w:p w14:paraId="05F4B158" w14:textId="7BFF08F5" w:rsidR="005A54FB" w:rsidRPr="00C648A9" w:rsidRDefault="005A54FB" w:rsidP="000503EF">
      <w:pPr>
        <w:pStyle w:val="ListParagraph"/>
        <w:numPr>
          <w:ilvl w:val="0"/>
          <w:numId w:val="5"/>
        </w:numPr>
        <w:spacing w:line="216" w:lineRule="auto"/>
        <w:ind w:left="720"/>
        <w:rPr>
          <w:rFonts w:asciiTheme="minorHAnsi" w:eastAsiaTheme="majorEastAsia" w:hAnsiTheme="minorHAnsi" w:cstheme="minorHAnsi"/>
          <w:b/>
          <w:bCs/>
          <w:spacing w:val="-10"/>
          <w:kern w:val="24"/>
          <w:position w:val="1"/>
        </w:rPr>
      </w:pPr>
      <w:r w:rsidRPr="00C648A9">
        <w:rPr>
          <w:rFonts w:asciiTheme="minorHAnsi" w:eastAsiaTheme="majorEastAsia" w:hAnsiTheme="minorHAnsi" w:cstheme="minorHAnsi"/>
          <w:b/>
          <w:bCs/>
          <w:spacing w:val="-10"/>
          <w:kern w:val="24"/>
          <w:position w:val="1"/>
          <w:lang w:val="en-US"/>
        </w:rPr>
        <w:t>The Key Questions</w:t>
      </w:r>
      <w:r w:rsidR="000B15F6">
        <w:rPr>
          <w:rFonts w:asciiTheme="minorHAnsi" w:eastAsiaTheme="majorEastAsia" w:hAnsiTheme="minorHAnsi" w:cstheme="minorHAnsi"/>
          <w:b/>
          <w:bCs/>
          <w:spacing w:val="-10"/>
          <w:kern w:val="24"/>
          <w:position w:val="1"/>
          <w:lang w:val="en-US"/>
        </w:rPr>
        <w:t xml:space="preserve"> address the Conclusions in 4 above.</w:t>
      </w:r>
    </w:p>
    <w:p w14:paraId="672FABDF" w14:textId="77777777" w:rsidR="005B77CA" w:rsidRPr="00C648A9" w:rsidRDefault="005B77CA" w:rsidP="00DE6079">
      <w:pPr>
        <w:spacing w:line="216" w:lineRule="auto"/>
        <w:ind w:left="720" w:hanging="720"/>
        <w:rPr>
          <w:rFonts w:eastAsiaTheme="majorEastAsia" w:cstheme="minorHAnsi"/>
          <w:spacing w:val="-10"/>
          <w:kern w:val="24"/>
          <w:position w:val="1"/>
          <w:sz w:val="24"/>
          <w:szCs w:val="24"/>
        </w:rPr>
      </w:pPr>
    </w:p>
    <w:p w14:paraId="6528F899" w14:textId="601CDC57" w:rsidR="005B77CA" w:rsidRPr="00C648A9" w:rsidRDefault="005B77CA" w:rsidP="00C648A9">
      <w:pPr>
        <w:spacing w:line="40" w:lineRule="atLeast"/>
        <w:rPr>
          <w:rFonts w:eastAsiaTheme="majorEastAsia" w:cstheme="minorHAnsi"/>
          <w:spacing w:val="-10"/>
          <w:kern w:val="24"/>
          <w:position w:val="1"/>
          <w:sz w:val="24"/>
          <w:szCs w:val="24"/>
        </w:rPr>
      </w:pPr>
      <w:r w:rsidRPr="00C648A9">
        <w:rPr>
          <w:rFonts w:eastAsiaTheme="majorEastAsia" w:cstheme="minorHAnsi"/>
          <w:spacing w:val="-10"/>
          <w:kern w:val="24"/>
          <w:position w:val="1"/>
          <w:sz w:val="24"/>
          <w:szCs w:val="24"/>
        </w:rPr>
        <w:t>We divide these questions into Strategic – those that are about the system design</w:t>
      </w:r>
      <w:r w:rsidR="00DE6079" w:rsidRPr="00C648A9">
        <w:rPr>
          <w:rFonts w:eastAsiaTheme="majorEastAsia" w:cstheme="minorHAnsi"/>
          <w:spacing w:val="-10"/>
          <w:kern w:val="24"/>
          <w:position w:val="1"/>
          <w:sz w:val="24"/>
          <w:szCs w:val="24"/>
        </w:rPr>
        <w:t>, and Operational – those that focus on the way the service is delivered.</w:t>
      </w:r>
    </w:p>
    <w:p w14:paraId="3720797F" w14:textId="4B12AAE5" w:rsidR="00DE6079" w:rsidRPr="00C648A9" w:rsidRDefault="00DE6079" w:rsidP="000503EF">
      <w:pPr>
        <w:pStyle w:val="ListParagraph"/>
        <w:numPr>
          <w:ilvl w:val="0"/>
          <w:numId w:val="5"/>
        </w:numPr>
        <w:spacing w:line="40" w:lineRule="atLeast"/>
        <w:ind w:left="720"/>
        <w:rPr>
          <w:rFonts w:asciiTheme="minorHAnsi" w:eastAsiaTheme="majorEastAsia" w:hAnsiTheme="minorHAnsi" w:cstheme="minorHAnsi"/>
          <w:b/>
          <w:bCs/>
          <w:spacing w:val="-10"/>
          <w:kern w:val="24"/>
          <w:position w:val="1"/>
        </w:rPr>
      </w:pPr>
      <w:r w:rsidRPr="00C648A9">
        <w:rPr>
          <w:rFonts w:asciiTheme="minorHAnsi" w:eastAsiaTheme="majorEastAsia" w:hAnsiTheme="minorHAnsi" w:cstheme="minorHAnsi"/>
          <w:b/>
          <w:bCs/>
          <w:spacing w:val="-10"/>
          <w:kern w:val="24"/>
          <w:position w:val="1"/>
        </w:rPr>
        <w:t>Strategic Key Questions</w:t>
      </w:r>
    </w:p>
    <w:p w14:paraId="0CC7460B" w14:textId="77777777" w:rsidR="00DE6079" w:rsidRPr="00C648A9" w:rsidRDefault="00DE6079" w:rsidP="00C648A9">
      <w:pPr>
        <w:spacing w:line="40" w:lineRule="atLeast"/>
        <w:ind w:left="720" w:hanging="720"/>
        <w:rPr>
          <w:rFonts w:eastAsiaTheme="majorEastAsia" w:cstheme="minorHAnsi"/>
          <w:spacing w:val="-10"/>
          <w:kern w:val="24"/>
          <w:position w:val="1"/>
          <w:sz w:val="24"/>
          <w:szCs w:val="24"/>
        </w:rPr>
      </w:pPr>
    </w:p>
    <w:p w14:paraId="3D48A630" w14:textId="77777777" w:rsidR="005A54FB" w:rsidRPr="00C648A9" w:rsidRDefault="005A54FB" w:rsidP="000503EF">
      <w:pPr>
        <w:pStyle w:val="ListParagraph"/>
        <w:numPr>
          <w:ilvl w:val="0"/>
          <w:numId w:val="9"/>
        </w:numPr>
        <w:spacing w:line="40" w:lineRule="atLeast"/>
        <w:ind w:hanging="720"/>
        <w:rPr>
          <w:rFonts w:asciiTheme="minorHAnsi" w:hAnsiTheme="minorHAnsi" w:cstheme="minorHAnsi"/>
        </w:rPr>
      </w:pPr>
      <w:r w:rsidRPr="00C648A9">
        <w:rPr>
          <w:rFonts w:asciiTheme="minorHAnsi" w:eastAsiaTheme="minorEastAsia" w:hAnsiTheme="minorHAnsi" w:cstheme="minorHAnsi"/>
          <w:color w:val="000000" w:themeColor="text1"/>
          <w:kern w:val="24"/>
        </w:rPr>
        <w:t xml:space="preserve">Leadership – how best to provide this for the future? </w:t>
      </w:r>
    </w:p>
    <w:p w14:paraId="271C536F" w14:textId="77777777" w:rsidR="005A54FB" w:rsidRPr="00C648A9" w:rsidRDefault="005A54FB" w:rsidP="000503EF">
      <w:pPr>
        <w:pStyle w:val="ListParagraph"/>
        <w:numPr>
          <w:ilvl w:val="0"/>
          <w:numId w:val="9"/>
        </w:numPr>
        <w:spacing w:line="40" w:lineRule="atLeast"/>
        <w:ind w:hanging="720"/>
        <w:rPr>
          <w:rFonts w:asciiTheme="minorHAnsi" w:hAnsiTheme="minorHAnsi" w:cstheme="minorHAnsi"/>
        </w:rPr>
      </w:pPr>
      <w:r w:rsidRPr="00C648A9">
        <w:rPr>
          <w:rFonts w:asciiTheme="minorHAnsi" w:eastAsiaTheme="minorEastAsia" w:hAnsiTheme="minorHAnsi" w:cstheme="minorHAnsi"/>
          <w:color w:val="000000" w:themeColor="text1"/>
          <w:kern w:val="24"/>
        </w:rPr>
        <w:t>Where do the funds sit?</w:t>
      </w:r>
    </w:p>
    <w:p w14:paraId="04B9948E" w14:textId="038C259A" w:rsidR="005A54FB" w:rsidRPr="00C648A9" w:rsidRDefault="005A54FB" w:rsidP="000503EF">
      <w:pPr>
        <w:pStyle w:val="ListParagraph"/>
        <w:numPr>
          <w:ilvl w:val="0"/>
          <w:numId w:val="9"/>
        </w:numPr>
        <w:spacing w:line="40" w:lineRule="atLeast"/>
        <w:ind w:hanging="720"/>
        <w:rPr>
          <w:rFonts w:asciiTheme="minorHAnsi" w:hAnsiTheme="minorHAnsi" w:cstheme="minorHAnsi"/>
        </w:rPr>
      </w:pPr>
      <w:bookmarkStart w:id="0" w:name="_Hlk158199789"/>
      <w:r w:rsidRPr="00C648A9">
        <w:rPr>
          <w:rFonts w:asciiTheme="minorHAnsi" w:eastAsiaTheme="minorEastAsia" w:hAnsiTheme="minorHAnsi" w:cstheme="minorHAnsi"/>
          <w:color w:val="000000" w:themeColor="text1"/>
          <w:kern w:val="24"/>
        </w:rPr>
        <w:t xml:space="preserve">How do we achieve greater transparency about overall funding so that </w:t>
      </w:r>
      <w:r w:rsidR="00BE06CE" w:rsidRPr="00C648A9">
        <w:rPr>
          <w:rFonts w:asciiTheme="minorHAnsi" w:eastAsiaTheme="minorEastAsia" w:hAnsiTheme="minorHAnsi" w:cstheme="minorHAnsi"/>
          <w:color w:val="000000" w:themeColor="text1"/>
          <w:kern w:val="24"/>
        </w:rPr>
        <w:t>we and</w:t>
      </w:r>
      <w:r w:rsidRPr="00C648A9">
        <w:rPr>
          <w:rFonts w:asciiTheme="minorHAnsi" w:eastAsiaTheme="minorEastAsia" w:hAnsiTheme="minorHAnsi" w:cstheme="minorHAnsi"/>
          <w:color w:val="000000" w:themeColor="text1"/>
          <w:kern w:val="24"/>
        </w:rPr>
        <w:t xml:space="preserve"> schools can be as confident as is possible about the flow of funds and fluctuations in demand?</w:t>
      </w:r>
    </w:p>
    <w:p w14:paraId="5E84CD26" w14:textId="4311B192" w:rsidR="005A54FB" w:rsidRPr="00C648A9" w:rsidRDefault="005A54FB" w:rsidP="000503EF">
      <w:pPr>
        <w:pStyle w:val="ListParagraph"/>
        <w:numPr>
          <w:ilvl w:val="0"/>
          <w:numId w:val="9"/>
        </w:numPr>
        <w:spacing w:line="40" w:lineRule="atLeast"/>
        <w:ind w:hanging="720"/>
        <w:rPr>
          <w:rFonts w:asciiTheme="minorHAnsi" w:hAnsiTheme="minorHAnsi" w:cstheme="minorHAnsi"/>
        </w:rPr>
      </w:pPr>
      <w:r w:rsidRPr="00C648A9">
        <w:rPr>
          <w:rFonts w:asciiTheme="minorHAnsi" w:eastAsiaTheme="minorEastAsia" w:hAnsiTheme="minorHAnsi" w:cstheme="minorHAnsi"/>
          <w:color w:val="000000" w:themeColor="text1"/>
          <w:kern w:val="24"/>
        </w:rPr>
        <w:t>How do we secure effective accountability – local and county</w:t>
      </w:r>
      <w:r w:rsidR="00BE06CE">
        <w:rPr>
          <w:rFonts w:asciiTheme="minorHAnsi" w:eastAsiaTheme="minorEastAsia" w:hAnsiTheme="minorHAnsi" w:cstheme="minorHAnsi"/>
          <w:color w:val="000000" w:themeColor="text1"/>
          <w:kern w:val="24"/>
        </w:rPr>
        <w:t>?</w:t>
      </w:r>
    </w:p>
    <w:p w14:paraId="27BF022C" w14:textId="77777777" w:rsidR="005A54FB" w:rsidRPr="00C648A9" w:rsidRDefault="005A54FB" w:rsidP="000503EF">
      <w:pPr>
        <w:pStyle w:val="ListParagraph"/>
        <w:numPr>
          <w:ilvl w:val="0"/>
          <w:numId w:val="10"/>
        </w:numPr>
        <w:spacing w:line="40" w:lineRule="atLeast"/>
        <w:ind w:left="720"/>
        <w:rPr>
          <w:rFonts w:asciiTheme="minorHAnsi" w:hAnsiTheme="minorHAnsi" w:cstheme="minorHAnsi"/>
        </w:rPr>
      </w:pPr>
      <w:bookmarkStart w:id="1" w:name="_Hlk158202215"/>
      <w:r w:rsidRPr="00C648A9">
        <w:rPr>
          <w:rFonts w:asciiTheme="minorHAnsi" w:eastAsiaTheme="minorEastAsia" w:hAnsiTheme="minorHAnsi" w:cstheme="minorHAnsi"/>
          <w:color w:val="000000" w:themeColor="text1"/>
          <w:kern w:val="24"/>
        </w:rPr>
        <w:t>How do we build on existing foundations?</w:t>
      </w:r>
    </w:p>
    <w:p w14:paraId="65C323E1" w14:textId="1FEF70B4" w:rsidR="005A54FB" w:rsidRPr="00C648A9" w:rsidRDefault="005A54FB" w:rsidP="000503EF">
      <w:pPr>
        <w:pStyle w:val="ListParagraph"/>
        <w:numPr>
          <w:ilvl w:val="0"/>
          <w:numId w:val="10"/>
        </w:numPr>
        <w:spacing w:line="40" w:lineRule="atLeast"/>
        <w:ind w:left="720"/>
        <w:rPr>
          <w:rFonts w:asciiTheme="minorHAnsi" w:hAnsiTheme="minorHAnsi" w:cstheme="minorHAnsi"/>
        </w:rPr>
      </w:pPr>
      <w:bookmarkStart w:id="2" w:name="_Hlk158202493"/>
      <w:bookmarkEnd w:id="0"/>
      <w:bookmarkEnd w:id="1"/>
      <w:r w:rsidRPr="00C648A9">
        <w:rPr>
          <w:rFonts w:asciiTheme="minorHAnsi" w:eastAsiaTheme="minorEastAsia" w:hAnsiTheme="minorHAnsi" w:cstheme="minorHAnsi"/>
          <w:color w:val="000000" w:themeColor="text1"/>
          <w:kern w:val="24"/>
        </w:rPr>
        <w:t xml:space="preserve">How do we resolve “roll” issues </w:t>
      </w:r>
      <w:r w:rsidR="00BE06CE" w:rsidRPr="00C648A9">
        <w:rPr>
          <w:rFonts w:asciiTheme="minorHAnsi" w:eastAsiaTheme="minorEastAsia" w:hAnsiTheme="minorHAnsi" w:cstheme="minorHAnsi"/>
          <w:color w:val="000000" w:themeColor="text1"/>
          <w:kern w:val="24"/>
        </w:rPr>
        <w:t>and secure</w:t>
      </w:r>
      <w:r w:rsidRPr="00C648A9">
        <w:rPr>
          <w:rFonts w:asciiTheme="minorHAnsi" w:eastAsiaTheme="minorEastAsia" w:hAnsiTheme="minorHAnsi" w:cstheme="minorHAnsi"/>
          <w:color w:val="000000" w:themeColor="text1"/>
          <w:kern w:val="24"/>
        </w:rPr>
        <w:t xml:space="preserve"> the buy in of schools?</w:t>
      </w:r>
    </w:p>
    <w:p w14:paraId="0A445D09" w14:textId="77777777" w:rsidR="005A54FB" w:rsidRPr="00C648A9" w:rsidRDefault="005A54FB" w:rsidP="000503EF">
      <w:pPr>
        <w:pStyle w:val="ListParagraph"/>
        <w:numPr>
          <w:ilvl w:val="0"/>
          <w:numId w:val="10"/>
        </w:numPr>
        <w:spacing w:line="40" w:lineRule="atLeast"/>
        <w:ind w:left="720"/>
        <w:rPr>
          <w:rFonts w:asciiTheme="minorHAnsi" w:hAnsiTheme="minorHAnsi" w:cstheme="minorHAnsi"/>
        </w:rPr>
      </w:pPr>
      <w:bookmarkStart w:id="3" w:name="_Hlk158819899"/>
      <w:bookmarkEnd w:id="2"/>
      <w:r w:rsidRPr="00C648A9">
        <w:rPr>
          <w:rFonts w:asciiTheme="minorHAnsi" w:eastAsiaTheme="minorEastAsia" w:hAnsiTheme="minorHAnsi" w:cstheme="minorHAnsi"/>
          <w:color w:val="000000" w:themeColor="text1"/>
          <w:kern w:val="24"/>
        </w:rPr>
        <w:t>What are the consequences of current overlaps with LA services and how do we resolve these?</w:t>
      </w:r>
    </w:p>
    <w:bookmarkEnd w:id="3"/>
    <w:p w14:paraId="65D59F90" w14:textId="77777777" w:rsidR="00DE6079" w:rsidRPr="00C648A9" w:rsidRDefault="00DE6079" w:rsidP="00C648A9">
      <w:pPr>
        <w:spacing w:line="40" w:lineRule="atLeast"/>
        <w:ind w:left="720" w:hanging="720"/>
        <w:rPr>
          <w:rFonts w:cstheme="minorHAnsi"/>
          <w:sz w:val="24"/>
          <w:szCs w:val="24"/>
        </w:rPr>
      </w:pPr>
    </w:p>
    <w:p w14:paraId="7237DD60" w14:textId="7FD69316" w:rsidR="00DE6079" w:rsidRPr="00C648A9" w:rsidRDefault="00DE6079" w:rsidP="000503EF">
      <w:pPr>
        <w:pStyle w:val="ListParagraph"/>
        <w:numPr>
          <w:ilvl w:val="0"/>
          <w:numId w:val="5"/>
        </w:numPr>
        <w:spacing w:line="40" w:lineRule="atLeast"/>
        <w:ind w:left="720"/>
        <w:rPr>
          <w:rFonts w:asciiTheme="minorHAnsi" w:hAnsiTheme="minorHAnsi" w:cstheme="minorHAnsi"/>
          <w:b/>
          <w:bCs/>
        </w:rPr>
      </w:pPr>
      <w:r w:rsidRPr="00C648A9">
        <w:rPr>
          <w:rFonts w:asciiTheme="minorHAnsi" w:hAnsiTheme="minorHAnsi" w:cstheme="minorHAnsi"/>
          <w:b/>
          <w:bCs/>
        </w:rPr>
        <w:t>Operational Key Questions</w:t>
      </w:r>
    </w:p>
    <w:p w14:paraId="7834F480" w14:textId="77777777" w:rsidR="00DE6079" w:rsidRPr="00C648A9" w:rsidRDefault="00DE6079" w:rsidP="00C648A9">
      <w:pPr>
        <w:spacing w:line="40" w:lineRule="atLeast"/>
        <w:rPr>
          <w:rFonts w:cstheme="minorHAnsi"/>
          <w:sz w:val="24"/>
          <w:szCs w:val="24"/>
        </w:rPr>
      </w:pPr>
    </w:p>
    <w:p w14:paraId="70D550D0" w14:textId="673DE5CB" w:rsidR="00DE6079" w:rsidRPr="00C648A9" w:rsidRDefault="005A54FB" w:rsidP="000503EF">
      <w:pPr>
        <w:numPr>
          <w:ilvl w:val="0"/>
          <w:numId w:val="11"/>
        </w:numPr>
        <w:spacing w:after="0" w:line="40" w:lineRule="atLeast"/>
        <w:ind w:hanging="720"/>
        <w:rPr>
          <w:rFonts w:cstheme="minorHAnsi"/>
          <w:sz w:val="24"/>
          <w:szCs w:val="24"/>
        </w:rPr>
      </w:pPr>
      <w:bookmarkStart w:id="4" w:name="_Hlk158206084"/>
      <w:r w:rsidRPr="005A54FB">
        <w:rPr>
          <w:rFonts w:cstheme="minorHAnsi"/>
          <w:sz w:val="24"/>
          <w:szCs w:val="24"/>
        </w:rPr>
        <w:lastRenderedPageBreak/>
        <w:t xml:space="preserve">How do we strengthen the capacity of schools to support </w:t>
      </w:r>
      <w:r w:rsidR="00BE06CE" w:rsidRPr="005A54FB">
        <w:rPr>
          <w:rFonts w:cstheme="minorHAnsi"/>
          <w:sz w:val="24"/>
          <w:szCs w:val="24"/>
        </w:rPr>
        <w:t>the vulnerable</w:t>
      </w:r>
      <w:r w:rsidRPr="005A54FB">
        <w:rPr>
          <w:rFonts w:cstheme="minorHAnsi"/>
          <w:sz w:val="24"/>
          <w:szCs w:val="24"/>
        </w:rPr>
        <w:t xml:space="preserve"> and limit the time spent by pupils out of school settings?</w:t>
      </w:r>
    </w:p>
    <w:p w14:paraId="0F3A1011" w14:textId="7F8372BA" w:rsidR="005A54FB" w:rsidRPr="005A54FB" w:rsidRDefault="005A54FB" w:rsidP="000503EF">
      <w:pPr>
        <w:numPr>
          <w:ilvl w:val="0"/>
          <w:numId w:val="11"/>
        </w:numPr>
        <w:spacing w:after="0" w:line="40" w:lineRule="atLeast"/>
        <w:ind w:hanging="720"/>
        <w:rPr>
          <w:rFonts w:cstheme="minorHAnsi"/>
          <w:sz w:val="24"/>
          <w:szCs w:val="24"/>
        </w:rPr>
      </w:pPr>
      <w:bookmarkStart w:id="5" w:name="_Hlk158207156"/>
      <w:bookmarkEnd w:id="4"/>
      <w:r w:rsidRPr="005A54FB">
        <w:rPr>
          <w:rFonts w:cstheme="minorHAnsi"/>
          <w:sz w:val="24"/>
          <w:szCs w:val="24"/>
        </w:rPr>
        <w:t>Have we got the balance of our own provision right between KS3 and 4, part and full time, short and long term?</w:t>
      </w:r>
    </w:p>
    <w:p w14:paraId="41871A24" w14:textId="77777777" w:rsidR="005A54FB" w:rsidRPr="005A54FB" w:rsidRDefault="005A54FB" w:rsidP="000503EF">
      <w:pPr>
        <w:numPr>
          <w:ilvl w:val="0"/>
          <w:numId w:val="11"/>
        </w:numPr>
        <w:spacing w:after="0" w:line="40" w:lineRule="atLeast"/>
        <w:ind w:hanging="720"/>
        <w:rPr>
          <w:rFonts w:cstheme="minorHAnsi"/>
          <w:sz w:val="24"/>
          <w:szCs w:val="24"/>
        </w:rPr>
      </w:pPr>
      <w:bookmarkStart w:id="6" w:name="_Hlk158206245"/>
      <w:bookmarkEnd w:id="5"/>
      <w:r w:rsidRPr="005A54FB">
        <w:rPr>
          <w:rFonts w:cstheme="minorHAnsi"/>
          <w:sz w:val="24"/>
          <w:szCs w:val="24"/>
        </w:rPr>
        <w:t>How do we overcome concerns about Fair Access?</w:t>
      </w:r>
    </w:p>
    <w:p w14:paraId="7702B93B" w14:textId="77777777" w:rsidR="005A54FB" w:rsidRPr="005A54FB" w:rsidRDefault="005A54FB" w:rsidP="000503EF">
      <w:pPr>
        <w:numPr>
          <w:ilvl w:val="0"/>
          <w:numId w:val="11"/>
        </w:numPr>
        <w:spacing w:after="0" w:line="40" w:lineRule="atLeast"/>
        <w:ind w:hanging="720"/>
        <w:rPr>
          <w:rFonts w:cstheme="minorHAnsi"/>
          <w:sz w:val="24"/>
          <w:szCs w:val="24"/>
        </w:rPr>
      </w:pPr>
      <w:bookmarkStart w:id="7" w:name="_Hlk158206322"/>
      <w:bookmarkEnd w:id="6"/>
      <w:r w:rsidRPr="005A54FB">
        <w:rPr>
          <w:rFonts w:cstheme="minorHAnsi"/>
          <w:sz w:val="24"/>
          <w:szCs w:val="24"/>
        </w:rPr>
        <w:t>How do we streamline systems for referrals, attendance monitoring, financial and accountability?</w:t>
      </w:r>
    </w:p>
    <w:p w14:paraId="3E890AB0" w14:textId="4084C53A" w:rsidR="005A54FB" w:rsidRPr="005A54FB" w:rsidRDefault="005A54FB" w:rsidP="000503EF">
      <w:pPr>
        <w:numPr>
          <w:ilvl w:val="0"/>
          <w:numId w:val="11"/>
        </w:numPr>
        <w:spacing w:after="0" w:line="40" w:lineRule="atLeast"/>
        <w:ind w:hanging="720"/>
        <w:rPr>
          <w:rFonts w:cstheme="minorHAnsi"/>
          <w:sz w:val="24"/>
          <w:szCs w:val="24"/>
        </w:rPr>
      </w:pPr>
      <w:bookmarkStart w:id="8" w:name="_Hlk158206520"/>
      <w:bookmarkEnd w:id="7"/>
      <w:r w:rsidRPr="005A54FB">
        <w:rPr>
          <w:rFonts w:cstheme="minorHAnsi"/>
          <w:sz w:val="24"/>
          <w:szCs w:val="24"/>
        </w:rPr>
        <w:t xml:space="preserve">How can we strengthen our impact on the </w:t>
      </w:r>
      <w:r w:rsidR="000503EF" w:rsidRPr="005A54FB">
        <w:rPr>
          <w:rFonts w:cstheme="minorHAnsi"/>
          <w:sz w:val="24"/>
          <w:szCs w:val="24"/>
        </w:rPr>
        <w:t>marketplace</w:t>
      </w:r>
      <w:r w:rsidRPr="005A54FB">
        <w:rPr>
          <w:rFonts w:cstheme="minorHAnsi"/>
          <w:sz w:val="24"/>
          <w:szCs w:val="24"/>
        </w:rPr>
        <w:t xml:space="preserve"> of APs to secure quality provision of the right kind and in the right place?</w:t>
      </w:r>
    </w:p>
    <w:bookmarkEnd w:id="8"/>
    <w:p w14:paraId="459104CD" w14:textId="2A6BDE53" w:rsidR="002E0A0E" w:rsidRPr="00C648A9" w:rsidRDefault="005A54FB" w:rsidP="000503EF">
      <w:pPr>
        <w:pStyle w:val="ListParagraph"/>
        <w:numPr>
          <w:ilvl w:val="0"/>
          <w:numId w:val="11"/>
        </w:numPr>
        <w:spacing w:line="40" w:lineRule="atLeast"/>
        <w:ind w:hanging="720"/>
        <w:rPr>
          <w:rFonts w:asciiTheme="minorHAnsi" w:hAnsiTheme="minorHAnsi" w:cstheme="minorHAnsi"/>
        </w:rPr>
      </w:pPr>
      <w:r w:rsidRPr="00C648A9">
        <w:rPr>
          <w:rFonts w:asciiTheme="minorHAnsi" w:eastAsiaTheme="minorEastAsia" w:hAnsiTheme="minorHAnsi" w:cstheme="minorHAnsi"/>
        </w:rPr>
        <w:t>What are the practices and approaches that we ought to reconsider?</w:t>
      </w:r>
    </w:p>
    <w:p w14:paraId="1DFD5DA9" w14:textId="6B1360E5" w:rsidR="00DE6079" w:rsidRPr="00C648A9" w:rsidRDefault="00DE6079" w:rsidP="00C648A9">
      <w:pPr>
        <w:spacing w:line="40" w:lineRule="atLeast"/>
        <w:ind w:left="720" w:hanging="720"/>
        <w:rPr>
          <w:rFonts w:eastAsiaTheme="majorEastAsia" w:cstheme="minorHAnsi"/>
          <w:color w:val="404040" w:themeColor="text1" w:themeTint="BF"/>
          <w:spacing w:val="-10"/>
          <w:kern w:val="24"/>
          <w:position w:val="1"/>
          <w:sz w:val="24"/>
          <w:szCs w:val="24"/>
          <w:lang w:val="en-US"/>
        </w:rPr>
      </w:pPr>
    </w:p>
    <w:p w14:paraId="04B82A32" w14:textId="7F178CD2" w:rsidR="005A54FB" w:rsidRPr="00C648A9" w:rsidRDefault="007D0FD7" w:rsidP="000503EF">
      <w:pPr>
        <w:pStyle w:val="ListParagraph"/>
        <w:numPr>
          <w:ilvl w:val="0"/>
          <w:numId w:val="5"/>
        </w:numPr>
        <w:spacing w:line="40" w:lineRule="atLeast"/>
        <w:ind w:left="720"/>
        <w:rPr>
          <w:rFonts w:asciiTheme="minorHAnsi" w:hAnsiTheme="minorHAnsi" w:cstheme="minorHAnsi"/>
          <w:b/>
          <w:bCs/>
        </w:rPr>
      </w:pPr>
      <w:r w:rsidRPr="00C648A9">
        <w:rPr>
          <w:rFonts w:asciiTheme="minorHAnsi" w:eastAsiaTheme="majorEastAsia" w:hAnsiTheme="minorHAnsi" w:cstheme="minorHAnsi"/>
          <w:b/>
          <w:bCs/>
          <w:spacing w:val="-10"/>
          <w:kern w:val="24"/>
          <w:position w:val="1"/>
          <w:lang w:val="en-US"/>
        </w:rPr>
        <w:t xml:space="preserve">What do we mean by “the </w:t>
      </w:r>
      <w:r w:rsidR="00C025B0" w:rsidRPr="00C648A9">
        <w:rPr>
          <w:rFonts w:asciiTheme="minorHAnsi" w:eastAsiaTheme="majorEastAsia" w:hAnsiTheme="minorHAnsi" w:cstheme="minorHAnsi"/>
          <w:b/>
          <w:bCs/>
          <w:spacing w:val="-10"/>
          <w:kern w:val="24"/>
          <w:position w:val="1"/>
          <w:lang w:val="en-US"/>
        </w:rPr>
        <w:t>System”?</w:t>
      </w:r>
      <w:r w:rsidRPr="00C648A9">
        <w:rPr>
          <w:rFonts w:asciiTheme="minorHAnsi" w:hAnsiTheme="minorHAnsi" w:cstheme="minorHAnsi"/>
          <w:b/>
          <w:bCs/>
          <w:noProof/>
        </w:rPr>
        <w:t xml:space="preserve"> </w:t>
      </w:r>
    </w:p>
    <w:p w14:paraId="737E7F2F" w14:textId="50DB903F" w:rsidR="005A54FB" w:rsidRPr="00C648A9" w:rsidRDefault="005A54FB" w:rsidP="00C648A9">
      <w:pPr>
        <w:spacing w:line="40" w:lineRule="atLeast"/>
        <w:ind w:left="720" w:hanging="720"/>
        <w:rPr>
          <w:rFonts w:cstheme="minorHAnsi"/>
          <w:sz w:val="24"/>
          <w:szCs w:val="24"/>
        </w:rPr>
      </w:pPr>
    </w:p>
    <w:p w14:paraId="7F79C9CB" w14:textId="408F0DE6" w:rsidR="00C648A9" w:rsidRDefault="007D0FD7" w:rsidP="000503EF">
      <w:pPr>
        <w:pStyle w:val="NormalWeb"/>
        <w:spacing w:before="240" w:beforeAutospacing="0" w:after="40" w:afterAutospacing="0" w:line="40" w:lineRule="atLeast"/>
        <w:rPr>
          <w:rFonts w:cstheme="minorHAnsi"/>
          <w:b/>
          <w:bCs/>
          <w:u w:val="single"/>
          <w14:ligatures w14:val="none"/>
        </w:rPr>
      </w:pPr>
      <w:r w:rsidRPr="00C648A9">
        <w:rPr>
          <w:rFonts w:asciiTheme="minorHAnsi" w:eastAsiaTheme="minorEastAsia" w:hAnsiTheme="minorHAnsi" w:cstheme="minorHAnsi"/>
          <w:color w:val="404040" w:themeColor="text1" w:themeTint="BF"/>
          <w:kern w:val="24"/>
          <w:lang w:val="en-US"/>
        </w:rPr>
        <w:t xml:space="preserve">The current arrangement for Inclusion in the Secondary Sector in Leicestershire </w:t>
      </w:r>
      <w:proofErr w:type="gramStart"/>
      <w:r w:rsidRPr="00C648A9">
        <w:rPr>
          <w:rFonts w:asciiTheme="minorHAnsi" w:eastAsiaTheme="minorEastAsia" w:hAnsiTheme="minorHAnsi" w:cstheme="minorHAnsi"/>
          <w:color w:val="404040" w:themeColor="text1" w:themeTint="BF"/>
          <w:kern w:val="24"/>
          <w:lang w:val="en-US"/>
        </w:rPr>
        <w:t>are</w:t>
      </w:r>
      <w:proofErr w:type="gramEnd"/>
      <w:r w:rsidRPr="00C648A9">
        <w:rPr>
          <w:rFonts w:asciiTheme="minorHAnsi" w:eastAsiaTheme="minorEastAsia" w:hAnsiTheme="minorHAnsi" w:cstheme="minorHAnsi"/>
          <w:color w:val="404040" w:themeColor="text1" w:themeTint="BF"/>
          <w:kern w:val="24"/>
          <w:lang w:val="en-US"/>
        </w:rPr>
        <w:t xml:space="preserve"> complex with overlapping jurisdictions.  We have all our schools and </w:t>
      </w:r>
      <w:proofErr w:type="gramStart"/>
      <w:r w:rsidRPr="00C648A9">
        <w:rPr>
          <w:rFonts w:asciiTheme="minorHAnsi" w:eastAsiaTheme="minorEastAsia" w:hAnsiTheme="minorHAnsi" w:cstheme="minorHAnsi"/>
          <w:color w:val="404040" w:themeColor="text1" w:themeTint="BF"/>
          <w:kern w:val="24"/>
          <w:lang w:val="en-US"/>
        </w:rPr>
        <w:t>a number of</w:t>
      </w:r>
      <w:proofErr w:type="gramEnd"/>
      <w:r w:rsidRPr="00C648A9">
        <w:rPr>
          <w:rFonts w:asciiTheme="minorHAnsi" w:eastAsiaTheme="minorEastAsia" w:hAnsiTheme="minorHAnsi" w:cstheme="minorHAnsi"/>
          <w:color w:val="404040" w:themeColor="text1" w:themeTint="BF"/>
          <w:kern w:val="24"/>
          <w:lang w:val="en-US"/>
        </w:rPr>
        <w:t xml:space="preserve"> Teams and </w:t>
      </w:r>
      <w:proofErr w:type="spellStart"/>
      <w:r w:rsidRPr="00C648A9">
        <w:rPr>
          <w:rFonts w:asciiTheme="minorHAnsi" w:eastAsiaTheme="minorEastAsia" w:hAnsiTheme="minorHAnsi" w:cstheme="minorHAnsi"/>
          <w:color w:val="404040" w:themeColor="text1" w:themeTint="BF"/>
          <w:kern w:val="24"/>
          <w:lang w:val="en-US"/>
        </w:rPr>
        <w:t>organisations</w:t>
      </w:r>
      <w:proofErr w:type="spellEnd"/>
      <w:r w:rsidRPr="00C648A9">
        <w:rPr>
          <w:rFonts w:asciiTheme="minorHAnsi" w:eastAsiaTheme="minorEastAsia" w:hAnsiTheme="minorHAnsi" w:cstheme="minorHAnsi"/>
          <w:color w:val="404040" w:themeColor="text1" w:themeTint="BF"/>
          <w:kern w:val="24"/>
          <w:lang w:val="en-US"/>
        </w:rPr>
        <w:t xml:space="preserve"> who, if we are to effectively align provision for children with additional needs in a timely way, need to work together. Our challenge is aligning all those components into an effective system.</w:t>
      </w:r>
      <w:r w:rsidR="00C648A9">
        <w:rPr>
          <w:rFonts w:cstheme="minorHAnsi"/>
          <w:b/>
          <w:bCs/>
          <w:u w:val="single"/>
        </w:rPr>
        <w:br w:type="page"/>
      </w:r>
    </w:p>
    <w:p w14:paraId="0237E891" w14:textId="64C89E9D" w:rsidR="00DE6079" w:rsidRPr="00C648A9" w:rsidRDefault="00DE6079" w:rsidP="000503EF">
      <w:pPr>
        <w:pStyle w:val="NormalWeb"/>
        <w:numPr>
          <w:ilvl w:val="0"/>
          <w:numId w:val="12"/>
        </w:numPr>
        <w:spacing w:before="240" w:beforeAutospacing="0" w:after="40" w:afterAutospacing="0" w:line="216" w:lineRule="auto"/>
        <w:rPr>
          <w:rFonts w:asciiTheme="minorHAnsi" w:hAnsiTheme="minorHAnsi" w:cstheme="minorHAnsi"/>
          <w:b/>
          <w:bCs/>
          <w:u w:val="single"/>
        </w:rPr>
      </w:pPr>
      <w:r w:rsidRPr="00C648A9">
        <w:rPr>
          <w:rFonts w:asciiTheme="minorHAnsi" w:hAnsiTheme="minorHAnsi" w:cstheme="minorHAnsi"/>
          <w:b/>
          <w:bCs/>
          <w:u w:val="single"/>
        </w:rPr>
        <w:lastRenderedPageBreak/>
        <w:t>OUR PROPOSALS FOR CHANGE</w:t>
      </w:r>
    </w:p>
    <w:p w14:paraId="13EAE7F5" w14:textId="77777777" w:rsidR="00DE6079" w:rsidRPr="00C648A9" w:rsidRDefault="00DE6079" w:rsidP="00DE6079">
      <w:pPr>
        <w:ind w:left="720" w:hanging="720"/>
        <w:rPr>
          <w:rFonts w:eastAsiaTheme="majorEastAsia" w:cstheme="minorHAnsi"/>
          <w:color w:val="404040" w:themeColor="text1" w:themeTint="BF"/>
          <w:spacing w:val="-10"/>
          <w:kern w:val="24"/>
          <w:position w:val="1"/>
          <w:sz w:val="24"/>
          <w:szCs w:val="24"/>
          <w:lang w:val="en-US"/>
        </w:rPr>
      </w:pPr>
    </w:p>
    <w:p w14:paraId="5ABF8DD5" w14:textId="0812E96F" w:rsidR="005A54FB" w:rsidRPr="00C648A9" w:rsidRDefault="001D688B" w:rsidP="000503EF">
      <w:pPr>
        <w:pStyle w:val="ListParagraph"/>
        <w:numPr>
          <w:ilvl w:val="0"/>
          <w:numId w:val="13"/>
        </w:numPr>
        <w:rPr>
          <w:rFonts w:asciiTheme="minorHAnsi" w:eastAsiaTheme="majorEastAsia" w:hAnsiTheme="minorHAnsi" w:cstheme="minorHAnsi"/>
          <w:b/>
          <w:bCs/>
          <w:color w:val="404040" w:themeColor="text1" w:themeTint="BF"/>
          <w:spacing w:val="-10"/>
          <w:kern w:val="24"/>
          <w:position w:val="1"/>
          <w:lang w:val="en-US"/>
        </w:rPr>
      </w:pPr>
      <w:r w:rsidRPr="00C648A9">
        <w:rPr>
          <w:rFonts w:asciiTheme="minorHAnsi" w:eastAsiaTheme="majorEastAsia" w:hAnsiTheme="minorHAnsi" w:cstheme="minorHAnsi"/>
          <w:b/>
          <w:bCs/>
          <w:color w:val="404040" w:themeColor="text1" w:themeTint="BF"/>
          <w:spacing w:val="-10"/>
          <w:kern w:val="24"/>
          <w:position w:val="1"/>
          <w:lang w:val="en-US"/>
        </w:rPr>
        <w:t>To appoint a System Leader.</w:t>
      </w:r>
    </w:p>
    <w:p w14:paraId="0E44CE60" w14:textId="77777777" w:rsidR="001D688B" w:rsidRPr="00C648A9" w:rsidRDefault="001D688B" w:rsidP="001D688B">
      <w:pPr>
        <w:rPr>
          <w:rFonts w:eastAsiaTheme="majorEastAsia" w:cstheme="minorHAnsi"/>
          <w:color w:val="404040" w:themeColor="text1" w:themeTint="BF"/>
          <w:spacing w:val="-10"/>
          <w:kern w:val="24"/>
          <w:position w:val="1"/>
          <w:sz w:val="24"/>
          <w:szCs w:val="24"/>
          <w:lang w:val="en-US"/>
        </w:rPr>
      </w:pPr>
    </w:p>
    <w:p w14:paraId="0796E85A" w14:textId="77777777" w:rsidR="001D688B" w:rsidRPr="00C648A9" w:rsidRDefault="001D688B" w:rsidP="00C648A9">
      <w:pPr>
        <w:spacing w:line="40" w:lineRule="atLeast"/>
        <w:rPr>
          <w:rFonts w:eastAsiaTheme="minorEastAsia" w:cstheme="minorHAnsi"/>
          <w:i/>
          <w:iCs/>
          <w:color w:val="000000" w:themeColor="text1"/>
          <w:kern w:val="24"/>
          <w:sz w:val="24"/>
          <w:szCs w:val="24"/>
        </w:rPr>
      </w:pPr>
      <w:r w:rsidRPr="00C648A9">
        <w:rPr>
          <w:rFonts w:eastAsiaTheme="majorEastAsia" w:cstheme="minorHAnsi"/>
          <w:i/>
          <w:iCs/>
          <w:color w:val="404040" w:themeColor="text1" w:themeTint="BF"/>
          <w:spacing w:val="-10"/>
          <w:kern w:val="24"/>
          <w:position w:val="1"/>
          <w:sz w:val="24"/>
          <w:szCs w:val="24"/>
          <w:lang w:val="en-US"/>
        </w:rPr>
        <w:t xml:space="preserve">This addresses Strategic Key Questions </w:t>
      </w:r>
      <w:r w:rsidRPr="00C648A9">
        <w:rPr>
          <w:rFonts w:eastAsiaTheme="minorEastAsia" w:cstheme="minorHAnsi"/>
          <w:i/>
          <w:iCs/>
          <w:color w:val="000000" w:themeColor="text1"/>
          <w:kern w:val="24"/>
          <w:sz w:val="24"/>
          <w:szCs w:val="24"/>
        </w:rPr>
        <w:t xml:space="preserve">Leadership – how best to provide this for the future? </w:t>
      </w:r>
    </w:p>
    <w:p w14:paraId="5E34A084" w14:textId="77777777" w:rsidR="001D688B" w:rsidRPr="00C648A9" w:rsidRDefault="001D688B" w:rsidP="00C648A9">
      <w:pPr>
        <w:spacing w:line="40" w:lineRule="atLeast"/>
        <w:rPr>
          <w:rFonts w:cstheme="minorHAnsi"/>
        </w:rPr>
      </w:pPr>
      <w:r w:rsidRPr="00C648A9">
        <w:rPr>
          <w:rFonts w:cstheme="minorHAnsi"/>
          <w:u w:val="single"/>
          <w:lang w:val="en-US"/>
        </w:rPr>
        <w:t>Purpose</w:t>
      </w:r>
      <w:r w:rsidRPr="00C648A9">
        <w:rPr>
          <w:rFonts w:cstheme="minorHAnsi"/>
          <w:lang w:val="en-US"/>
        </w:rPr>
        <w:t>: To align the System to our goals for effective Inclusion</w:t>
      </w:r>
    </w:p>
    <w:p w14:paraId="11960ACA" w14:textId="77777777" w:rsidR="001D688B" w:rsidRPr="00C648A9" w:rsidRDefault="001D688B" w:rsidP="00C648A9">
      <w:pPr>
        <w:spacing w:line="40" w:lineRule="atLeast"/>
        <w:rPr>
          <w:rFonts w:cstheme="minorHAnsi"/>
        </w:rPr>
      </w:pPr>
      <w:r w:rsidRPr="00C648A9">
        <w:rPr>
          <w:rFonts w:cstheme="minorHAnsi"/>
          <w:lang w:val="en-US"/>
        </w:rPr>
        <w:t>Role requirements</w:t>
      </w:r>
    </w:p>
    <w:p w14:paraId="679D71E7" w14:textId="54D1C811" w:rsidR="001D688B" w:rsidRPr="001D688B" w:rsidRDefault="001D688B" w:rsidP="000503EF">
      <w:pPr>
        <w:numPr>
          <w:ilvl w:val="1"/>
          <w:numId w:val="23"/>
        </w:numPr>
        <w:spacing w:after="0" w:line="40" w:lineRule="atLeast"/>
        <w:rPr>
          <w:rFonts w:cstheme="minorHAnsi"/>
          <w:sz w:val="24"/>
          <w:szCs w:val="24"/>
        </w:rPr>
      </w:pPr>
      <w:r w:rsidRPr="001D688B">
        <w:rPr>
          <w:rFonts w:cstheme="minorHAnsi"/>
          <w:sz w:val="24"/>
          <w:szCs w:val="24"/>
          <w:lang w:val="en-US"/>
        </w:rPr>
        <w:t>The</w:t>
      </w:r>
      <w:r w:rsidRPr="001D688B">
        <w:rPr>
          <w:rFonts w:cstheme="minorHAnsi"/>
          <w:color w:val="0070C0"/>
          <w:sz w:val="24"/>
          <w:szCs w:val="24"/>
          <w:lang w:val="en-US"/>
        </w:rPr>
        <w:t xml:space="preserve"> seniority </w:t>
      </w:r>
      <w:r w:rsidRPr="001D688B">
        <w:rPr>
          <w:rFonts w:cstheme="minorHAnsi"/>
          <w:sz w:val="24"/>
          <w:szCs w:val="24"/>
          <w:lang w:val="en-US"/>
        </w:rPr>
        <w:t xml:space="preserve">needed to act as a peer to Headteachers, CEOs and senior officers of the </w:t>
      </w:r>
      <w:r w:rsidR="00C025B0" w:rsidRPr="001D688B">
        <w:rPr>
          <w:rFonts w:cstheme="minorHAnsi"/>
          <w:sz w:val="24"/>
          <w:szCs w:val="24"/>
          <w:lang w:val="en-US"/>
        </w:rPr>
        <w:t>LA.</w:t>
      </w:r>
    </w:p>
    <w:p w14:paraId="1E2799F7" w14:textId="5120844D" w:rsidR="001D688B" w:rsidRPr="001D688B" w:rsidRDefault="001D688B" w:rsidP="000503EF">
      <w:pPr>
        <w:numPr>
          <w:ilvl w:val="1"/>
          <w:numId w:val="23"/>
        </w:numPr>
        <w:spacing w:after="0" w:line="40" w:lineRule="atLeast"/>
        <w:rPr>
          <w:rFonts w:cstheme="minorHAnsi"/>
          <w:sz w:val="24"/>
          <w:szCs w:val="24"/>
        </w:rPr>
      </w:pPr>
      <w:r w:rsidRPr="001D688B">
        <w:rPr>
          <w:rFonts w:cstheme="minorHAnsi"/>
          <w:sz w:val="24"/>
          <w:szCs w:val="24"/>
          <w:lang w:val="en-US"/>
        </w:rPr>
        <w:t xml:space="preserve">The </w:t>
      </w:r>
      <w:r w:rsidR="00BE06CE">
        <w:rPr>
          <w:rFonts w:cstheme="minorHAnsi"/>
          <w:sz w:val="24"/>
          <w:szCs w:val="24"/>
          <w:lang w:val="en-US"/>
        </w:rPr>
        <w:t>a</w:t>
      </w:r>
      <w:r w:rsidRPr="001D688B">
        <w:rPr>
          <w:rFonts w:cstheme="minorHAnsi"/>
          <w:color w:val="0070C0"/>
          <w:sz w:val="24"/>
          <w:szCs w:val="24"/>
          <w:lang w:val="en-US"/>
        </w:rPr>
        <w:t>ssertiveness</w:t>
      </w:r>
      <w:r w:rsidRPr="001D688B">
        <w:rPr>
          <w:rFonts w:cstheme="minorHAnsi"/>
          <w:sz w:val="24"/>
          <w:szCs w:val="24"/>
          <w:lang w:val="en-US"/>
        </w:rPr>
        <w:t xml:space="preserve"> to positively </w:t>
      </w:r>
      <w:proofErr w:type="gramStart"/>
      <w:r w:rsidRPr="001D688B">
        <w:rPr>
          <w:rFonts w:cstheme="minorHAnsi"/>
          <w:sz w:val="24"/>
          <w:szCs w:val="24"/>
          <w:lang w:val="en-US"/>
        </w:rPr>
        <w:t>promote</w:t>
      </w:r>
      <w:proofErr w:type="gramEnd"/>
      <w:r w:rsidRPr="001D688B">
        <w:rPr>
          <w:rFonts w:cstheme="minorHAnsi"/>
          <w:sz w:val="24"/>
          <w:szCs w:val="24"/>
          <w:lang w:val="en-US"/>
        </w:rPr>
        <w:t xml:space="preserve"> system wide </w:t>
      </w:r>
      <w:r w:rsidR="00C025B0" w:rsidRPr="001D688B">
        <w:rPr>
          <w:rFonts w:cstheme="minorHAnsi"/>
          <w:sz w:val="24"/>
          <w:szCs w:val="24"/>
          <w:lang w:val="en-US"/>
        </w:rPr>
        <w:t>developments.</w:t>
      </w:r>
    </w:p>
    <w:p w14:paraId="704A538C" w14:textId="76399F70" w:rsidR="001D688B" w:rsidRPr="001D688B" w:rsidRDefault="001D688B" w:rsidP="000503EF">
      <w:pPr>
        <w:numPr>
          <w:ilvl w:val="1"/>
          <w:numId w:val="23"/>
        </w:numPr>
        <w:spacing w:after="0" w:line="40" w:lineRule="atLeast"/>
        <w:rPr>
          <w:rFonts w:cstheme="minorHAnsi"/>
          <w:sz w:val="24"/>
          <w:szCs w:val="24"/>
        </w:rPr>
      </w:pPr>
      <w:r w:rsidRPr="001D688B">
        <w:rPr>
          <w:rFonts w:cstheme="minorHAnsi"/>
          <w:sz w:val="24"/>
          <w:szCs w:val="24"/>
          <w:lang w:val="en-US"/>
        </w:rPr>
        <w:t>The</w:t>
      </w:r>
      <w:r w:rsidRPr="001D688B">
        <w:rPr>
          <w:rFonts w:cstheme="minorHAnsi"/>
          <w:color w:val="0070C0"/>
          <w:sz w:val="24"/>
          <w:szCs w:val="24"/>
          <w:lang w:val="en-US"/>
        </w:rPr>
        <w:t xml:space="preserve"> experience </w:t>
      </w:r>
      <w:r w:rsidRPr="001D688B">
        <w:rPr>
          <w:rFonts w:cstheme="minorHAnsi"/>
          <w:sz w:val="24"/>
          <w:szCs w:val="24"/>
          <w:lang w:val="en-US"/>
        </w:rPr>
        <w:t xml:space="preserve">to quickly grasp the complexities of the current system and identify the potential for </w:t>
      </w:r>
      <w:r w:rsidR="00C025B0" w:rsidRPr="001D688B">
        <w:rPr>
          <w:rFonts w:cstheme="minorHAnsi"/>
          <w:sz w:val="24"/>
          <w:szCs w:val="24"/>
          <w:lang w:val="en-US"/>
        </w:rPr>
        <w:t>development.</w:t>
      </w:r>
    </w:p>
    <w:p w14:paraId="6E741240" w14:textId="288FA319" w:rsidR="001D688B" w:rsidRPr="001D688B" w:rsidRDefault="001D688B" w:rsidP="000503EF">
      <w:pPr>
        <w:numPr>
          <w:ilvl w:val="1"/>
          <w:numId w:val="23"/>
        </w:numPr>
        <w:spacing w:after="0" w:line="40" w:lineRule="atLeast"/>
        <w:rPr>
          <w:rFonts w:cstheme="minorHAnsi"/>
          <w:sz w:val="24"/>
          <w:szCs w:val="24"/>
        </w:rPr>
      </w:pPr>
      <w:r w:rsidRPr="001D688B">
        <w:rPr>
          <w:rFonts w:cstheme="minorHAnsi"/>
          <w:sz w:val="24"/>
          <w:szCs w:val="24"/>
          <w:lang w:val="en-US"/>
        </w:rPr>
        <w:t xml:space="preserve">The </w:t>
      </w:r>
      <w:r w:rsidRPr="001D688B">
        <w:rPr>
          <w:rFonts w:cstheme="minorHAnsi"/>
          <w:color w:val="0070C0"/>
          <w:sz w:val="24"/>
          <w:szCs w:val="24"/>
          <w:lang w:val="en-US"/>
        </w:rPr>
        <w:t>autonomy</w:t>
      </w:r>
      <w:r w:rsidRPr="001D688B">
        <w:rPr>
          <w:rFonts w:cstheme="minorHAnsi"/>
          <w:sz w:val="24"/>
          <w:szCs w:val="24"/>
          <w:lang w:val="en-US"/>
        </w:rPr>
        <w:t xml:space="preserve"> to operate outside of the institutional limitations of a Local Authority and independently from MATs and </w:t>
      </w:r>
      <w:r w:rsidR="00C025B0" w:rsidRPr="001D688B">
        <w:rPr>
          <w:rFonts w:cstheme="minorHAnsi"/>
          <w:sz w:val="24"/>
          <w:szCs w:val="24"/>
          <w:lang w:val="en-US"/>
        </w:rPr>
        <w:t>schools.</w:t>
      </w:r>
    </w:p>
    <w:p w14:paraId="75ED0CC5" w14:textId="77777777" w:rsidR="001D688B" w:rsidRPr="001D688B" w:rsidRDefault="001D688B" w:rsidP="000503EF">
      <w:pPr>
        <w:numPr>
          <w:ilvl w:val="1"/>
          <w:numId w:val="23"/>
        </w:numPr>
        <w:spacing w:after="0" w:line="40" w:lineRule="atLeast"/>
        <w:rPr>
          <w:rFonts w:cstheme="minorHAnsi"/>
          <w:sz w:val="24"/>
          <w:szCs w:val="24"/>
        </w:rPr>
      </w:pPr>
      <w:r w:rsidRPr="001D688B">
        <w:rPr>
          <w:rFonts w:cstheme="minorHAnsi"/>
          <w:color w:val="0070C0"/>
          <w:sz w:val="24"/>
          <w:szCs w:val="24"/>
          <w:lang w:val="en-US"/>
        </w:rPr>
        <w:t>Knowledge</w:t>
      </w:r>
      <w:r w:rsidRPr="001D688B">
        <w:rPr>
          <w:rFonts w:cstheme="minorHAnsi"/>
          <w:sz w:val="24"/>
          <w:szCs w:val="24"/>
          <w:lang w:val="en-US"/>
        </w:rPr>
        <w:t xml:space="preserve"> of best practice around issues of SEND and Inclusion</w:t>
      </w:r>
    </w:p>
    <w:p w14:paraId="220FD495" w14:textId="3B6AC120" w:rsidR="001D688B" w:rsidRPr="001D688B" w:rsidRDefault="001D688B" w:rsidP="000503EF">
      <w:pPr>
        <w:numPr>
          <w:ilvl w:val="1"/>
          <w:numId w:val="23"/>
        </w:numPr>
        <w:spacing w:after="0" w:line="40" w:lineRule="atLeast"/>
        <w:rPr>
          <w:rFonts w:cstheme="minorHAnsi"/>
          <w:sz w:val="24"/>
          <w:szCs w:val="24"/>
        </w:rPr>
      </w:pPr>
      <w:r w:rsidRPr="001D688B">
        <w:rPr>
          <w:rFonts w:cstheme="minorHAnsi"/>
          <w:color w:val="0070C0"/>
          <w:sz w:val="24"/>
          <w:szCs w:val="24"/>
          <w:lang w:val="en-US"/>
        </w:rPr>
        <w:t>Commitment</w:t>
      </w:r>
      <w:r w:rsidRPr="001D688B">
        <w:rPr>
          <w:rFonts w:cstheme="minorHAnsi"/>
          <w:sz w:val="24"/>
          <w:szCs w:val="24"/>
          <w:lang w:val="en-US"/>
        </w:rPr>
        <w:t xml:space="preserve"> to the need to be accountable and responsive to </w:t>
      </w:r>
      <w:r w:rsidR="00C025B0" w:rsidRPr="001D688B">
        <w:rPr>
          <w:rFonts w:cstheme="minorHAnsi"/>
          <w:sz w:val="24"/>
          <w:szCs w:val="24"/>
          <w:lang w:val="en-US"/>
        </w:rPr>
        <w:t>stakeholders.</w:t>
      </w:r>
    </w:p>
    <w:p w14:paraId="54D25DCB" w14:textId="77777777" w:rsidR="001D688B" w:rsidRPr="00C648A9" w:rsidRDefault="001D688B" w:rsidP="00C648A9">
      <w:pPr>
        <w:spacing w:line="40" w:lineRule="atLeast"/>
        <w:rPr>
          <w:rFonts w:cstheme="minorHAnsi"/>
          <w:i/>
          <w:iCs/>
          <w:sz w:val="24"/>
          <w:szCs w:val="24"/>
        </w:rPr>
      </w:pPr>
    </w:p>
    <w:p w14:paraId="77F50EDB" w14:textId="454FAA7A" w:rsidR="001D688B" w:rsidRPr="00C648A9" w:rsidRDefault="001D688B" w:rsidP="00C648A9">
      <w:pPr>
        <w:spacing w:line="40" w:lineRule="atLeast"/>
        <w:rPr>
          <w:rFonts w:cstheme="minorHAnsi"/>
          <w:u w:val="single"/>
        </w:rPr>
      </w:pPr>
      <w:r w:rsidRPr="00C648A9">
        <w:rPr>
          <w:rFonts w:cstheme="minorHAnsi"/>
          <w:u w:val="single"/>
        </w:rPr>
        <w:t>Job Description</w:t>
      </w:r>
    </w:p>
    <w:p w14:paraId="2E9C9D33" w14:textId="0D9874E9" w:rsidR="007D0FD7" w:rsidRPr="007D0FD7" w:rsidRDefault="007D0FD7" w:rsidP="00C648A9">
      <w:pPr>
        <w:spacing w:before="240" w:after="40" w:line="40" w:lineRule="atLeast"/>
        <w:ind w:left="720" w:hanging="720"/>
        <w:rPr>
          <w:rFonts w:eastAsia="Times New Roman" w:cstheme="minorHAnsi"/>
          <w:kern w:val="0"/>
          <w:sz w:val="24"/>
          <w:szCs w:val="24"/>
          <w:lang w:eastAsia="en-GB"/>
          <w14:ligatures w14:val="none"/>
        </w:rPr>
      </w:pPr>
      <w:r w:rsidRPr="007D0FD7">
        <w:rPr>
          <w:rFonts w:eastAsiaTheme="minorEastAsia" w:cstheme="minorHAnsi"/>
          <w:color w:val="404040" w:themeColor="text1" w:themeTint="BF"/>
          <w:kern w:val="24"/>
          <w:sz w:val="24"/>
          <w:szCs w:val="24"/>
          <w:lang w:val="en-US" w:eastAsia="en-GB"/>
          <w14:ligatures w14:val="none"/>
        </w:rPr>
        <w:t>Key Tasks</w:t>
      </w:r>
      <w:r w:rsidR="001D688B" w:rsidRPr="00C648A9">
        <w:rPr>
          <w:rFonts w:eastAsiaTheme="minorEastAsia" w:cstheme="minorHAnsi"/>
          <w:color w:val="404040" w:themeColor="text1" w:themeTint="BF"/>
          <w:kern w:val="24"/>
          <w:sz w:val="24"/>
          <w:szCs w:val="24"/>
          <w:lang w:val="en-US" w:eastAsia="en-GB"/>
          <w14:ligatures w14:val="none"/>
        </w:rPr>
        <w:t xml:space="preserve"> for a Strategic Leader are</w:t>
      </w:r>
      <w:r w:rsidRPr="007D0FD7">
        <w:rPr>
          <w:rFonts w:eastAsiaTheme="minorEastAsia" w:cstheme="minorHAnsi"/>
          <w:color w:val="404040" w:themeColor="text1" w:themeTint="BF"/>
          <w:kern w:val="24"/>
          <w:sz w:val="24"/>
          <w:szCs w:val="24"/>
          <w:lang w:val="en-US" w:eastAsia="en-GB"/>
          <w14:ligatures w14:val="none"/>
        </w:rPr>
        <w:t>:</w:t>
      </w:r>
    </w:p>
    <w:p w14:paraId="494772C3" w14:textId="7A5C04BB" w:rsidR="007D0FD7" w:rsidRPr="00C648A9" w:rsidRDefault="007D0FD7" w:rsidP="000503EF">
      <w:pPr>
        <w:pStyle w:val="ListParagraph"/>
        <w:numPr>
          <w:ilvl w:val="1"/>
          <w:numId w:val="24"/>
        </w:numPr>
        <w:spacing w:line="40" w:lineRule="atLeast"/>
        <w:ind w:left="720"/>
        <w:rPr>
          <w:rFonts w:asciiTheme="minorHAnsi" w:hAnsiTheme="minorHAnsi" w:cstheme="minorHAnsi"/>
        </w:rPr>
      </w:pPr>
      <w:r w:rsidRPr="00C648A9">
        <w:rPr>
          <w:rFonts w:asciiTheme="minorHAnsi" w:eastAsiaTheme="minorEastAsia" w:hAnsiTheme="minorHAnsi" w:cstheme="minorHAnsi"/>
          <w:kern w:val="24"/>
          <w:lang w:val="en-US"/>
        </w:rPr>
        <w:t xml:space="preserve">To create and maintain a central administration to </w:t>
      </w:r>
      <w:r w:rsidR="00BE06CE" w:rsidRPr="00C648A9">
        <w:rPr>
          <w:rFonts w:asciiTheme="minorHAnsi" w:eastAsiaTheme="minorEastAsia" w:hAnsiTheme="minorHAnsi" w:cstheme="minorHAnsi"/>
          <w:kern w:val="24"/>
          <w:lang w:val="en-US"/>
        </w:rPr>
        <w:t>streamline</w:t>
      </w:r>
      <w:r w:rsidRPr="00C648A9">
        <w:rPr>
          <w:rFonts w:asciiTheme="minorHAnsi" w:eastAsiaTheme="minorEastAsia" w:hAnsiTheme="minorHAnsi" w:cstheme="minorHAnsi"/>
          <w:kern w:val="24"/>
          <w:lang w:val="en-US"/>
        </w:rPr>
        <w:t xml:space="preserve"> financial, hr and IT operations for all those who work in the field.</w:t>
      </w:r>
    </w:p>
    <w:p w14:paraId="550A7662" w14:textId="7753B65F" w:rsidR="007D0FD7" w:rsidRPr="00BB2CDB" w:rsidRDefault="007D0FD7" w:rsidP="000503EF">
      <w:pPr>
        <w:pStyle w:val="ListParagraph"/>
        <w:numPr>
          <w:ilvl w:val="1"/>
          <w:numId w:val="24"/>
        </w:numPr>
        <w:spacing w:line="40" w:lineRule="atLeast"/>
        <w:ind w:left="720"/>
        <w:rPr>
          <w:rFonts w:asciiTheme="minorHAnsi" w:hAnsiTheme="minorHAnsi" w:cstheme="minorHAnsi"/>
        </w:rPr>
      </w:pPr>
      <w:r w:rsidRPr="00C648A9">
        <w:rPr>
          <w:rFonts w:asciiTheme="minorHAnsi" w:eastAsiaTheme="minorEastAsia" w:hAnsiTheme="minorHAnsi" w:cstheme="minorHAnsi"/>
          <w:kern w:val="24"/>
          <w:lang w:val="en-US"/>
        </w:rPr>
        <w:t>To ensure that schools, LA officers, Locality Team Leaders can access authoritative advice swiftly and easily to minimize difficulties around issues such as LAC, Fair Access, out of county children, charges to schools following exclusion etc.</w:t>
      </w:r>
    </w:p>
    <w:p w14:paraId="6B2FCAC6" w14:textId="0C057E69" w:rsidR="00BB2CDB" w:rsidRPr="00C648A9" w:rsidRDefault="00BB2CDB" w:rsidP="000503EF">
      <w:pPr>
        <w:pStyle w:val="ListParagraph"/>
        <w:numPr>
          <w:ilvl w:val="1"/>
          <w:numId w:val="24"/>
        </w:numPr>
        <w:spacing w:line="40" w:lineRule="atLeast"/>
        <w:ind w:left="720"/>
        <w:rPr>
          <w:rFonts w:asciiTheme="minorHAnsi" w:hAnsiTheme="minorHAnsi" w:cstheme="minorHAnsi"/>
        </w:rPr>
      </w:pPr>
      <w:r>
        <w:rPr>
          <w:rFonts w:asciiTheme="minorHAnsi" w:eastAsiaTheme="minorEastAsia" w:hAnsiTheme="minorHAnsi" w:cstheme="minorHAnsi"/>
          <w:kern w:val="24"/>
          <w:lang w:val="en-US"/>
        </w:rPr>
        <w:t>To ensure that school leaders, governors and Trustees are effectively inducted into the county system and maintain confidence in the ability of their teams to navigate through the system.</w:t>
      </w:r>
    </w:p>
    <w:p w14:paraId="0D6C7BC0" w14:textId="77777777" w:rsidR="007D0FD7" w:rsidRPr="00C648A9" w:rsidRDefault="007D0FD7" w:rsidP="000503EF">
      <w:pPr>
        <w:pStyle w:val="ListParagraph"/>
        <w:numPr>
          <w:ilvl w:val="1"/>
          <w:numId w:val="24"/>
        </w:numPr>
        <w:spacing w:line="40" w:lineRule="atLeast"/>
        <w:ind w:left="720"/>
        <w:rPr>
          <w:rFonts w:asciiTheme="minorHAnsi" w:hAnsiTheme="minorHAnsi" w:cstheme="minorHAnsi"/>
        </w:rPr>
      </w:pPr>
      <w:r w:rsidRPr="00C648A9">
        <w:rPr>
          <w:rFonts w:asciiTheme="minorHAnsi" w:eastAsiaTheme="minorEastAsia" w:hAnsiTheme="minorHAnsi" w:cstheme="minorHAnsi"/>
          <w:kern w:val="24"/>
          <w:lang w:val="en-US"/>
        </w:rPr>
        <w:t>To establish and secure the implementation of one system for the referral and tracking of pupils in the system, to secure reliable data to support individual pupil planning and to underpin effective monitoring and evaluation of the whole system.</w:t>
      </w:r>
    </w:p>
    <w:p w14:paraId="2013D31F" w14:textId="33FCA4C3" w:rsidR="007D0FD7" w:rsidRPr="00C648A9" w:rsidRDefault="00736F7C" w:rsidP="000503EF">
      <w:pPr>
        <w:pStyle w:val="ListParagraph"/>
        <w:numPr>
          <w:ilvl w:val="1"/>
          <w:numId w:val="24"/>
        </w:numPr>
        <w:spacing w:line="40" w:lineRule="atLeast"/>
        <w:ind w:left="720"/>
        <w:rPr>
          <w:rFonts w:asciiTheme="minorHAnsi" w:hAnsiTheme="minorHAnsi" w:cstheme="minorHAnsi"/>
        </w:rPr>
      </w:pPr>
      <w:r w:rsidRPr="00C648A9">
        <w:rPr>
          <w:rFonts w:asciiTheme="minorHAnsi" w:eastAsiaTheme="minorEastAsia" w:hAnsiTheme="minorHAnsi" w:cstheme="minorHAnsi"/>
          <w:kern w:val="24"/>
          <w:lang w:val="en-US"/>
        </w:rPr>
        <w:t xml:space="preserve">To ensure that the current system </w:t>
      </w:r>
      <w:r w:rsidR="003F7403">
        <w:rPr>
          <w:rFonts w:asciiTheme="minorHAnsi" w:eastAsiaTheme="minorEastAsia" w:hAnsiTheme="minorHAnsi" w:cstheme="minorHAnsi"/>
          <w:kern w:val="24"/>
          <w:lang w:val="en-US"/>
        </w:rPr>
        <w:t>develops</w:t>
      </w:r>
      <w:r w:rsidRPr="00C648A9">
        <w:rPr>
          <w:rFonts w:asciiTheme="minorHAnsi" w:eastAsiaTheme="minorEastAsia" w:hAnsiTheme="minorHAnsi" w:cstheme="minorHAnsi"/>
          <w:kern w:val="24"/>
          <w:lang w:val="en-US"/>
        </w:rPr>
        <w:t xml:space="preserve"> flexibl</w:t>
      </w:r>
      <w:r w:rsidR="003F7403">
        <w:rPr>
          <w:rFonts w:asciiTheme="minorHAnsi" w:eastAsiaTheme="minorEastAsia" w:hAnsiTheme="minorHAnsi" w:cstheme="minorHAnsi"/>
          <w:kern w:val="24"/>
          <w:lang w:val="en-US"/>
        </w:rPr>
        <w:t>y</w:t>
      </w:r>
      <w:r w:rsidRPr="00C648A9">
        <w:rPr>
          <w:rFonts w:asciiTheme="minorHAnsi" w:eastAsiaTheme="minorEastAsia" w:hAnsiTheme="minorHAnsi" w:cstheme="minorHAnsi"/>
          <w:kern w:val="24"/>
          <w:lang w:val="en-US"/>
        </w:rPr>
        <w:t xml:space="preserve"> in the light of the changes to funding arrangements emerging from TSIL</w:t>
      </w:r>
      <w:r w:rsidR="003F7403">
        <w:rPr>
          <w:rFonts w:asciiTheme="minorHAnsi" w:eastAsiaTheme="minorEastAsia" w:hAnsiTheme="minorHAnsi" w:cstheme="minorHAnsi"/>
          <w:kern w:val="24"/>
          <w:lang w:val="en-US"/>
        </w:rPr>
        <w:t>.</w:t>
      </w:r>
    </w:p>
    <w:p w14:paraId="15D428AE" w14:textId="77777777" w:rsidR="007D0FD7" w:rsidRPr="00C648A9" w:rsidRDefault="007D0FD7" w:rsidP="000503EF">
      <w:pPr>
        <w:pStyle w:val="ListParagraph"/>
        <w:numPr>
          <w:ilvl w:val="1"/>
          <w:numId w:val="24"/>
        </w:numPr>
        <w:spacing w:line="40" w:lineRule="atLeast"/>
        <w:ind w:left="720"/>
        <w:rPr>
          <w:rFonts w:asciiTheme="minorHAnsi" w:hAnsiTheme="minorHAnsi" w:cstheme="minorHAnsi"/>
        </w:rPr>
      </w:pPr>
      <w:r w:rsidRPr="00C648A9">
        <w:rPr>
          <w:rFonts w:asciiTheme="minorHAnsi" w:eastAsiaTheme="minorEastAsia" w:hAnsiTheme="minorHAnsi" w:cstheme="minorHAnsi"/>
          <w:kern w:val="24"/>
          <w:lang w:val="en-US"/>
        </w:rPr>
        <w:t>To lead the stake holders in agreeing the key components of the offer that the locality teams must make to their schools and to set the measures by which the teams will be held to account. To implement a process by which the key accountability measures are collected and reported to Local and County Boards.</w:t>
      </w:r>
    </w:p>
    <w:p w14:paraId="072949F8" w14:textId="77777777" w:rsidR="007D0FD7" w:rsidRPr="00C648A9" w:rsidRDefault="007D0FD7" w:rsidP="000503EF">
      <w:pPr>
        <w:pStyle w:val="ListParagraph"/>
        <w:numPr>
          <w:ilvl w:val="1"/>
          <w:numId w:val="24"/>
        </w:numPr>
        <w:spacing w:line="40" w:lineRule="atLeast"/>
        <w:ind w:left="720"/>
        <w:rPr>
          <w:rFonts w:asciiTheme="minorHAnsi" w:hAnsiTheme="minorHAnsi" w:cstheme="minorHAnsi"/>
        </w:rPr>
      </w:pPr>
      <w:r w:rsidRPr="00C648A9">
        <w:rPr>
          <w:rFonts w:asciiTheme="minorHAnsi" w:eastAsiaTheme="minorEastAsia" w:hAnsiTheme="minorHAnsi" w:cstheme="minorHAnsi"/>
          <w:kern w:val="24"/>
          <w:lang w:val="en-US"/>
        </w:rPr>
        <w:t>To work with and in localities to help Leaders and Head teachers shape provision so that it meets the requirements of the offer whilst reflecting local priorities and needs. To keep this under review.</w:t>
      </w:r>
    </w:p>
    <w:p w14:paraId="56076FC1" w14:textId="77777777" w:rsidR="007D0FD7" w:rsidRPr="00EE4FA9" w:rsidRDefault="007D0FD7" w:rsidP="000503EF">
      <w:pPr>
        <w:pStyle w:val="ListParagraph"/>
        <w:numPr>
          <w:ilvl w:val="1"/>
          <w:numId w:val="24"/>
        </w:numPr>
        <w:spacing w:line="40" w:lineRule="atLeast"/>
        <w:ind w:left="720"/>
        <w:rPr>
          <w:rFonts w:asciiTheme="minorHAnsi" w:hAnsiTheme="minorHAnsi" w:cstheme="minorHAnsi"/>
        </w:rPr>
      </w:pPr>
      <w:r w:rsidRPr="00C648A9">
        <w:rPr>
          <w:rFonts w:asciiTheme="minorHAnsi" w:eastAsiaTheme="minorEastAsia" w:hAnsiTheme="minorHAnsi" w:cstheme="minorHAnsi"/>
          <w:kern w:val="24"/>
          <w:lang w:val="en-US"/>
        </w:rPr>
        <w:t>To provide professional guidance and support to Locality Team Leaders so that the provision they offer is of high quality and in line with national best practice. To ensure that these Leaders are well supported and enabled to develop professionally.</w:t>
      </w:r>
    </w:p>
    <w:p w14:paraId="4477FC09" w14:textId="0403D00A" w:rsidR="00EE4FA9" w:rsidRPr="00C648A9" w:rsidRDefault="00EE4FA9" w:rsidP="000503EF">
      <w:pPr>
        <w:pStyle w:val="ListParagraph"/>
        <w:numPr>
          <w:ilvl w:val="1"/>
          <w:numId w:val="24"/>
        </w:numPr>
        <w:spacing w:line="40" w:lineRule="atLeast"/>
        <w:ind w:left="720"/>
        <w:rPr>
          <w:rFonts w:asciiTheme="minorHAnsi" w:hAnsiTheme="minorHAnsi" w:cstheme="minorHAnsi"/>
        </w:rPr>
      </w:pPr>
      <w:r>
        <w:rPr>
          <w:rFonts w:asciiTheme="minorHAnsi" w:eastAsiaTheme="minorEastAsia" w:hAnsiTheme="minorHAnsi" w:cstheme="minorHAnsi"/>
          <w:kern w:val="24"/>
          <w:lang w:val="en-US"/>
        </w:rPr>
        <w:lastRenderedPageBreak/>
        <w:t xml:space="preserve">To play a key role in shaping and </w:t>
      </w:r>
      <w:r w:rsidR="00C025B0">
        <w:rPr>
          <w:rFonts w:asciiTheme="minorHAnsi" w:eastAsiaTheme="minorEastAsia" w:hAnsiTheme="minorHAnsi" w:cstheme="minorHAnsi"/>
          <w:kern w:val="24"/>
          <w:lang w:val="en-US"/>
        </w:rPr>
        <w:t>coordinating the</w:t>
      </w:r>
      <w:r>
        <w:rPr>
          <w:rFonts w:asciiTheme="minorHAnsi" w:eastAsiaTheme="minorEastAsia" w:hAnsiTheme="minorHAnsi" w:cstheme="minorHAnsi"/>
          <w:kern w:val="24"/>
          <w:lang w:val="en-US"/>
        </w:rPr>
        <w:t xml:space="preserve"> Training Offer provided by LA teams, external </w:t>
      </w:r>
      <w:proofErr w:type="gramStart"/>
      <w:r>
        <w:rPr>
          <w:rFonts w:asciiTheme="minorHAnsi" w:eastAsiaTheme="minorEastAsia" w:hAnsiTheme="minorHAnsi" w:cstheme="minorHAnsi"/>
          <w:kern w:val="24"/>
          <w:lang w:val="en-US"/>
        </w:rPr>
        <w:t>agencies</w:t>
      </w:r>
      <w:proofErr w:type="gramEnd"/>
      <w:r>
        <w:rPr>
          <w:rFonts w:asciiTheme="minorHAnsi" w:eastAsiaTheme="minorEastAsia" w:hAnsiTheme="minorHAnsi" w:cstheme="minorHAnsi"/>
          <w:kern w:val="24"/>
          <w:lang w:val="en-US"/>
        </w:rPr>
        <w:t xml:space="preserve"> and the Localities – helping to ensure that the drive for trauma informed Inclusive Practice is focused and effective. </w:t>
      </w:r>
    </w:p>
    <w:p w14:paraId="765735F2" w14:textId="1A72E61B" w:rsidR="007D0FD7" w:rsidRPr="00C648A9" w:rsidRDefault="007D0FD7" w:rsidP="000503EF">
      <w:pPr>
        <w:pStyle w:val="ListParagraph"/>
        <w:numPr>
          <w:ilvl w:val="1"/>
          <w:numId w:val="24"/>
        </w:numPr>
        <w:spacing w:line="40" w:lineRule="atLeast"/>
        <w:ind w:left="720"/>
        <w:rPr>
          <w:rFonts w:asciiTheme="minorHAnsi" w:hAnsiTheme="minorHAnsi" w:cstheme="minorHAnsi"/>
        </w:rPr>
      </w:pPr>
      <w:r w:rsidRPr="00C648A9">
        <w:rPr>
          <w:rFonts w:asciiTheme="minorHAnsi" w:eastAsiaTheme="minorEastAsia" w:hAnsiTheme="minorHAnsi" w:cstheme="minorHAnsi"/>
          <w:kern w:val="24"/>
          <w:lang w:val="en-US"/>
        </w:rPr>
        <w:t>To work with the Locality Team Leaders in supporting the Leicestershire “</w:t>
      </w:r>
      <w:r w:rsidR="003F7403" w:rsidRPr="00C648A9">
        <w:rPr>
          <w:rFonts w:asciiTheme="minorHAnsi" w:eastAsiaTheme="minorEastAsia" w:hAnsiTheme="minorHAnsi" w:cstheme="minorHAnsi"/>
          <w:kern w:val="24"/>
          <w:lang w:val="en-US"/>
        </w:rPr>
        <w:t>marketplace</w:t>
      </w:r>
      <w:r w:rsidRPr="00C648A9">
        <w:rPr>
          <w:rFonts w:asciiTheme="minorHAnsi" w:eastAsiaTheme="minorEastAsia" w:hAnsiTheme="minorHAnsi" w:cstheme="minorHAnsi"/>
          <w:kern w:val="24"/>
          <w:lang w:val="en-US"/>
        </w:rPr>
        <w:t xml:space="preserve">” of APs. </w:t>
      </w:r>
      <w:r w:rsidR="0052242F">
        <w:rPr>
          <w:rFonts w:asciiTheme="minorHAnsi" w:eastAsiaTheme="minorEastAsia" w:hAnsiTheme="minorHAnsi" w:cstheme="minorHAnsi"/>
          <w:kern w:val="24"/>
          <w:lang w:val="en-US"/>
        </w:rPr>
        <w:t>E</w:t>
      </w:r>
      <w:r w:rsidR="0052242F" w:rsidRPr="00C648A9">
        <w:rPr>
          <w:rFonts w:asciiTheme="minorHAnsi" w:eastAsiaTheme="minorEastAsia" w:hAnsiTheme="minorHAnsi" w:cstheme="minorHAnsi"/>
          <w:kern w:val="24"/>
          <w:lang w:val="en-US"/>
        </w:rPr>
        <w:t>nsure</w:t>
      </w:r>
      <w:r w:rsidRPr="00C648A9">
        <w:rPr>
          <w:rFonts w:asciiTheme="minorHAnsi" w:eastAsiaTheme="minorEastAsia" w:hAnsiTheme="minorHAnsi" w:cstheme="minorHAnsi"/>
          <w:kern w:val="24"/>
          <w:lang w:val="en-US"/>
        </w:rPr>
        <w:t xml:space="preserve"> effective quality assurance and safeguarding </w:t>
      </w:r>
      <w:r w:rsidR="003F7403" w:rsidRPr="00C648A9">
        <w:rPr>
          <w:rFonts w:asciiTheme="minorHAnsi" w:eastAsiaTheme="minorEastAsia" w:hAnsiTheme="minorHAnsi" w:cstheme="minorHAnsi"/>
          <w:kern w:val="24"/>
          <w:lang w:val="en-US"/>
        </w:rPr>
        <w:t>and developing</w:t>
      </w:r>
      <w:r w:rsidRPr="00C648A9">
        <w:rPr>
          <w:rFonts w:asciiTheme="minorHAnsi" w:eastAsiaTheme="minorEastAsia" w:hAnsiTheme="minorHAnsi" w:cstheme="minorHAnsi"/>
          <w:kern w:val="24"/>
          <w:lang w:val="en-US"/>
        </w:rPr>
        <w:t xml:space="preserve"> and maintaining pro – active relationships with the sector.</w:t>
      </w:r>
    </w:p>
    <w:p w14:paraId="0ABD8844" w14:textId="77777777" w:rsidR="007D0FD7" w:rsidRPr="00C648A9" w:rsidRDefault="007D0FD7" w:rsidP="000503EF">
      <w:pPr>
        <w:pStyle w:val="ListParagraph"/>
        <w:numPr>
          <w:ilvl w:val="1"/>
          <w:numId w:val="24"/>
        </w:numPr>
        <w:spacing w:line="40" w:lineRule="atLeast"/>
        <w:ind w:left="720"/>
        <w:rPr>
          <w:rFonts w:asciiTheme="minorHAnsi" w:hAnsiTheme="minorHAnsi" w:cstheme="minorHAnsi"/>
        </w:rPr>
      </w:pPr>
      <w:r w:rsidRPr="00C648A9">
        <w:rPr>
          <w:rFonts w:asciiTheme="minorHAnsi" w:eastAsiaTheme="minorEastAsia" w:hAnsiTheme="minorHAnsi" w:cstheme="minorHAnsi"/>
          <w:kern w:val="24"/>
          <w:lang w:val="en-US"/>
        </w:rPr>
        <w:t>To provide guidance and support to Local Heads Groups who continue to have a role in overseeing locality teams, working with locality teams to facilitate effective meetings and to agree with them how best to manage processes such as Fair Access and local decision making about exclusions etc.</w:t>
      </w:r>
    </w:p>
    <w:p w14:paraId="24215C37" w14:textId="65A57CAF" w:rsidR="007D0FD7" w:rsidRPr="00C648A9" w:rsidRDefault="007D0FD7" w:rsidP="000503EF">
      <w:pPr>
        <w:pStyle w:val="ListParagraph"/>
        <w:numPr>
          <w:ilvl w:val="1"/>
          <w:numId w:val="24"/>
        </w:numPr>
        <w:spacing w:line="40" w:lineRule="atLeast"/>
        <w:ind w:left="720"/>
        <w:rPr>
          <w:rFonts w:asciiTheme="minorHAnsi" w:hAnsiTheme="minorHAnsi" w:cstheme="minorHAnsi"/>
        </w:rPr>
      </w:pPr>
      <w:r w:rsidRPr="00C648A9">
        <w:rPr>
          <w:rFonts w:asciiTheme="minorHAnsi" w:eastAsiaTheme="minorEastAsia" w:hAnsiTheme="minorHAnsi" w:cstheme="minorHAnsi"/>
          <w:kern w:val="24"/>
          <w:lang w:val="en-US"/>
        </w:rPr>
        <w:t>To ensure that the County Board is effectively managed and supported and to prepare reports for the Board so that the CEO and the System can be held to account.</w:t>
      </w:r>
    </w:p>
    <w:p w14:paraId="2EDB76B5" w14:textId="77777777" w:rsidR="007D0FD7" w:rsidRPr="00B57018" w:rsidRDefault="007D0FD7" w:rsidP="000503EF">
      <w:pPr>
        <w:pStyle w:val="ListParagraph"/>
        <w:numPr>
          <w:ilvl w:val="1"/>
          <w:numId w:val="24"/>
        </w:numPr>
        <w:spacing w:line="40" w:lineRule="atLeast"/>
        <w:ind w:left="720"/>
        <w:rPr>
          <w:rFonts w:asciiTheme="minorHAnsi" w:hAnsiTheme="minorHAnsi" w:cstheme="minorHAnsi"/>
        </w:rPr>
      </w:pPr>
      <w:r w:rsidRPr="00C648A9">
        <w:rPr>
          <w:rFonts w:asciiTheme="minorHAnsi" w:eastAsiaTheme="minorEastAsia" w:hAnsiTheme="minorHAnsi" w:cstheme="minorHAnsi"/>
          <w:kern w:val="24"/>
          <w:lang w:val="en-US"/>
        </w:rPr>
        <w:t>To ensure that the work of the whole system, the Reports to the Board and the Board’s Judgements are effectively disseminated to stake holders, especially to Head Teachers and MAT CEOs</w:t>
      </w:r>
    </w:p>
    <w:p w14:paraId="38C77CB5" w14:textId="2FCD5834" w:rsidR="00B57018" w:rsidRPr="00C648A9" w:rsidRDefault="00B57018" w:rsidP="000503EF">
      <w:pPr>
        <w:pStyle w:val="ListParagraph"/>
        <w:numPr>
          <w:ilvl w:val="1"/>
          <w:numId w:val="24"/>
        </w:numPr>
        <w:spacing w:line="40" w:lineRule="atLeast"/>
        <w:ind w:left="720"/>
        <w:rPr>
          <w:rFonts w:asciiTheme="minorHAnsi" w:hAnsiTheme="minorHAnsi" w:cstheme="minorHAnsi"/>
        </w:rPr>
      </w:pPr>
      <w:r>
        <w:rPr>
          <w:rFonts w:asciiTheme="minorHAnsi" w:eastAsiaTheme="minorEastAsia" w:hAnsiTheme="minorHAnsi" w:cstheme="minorHAnsi"/>
          <w:kern w:val="24"/>
          <w:lang w:val="en-US"/>
        </w:rPr>
        <w:t xml:space="preserve">To manage the process of change from current arrangements to </w:t>
      </w:r>
      <w:r w:rsidR="00C025B0">
        <w:rPr>
          <w:rFonts w:asciiTheme="minorHAnsi" w:eastAsiaTheme="minorEastAsia" w:hAnsiTheme="minorHAnsi" w:cstheme="minorHAnsi"/>
          <w:kern w:val="24"/>
          <w:lang w:val="en-US"/>
        </w:rPr>
        <w:t>new</w:t>
      </w:r>
      <w:r>
        <w:rPr>
          <w:rFonts w:asciiTheme="minorHAnsi" w:eastAsiaTheme="minorEastAsia" w:hAnsiTheme="minorHAnsi" w:cstheme="minorHAnsi"/>
          <w:kern w:val="24"/>
          <w:lang w:val="en-US"/>
        </w:rPr>
        <w:t xml:space="preserve"> ones with the aim of minimizing disruption to ongoing provision and building on existing strengths. </w:t>
      </w:r>
    </w:p>
    <w:p w14:paraId="3574A6EA" w14:textId="2894A127" w:rsidR="007D0FD7" w:rsidRPr="00C648A9" w:rsidRDefault="007D0FD7" w:rsidP="000503EF">
      <w:pPr>
        <w:pStyle w:val="ListParagraph"/>
        <w:numPr>
          <w:ilvl w:val="1"/>
          <w:numId w:val="24"/>
        </w:numPr>
        <w:spacing w:line="40" w:lineRule="atLeast"/>
        <w:ind w:left="720"/>
        <w:rPr>
          <w:rFonts w:asciiTheme="minorHAnsi" w:eastAsiaTheme="minorEastAsia" w:hAnsiTheme="minorHAnsi" w:cstheme="minorHAnsi"/>
          <w:kern w:val="24"/>
          <w:lang w:val="en-US"/>
        </w:rPr>
      </w:pPr>
      <w:r w:rsidRPr="00C648A9">
        <w:rPr>
          <w:rFonts w:asciiTheme="minorHAnsi" w:eastAsiaTheme="minorEastAsia" w:hAnsiTheme="minorHAnsi" w:cstheme="minorHAnsi"/>
          <w:kern w:val="24"/>
          <w:lang w:val="en-US"/>
        </w:rPr>
        <w:t xml:space="preserve">To act as a bridge between Locality Teams, individual and groups of schools, LA officers, LA </w:t>
      </w:r>
      <w:proofErr w:type="gramStart"/>
      <w:r w:rsidRPr="00C648A9">
        <w:rPr>
          <w:rFonts w:asciiTheme="minorHAnsi" w:eastAsiaTheme="minorEastAsia" w:hAnsiTheme="minorHAnsi" w:cstheme="minorHAnsi"/>
          <w:kern w:val="24"/>
          <w:lang w:val="en-US"/>
        </w:rPr>
        <w:t>services</w:t>
      </w:r>
      <w:proofErr w:type="gramEnd"/>
      <w:r w:rsidRPr="00C648A9">
        <w:rPr>
          <w:rFonts w:asciiTheme="minorHAnsi" w:eastAsiaTheme="minorEastAsia" w:hAnsiTheme="minorHAnsi" w:cstheme="minorHAnsi"/>
          <w:kern w:val="24"/>
          <w:lang w:val="en-US"/>
        </w:rPr>
        <w:t xml:space="preserve"> and Third Sector providers so that pupils in need of Inclusion are championed and that the system remains coordinated and </w:t>
      </w:r>
      <w:r w:rsidR="00EE4FA9" w:rsidRPr="00C648A9">
        <w:rPr>
          <w:rFonts w:asciiTheme="minorHAnsi" w:eastAsiaTheme="minorEastAsia" w:hAnsiTheme="minorHAnsi" w:cstheme="minorHAnsi"/>
          <w:kern w:val="24"/>
          <w:lang w:val="en-US"/>
        </w:rPr>
        <w:t>coherent.</w:t>
      </w:r>
    </w:p>
    <w:p w14:paraId="77BEEA12" w14:textId="77777777" w:rsidR="007D0FD7" w:rsidRPr="00C648A9" w:rsidRDefault="007D0FD7" w:rsidP="00C648A9">
      <w:pPr>
        <w:spacing w:line="40" w:lineRule="atLeast"/>
        <w:rPr>
          <w:rFonts w:eastAsiaTheme="minorEastAsia" w:cstheme="minorHAnsi"/>
          <w:kern w:val="24"/>
          <w:sz w:val="24"/>
          <w:szCs w:val="24"/>
          <w:lang w:val="en-US" w:eastAsia="en-GB"/>
          <w14:ligatures w14:val="none"/>
        </w:rPr>
      </w:pPr>
    </w:p>
    <w:p w14:paraId="0967E3B3" w14:textId="4CF8C508" w:rsidR="007D0FD7" w:rsidRPr="00C648A9" w:rsidRDefault="007D0FD7" w:rsidP="000503EF">
      <w:pPr>
        <w:pStyle w:val="NormalWeb"/>
        <w:numPr>
          <w:ilvl w:val="0"/>
          <w:numId w:val="13"/>
        </w:numPr>
        <w:spacing w:before="0" w:beforeAutospacing="0" w:after="120" w:afterAutospacing="0" w:line="40" w:lineRule="atLeast"/>
        <w:rPr>
          <w:rFonts w:asciiTheme="minorHAnsi" w:hAnsiTheme="minorHAnsi" w:cstheme="minorHAnsi"/>
          <w:b/>
          <w:bCs/>
        </w:rPr>
      </w:pPr>
      <w:r w:rsidRPr="00C648A9">
        <w:rPr>
          <w:rFonts w:asciiTheme="minorHAnsi" w:eastAsiaTheme="minorEastAsia" w:hAnsiTheme="minorHAnsi" w:cstheme="minorHAnsi"/>
          <w:b/>
          <w:bCs/>
          <w:color w:val="000000" w:themeColor="text1"/>
          <w:kern w:val="24"/>
          <w:lang w:val="en-US"/>
        </w:rPr>
        <w:t xml:space="preserve">Create a </w:t>
      </w:r>
      <w:r w:rsidRPr="00C648A9">
        <w:rPr>
          <w:rFonts w:asciiTheme="minorHAnsi" w:eastAsiaTheme="minorEastAsia" w:hAnsiTheme="minorHAnsi" w:cstheme="minorHAnsi"/>
          <w:b/>
          <w:bCs/>
          <w:color w:val="B30000"/>
          <w:kern w:val="24"/>
          <w:lang w:val="en-US"/>
        </w:rPr>
        <w:t xml:space="preserve">Social Enterprise </w:t>
      </w:r>
      <w:r w:rsidRPr="00C648A9">
        <w:rPr>
          <w:rFonts w:asciiTheme="minorHAnsi" w:eastAsiaTheme="minorEastAsia" w:hAnsiTheme="minorHAnsi" w:cstheme="minorHAnsi"/>
          <w:b/>
          <w:bCs/>
          <w:color w:val="000000" w:themeColor="text1"/>
          <w:kern w:val="24"/>
          <w:lang w:val="en-US"/>
        </w:rPr>
        <w:t xml:space="preserve">or </w:t>
      </w:r>
      <w:r w:rsidR="00421F38">
        <w:rPr>
          <w:rFonts w:asciiTheme="minorHAnsi" w:eastAsiaTheme="minorEastAsia" w:hAnsiTheme="minorHAnsi" w:cstheme="minorHAnsi"/>
          <w:b/>
          <w:bCs/>
          <w:color w:val="000000" w:themeColor="text1"/>
          <w:kern w:val="24"/>
          <w:lang w:val="en-US"/>
        </w:rPr>
        <w:t>Community</w:t>
      </w:r>
      <w:r w:rsidRPr="00C648A9">
        <w:rPr>
          <w:rFonts w:asciiTheme="minorHAnsi" w:eastAsiaTheme="minorEastAsia" w:hAnsiTheme="minorHAnsi" w:cstheme="minorHAnsi"/>
          <w:b/>
          <w:bCs/>
          <w:color w:val="000000" w:themeColor="text1"/>
          <w:kern w:val="24"/>
          <w:lang w:val="en-US"/>
        </w:rPr>
        <w:t xml:space="preserve"> Interest Company</w:t>
      </w:r>
      <w:r w:rsidR="005F624E">
        <w:rPr>
          <w:rFonts w:asciiTheme="minorHAnsi" w:eastAsiaTheme="minorEastAsia" w:hAnsiTheme="minorHAnsi" w:cstheme="minorHAnsi"/>
          <w:b/>
          <w:bCs/>
          <w:color w:val="000000" w:themeColor="text1"/>
          <w:kern w:val="24"/>
          <w:lang w:val="en-US"/>
        </w:rPr>
        <w:t xml:space="preserve"> or </w:t>
      </w:r>
      <w:r w:rsidR="005F624E" w:rsidRPr="00466CD0">
        <w:rPr>
          <w:rFonts w:asciiTheme="minorHAnsi" w:eastAsiaTheme="minorEastAsia" w:hAnsiTheme="minorHAnsi" w:cstheme="minorHAnsi"/>
          <w:b/>
          <w:bCs/>
          <w:color w:val="C00000"/>
          <w:kern w:val="24"/>
          <w:lang w:val="en-US"/>
        </w:rPr>
        <w:t>Charit</w:t>
      </w:r>
      <w:r w:rsidR="00466CD0" w:rsidRPr="00466CD0">
        <w:rPr>
          <w:rFonts w:asciiTheme="minorHAnsi" w:eastAsiaTheme="minorEastAsia" w:hAnsiTheme="minorHAnsi" w:cstheme="minorHAnsi"/>
          <w:b/>
          <w:bCs/>
          <w:color w:val="C00000"/>
          <w:kern w:val="24"/>
          <w:lang w:val="en-US"/>
        </w:rPr>
        <w:t>able Incorporated Organization</w:t>
      </w:r>
      <w:r w:rsidR="00421F38" w:rsidRPr="00466CD0">
        <w:rPr>
          <w:rFonts w:asciiTheme="minorHAnsi" w:eastAsiaTheme="minorEastAsia" w:hAnsiTheme="minorHAnsi" w:cstheme="minorHAnsi"/>
          <w:b/>
          <w:bCs/>
          <w:color w:val="C00000"/>
          <w:kern w:val="24"/>
          <w:lang w:val="en-US"/>
        </w:rPr>
        <w:t xml:space="preserve"> </w:t>
      </w:r>
      <w:r w:rsidR="00421F38">
        <w:rPr>
          <w:rFonts w:asciiTheme="minorHAnsi" w:eastAsiaTheme="minorEastAsia" w:hAnsiTheme="minorHAnsi" w:cstheme="minorHAnsi"/>
          <w:b/>
          <w:bCs/>
          <w:color w:val="000000" w:themeColor="text1"/>
          <w:kern w:val="24"/>
          <w:lang w:val="en-US"/>
        </w:rPr>
        <w:t>(CI</w:t>
      </w:r>
      <w:r w:rsidR="00466CD0">
        <w:rPr>
          <w:rFonts w:asciiTheme="minorHAnsi" w:eastAsiaTheme="minorEastAsia" w:hAnsiTheme="minorHAnsi" w:cstheme="minorHAnsi"/>
          <w:b/>
          <w:bCs/>
          <w:color w:val="000000" w:themeColor="text1"/>
          <w:kern w:val="24"/>
          <w:lang w:val="en-US"/>
        </w:rPr>
        <w:t>O</w:t>
      </w:r>
      <w:r w:rsidR="00421F38">
        <w:rPr>
          <w:rFonts w:asciiTheme="minorHAnsi" w:eastAsiaTheme="minorEastAsia" w:hAnsiTheme="minorHAnsi" w:cstheme="minorHAnsi"/>
          <w:b/>
          <w:bCs/>
          <w:color w:val="000000" w:themeColor="text1"/>
          <w:kern w:val="24"/>
          <w:lang w:val="en-US"/>
        </w:rPr>
        <w:t>)</w:t>
      </w:r>
    </w:p>
    <w:p w14:paraId="7F39CB30" w14:textId="02A4E3E0" w:rsidR="001D688B" w:rsidRPr="00C648A9" w:rsidRDefault="001D688B" w:rsidP="00C648A9">
      <w:pPr>
        <w:pStyle w:val="NormalWeb"/>
        <w:spacing w:before="0" w:beforeAutospacing="0" w:after="120" w:afterAutospacing="0" w:line="40" w:lineRule="atLeast"/>
        <w:ind w:left="720" w:hanging="720"/>
        <w:rPr>
          <w:rFonts w:asciiTheme="minorHAnsi" w:eastAsiaTheme="minorEastAsia" w:hAnsiTheme="minorHAnsi" w:cstheme="minorHAnsi"/>
          <w:i/>
          <w:iCs/>
          <w:color w:val="000000" w:themeColor="text1"/>
          <w:kern w:val="24"/>
          <w:lang w:val="en-US"/>
        </w:rPr>
      </w:pPr>
      <w:bookmarkStart w:id="9" w:name="_Hlk158202179"/>
      <w:r w:rsidRPr="00C648A9">
        <w:rPr>
          <w:rFonts w:asciiTheme="minorHAnsi" w:eastAsiaTheme="minorEastAsia" w:hAnsiTheme="minorHAnsi" w:cstheme="minorHAnsi"/>
          <w:i/>
          <w:iCs/>
          <w:color w:val="000000" w:themeColor="text1"/>
          <w:kern w:val="24"/>
          <w:lang w:val="en-US"/>
        </w:rPr>
        <w:t xml:space="preserve">This addresses </w:t>
      </w:r>
      <w:r w:rsidR="00C025B0" w:rsidRPr="00C648A9">
        <w:rPr>
          <w:rFonts w:asciiTheme="minorHAnsi" w:eastAsiaTheme="minorEastAsia" w:hAnsiTheme="minorHAnsi" w:cstheme="minorHAnsi"/>
          <w:i/>
          <w:iCs/>
          <w:color w:val="000000" w:themeColor="text1"/>
          <w:kern w:val="24"/>
          <w:lang w:val="en-US"/>
        </w:rPr>
        <w:t>the Strategic</w:t>
      </w:r>
      <w:r w:rsidRPr="00C648A9">
        <w:rPr>
          <w:rFonts w:asciiTheme="minorHAnsi" w:eastAsiaTheme="minorEastAsia" w:hAnsiTheme="minorHAnsi" w:cstheme="minorHAnsi"/>
          <w:i/>
          <w:iCs/>
          <w:color w:val="000000" w:themeColor="text1"/>
          <w:kern w:val="24"/>
          <w:lang w:val="en-US"/>
        </w:rPr>
        <w:t xml:space="preserve"> Key Question – where do the funds sit?</w:t>
      </w:r>
    </w:p>
    <w:bookmarkEnd w:id="9"/>
    <w:p w14:paraId="71970764" w14:textId="15121CDF" w:rsidR="007D0FD7" w:rsidRPr="00C648A9" w:rsidRDefault="007D0FD7" w:rsidP="00C648A9">
      <w:pPr>
        <w:pStyle w:val="NormalWeb"/>
        <w:spacing w:before="0" w:beforeAutospacing="0" w:after="120" w:afterAutospacing="0" w:line="40" w:lineRule="atLeast"/>
        <w:rPr>
          <w:rFonts w:asciiTheme="minorHAnsi" w:hAnsiTheme="minorHAnsi" w:cstheme="minorHAnsi"/>
        </w:rPr>
      </w:pPr>
      <w:r w:rsidRPr="00C648A9">
        <w:rPr>
          <w:rFonts w:asciiTheme="minorHAnsi" w:eastAsiaTheme="minorEastAsia" w:hAnsiTheme="minorHAnsi" w:cstheme="minorHAnsi"/>
          <w:color w:val="000000" w:themeColor="text1"/>
          <w:kern w:val="24"/>
          <w:lang w:val="en-US"/>
        </w:rPr>
        <w:t>Purpose: To</w:t>
      </w:r>
      <w:r w:rsidR="003F7403">
        <w:rPr>
          <w:rFonts w:asciiTheme="minorHAnsi" w:eastAsiaTheme="minorEastAsia" w:hAnsiTheme="minorHAnsi" w:cstheme="minorHAnsi"/>
          <w:color w:val="000000" w:themeColor="text1"/>
          <w:kern w:val="24"/>
          <w:lang w:val="en-US"/>
        </w:rPr>
        <w:t xml:space="preserve"> be the entity that e</w:t>
      </w:r>
      <w:r w:rsidRPr="00C648A9">
        <w:rPr>
          <w:rFonts w:asciiTheme="minorHAnsi" w:eastAsiaTheme="minorEastAsia" w:hAnsiTheme="minorHAnsi" w:cstheme="minorHAnsi"/>
          <w:color w:val="000000" w:themeColor="text1"/>
          <w:kern w:val="24"/>
          <w:lang w:val="en-US"/>
        </w:rPr>
        <w:t>mploy</w:t>
      </w:r>
      <w:r w:rsidR="003F7403">
        <w:rPr>
          <w:rFonts w:asciiTheme="minorHAnsi" w:eastAsiaTheme="minorEastAsia" w:hAnsiTheme="minorHAnsi" w:cstheme="minorHAnsi"/>
          <w:color w:val="000000" w:themeColor="text1"/>
          <w:kern w:val="24"/>
          <w:lang w:val="en-US"/>
        </w:rPr>
        <w:t>s</w:t>
      </w:r>
      <w:r w:rsidRPr="00C648A9">
        <w:rPr>
          <w:rFonts w:asciiTheme="minorHAnsi" w:eastAsiaTheme="minorEastAsia" w:hAnsiTheme="minorHAnsi" w:cstheme="minorHAnsi"/>
          <w:color w:val="000000" w:themeColor="text1"/>
          <w:kern w:val="24"/>
          <w:lang w:val="en-US"/>
        </w:rPr>
        <w:t xml:space="preserve"> the Systems Leader and the staff who work in the system</w:t>
      </w:r>
      <w:r w:rsidR="003F7403">
        <w:rPr>
          <w:rFonts w:asciiTheme="minorHAnsi" w:eastAsiaTheme="minorEastAsia" w:hAnsiTheme="minorHAnsi" w:cstheme="minorHAnsi"/>
          <w:color w:val="000000" w:themeColor="text1"/>
          <w:kern w:val="24"/>
          <w:lang w:val="en-US"/>
        </w:rPr>
        <w:t xml:space="preserve"> and to hold the Funds.</w:t>
      </w:r>
    </w:p>
    <w:p w14:paraId="4A037E77" w14:textId="34AEC9F7" w:rsidR="007D0FD7" w:rsidRPr="00C648A9" w:rsidRDefault="007D0FD7" w:rsidP="00C648A9">
      <w:pPr>
        <w:pStyle w:val="NormalWeb"/>
        <w:spacing w:before="0" w:beforeAutospacing="0" w:after="120" w:afterAutospacing="0" w:line="40" w:lineRule="atLeast"/>
        <w:rPr>
          <w:rFonts w:asciiTheme="minorHAnsi" w:hAnsiTheme="minorHAnsi" w:cstheme="minorHAnsi"/>
        </w:rPr>
      </w:pPr>
      <w:r w:rsidRPr="00C648A9">
        <w:rPr>
          <w:rFonts w:asciiTheme="minorHAnsi" w:eastAsiaTheme="minorEastAsia" w:hAnsiTheme="minorHAnsi" w:cstheme="minorHAnsi"/>
          <w:color w:val="000000" w:themeColor="text1"/>
          <w:kern w:val="24"/>
          <w:lang w:val="en-US"/>
        </w:rPr>
        <w:t>Features:</w:t>
      </w:r>
    </w:p>
    <w:p w14:paraId="03176DE1" w14:textId="03A8DCD1" w:rsidR="007D0FD7" w:rsidRPr="00C648A9" w:rsidRDefault="007D0FD7" w:rsidP="000503EF">
      <w:pPr>
        <w:pStyle w:val="NormalWeb"/>
        <w:numPr>
          <w:ilvl w:val="1"/>
          <w:numId w:val="14"/>
        </w:numPr>
        <w:spacing w:before="0" w:beforeAutospacing="0" w:after="0" w:afterAutospacing="0" w:line="40" w:lineRule="atLeast"/>
        <w:rPr>
          <w:rFonts w:asciiTheme="minorHAnsi" w:hAnsiTheme="minorHAnsi" w:cstheme="minorHAnsi"/>
        </w:rPr>
      </w:pPr>
      <w:r w:rsidRPr="00C648A9">
        <w:rPr>
          <w:rFonts w:asciiTheme="minorHAnsi" w:eastAsiaTheme="minorEastAsia" w:hAnsiTheme="minorHAnsi" w:cstheme="minorHAnsi"/>
          <w:color w:val="000000" w:themeColor="text1"/>
          <w:kern w:val="24"/>
          <w:lang w:val="en-US"/>
        </w:rPr>
        <w:t xml:space="preserve">To be funded via a commissioning agreement from the Local Authority and by schools transferring </w:t>
      </w:r>
      <w:r w:rsidR="00C025B0" w:rsidRPr="00C648A9">
        <w:rPr>
          <w:rFonts w:asciiTheme="minorHAnsi" w:eastAsiaTheme="minorEastAsia" w:hAnsiTheme="minorHAnsi" w:cstheme="minorHAnsi"/>
          <w:color w:val="000000" w:themeColor="text1"/>
          <w:kern w:val="24"/>
          <w:lang w:val="en-US"/>
        </w:rPr>
        <w:t>pupil-based</w:t>
      </w:r>
      <w:r w:rsidRPr="00C648A9">
        <w:rPr>
          <w:rFonts w:asciiTheme="minorHAnsi" w:eastAsiaTheme="minorEastAsia" w:hAnsiTheme="minorHAnsi" w:cstheme="minorHAnsi"/>
          <w:color w:val="000000" w:themeColor="text1"/>
          <w:kern w:val="24"/>
          <w:lang w:val="en-US"/>
        </w:rPr>
        <w:t xml:space="preserve"> funding when required</w:t>
      </w:r>
      <w:r w:rsidR="003F7403">
        <w:rPr>
          <w:rFonts w:asciiTheme="minorHAnsi" w:eastAsiaTheme="minorEastAsia" w:hAnsiTheme="minorHAnsi" w:cstheme="minorHAnsi"/>
          <w:color w:val="000000" w:themeColor="text1"/>
          <w:kern w:val="24"/>
          <w:lang w:val="en-US"/>
        </w:rPr>
        <w:t>.</w:t>
      </w:r>
    </w:p>
    <w:p w14:paraId="34DF11A1" w14:textId="06C25B8A" w:rsidR="007D0FD7" w:rsidRPr="00C648A9" w:rsidRDefault="007D0FD7" w:rsidP="000503EF">
      <w:pPr>
        <w:pStyle w:val="NormalWeb"/>
        <w:numPr>
          <w:ilvl w:val="1"/>
          <w:numId w:val="14"/>
        </w:numPr>
        <w:spacing w:before="0" w:beforeAutospacing="0" w:after="0" w:afterAutospacing="0" w:line="40" w:lineRule="atLeast"/>
        <w:rPr>
          <w:rFonts w:asciiTheme="minorHAnsi" w:hAnsiTheme="minorHAnsi" w:cstheme="minorHAnsi"/>
        </w:rPr>
      </w:pPr>
      <w:r w:rsidRPr="00C648A9">
        <w:rPr>
          <w:rFonts w:asciiTheme="minorHAnsi" w:eastAsiaTheme="minorEastAsia" w:hAnsiTheme="minorHAnsi" w:cstheme="minorHAnsi"/>
          <w:color w:val="000000" w:themeColor="text1"/>
          <w:kern w:val="24"/>
          <w:lang w:val="en-US"/>
        </w:rPr>
        <w:t xml:space="preserve">To agree the distribution and to </w:t>
      </w:r>
      <w:r w:rsidRPr="00FD2637">
        <w:rPr>
          <w:rFonts w:asciiTheme="minorHAnsi" w:eastAsiaTheme="minorEastAsia" w:hAnsiTheme="minorHAnsi" w:cstheme="minorHAnsi"/>
          <w:kern w:val="24"/>
          <w:lang w:val="en-US"/>
        </w:rPr>
        <w:t xml:space="preserve">administer all the funds for </w:t>
      </w:r>
      <w:r w:rsidR="00C025B0" w:rsidRPr="00FD2637">
        <w:rPr>
          <w:rFonts w:asciiTheme="minorHAnsi" w:eastAsiaTheme="minorEastAsia" w:hAnsiTheme="minorHAnsi" w:cstheme="minorHAnsi"/>
          <w:kern w:val="24"/>
          <w:lang w:val="en-US"/>
        </w:rPr>
        <w:t>Inclusion.</w:t>
      </w:r>
    </w:p>
    <w:p w14:paraId="6CB40C81" w14:textId="215AED88" w:rsidR="007D0FD7" w:rsidRPr="00C648A9" w:rsidRDefault="007D0FD7" w:rsidP="000503EF">
      <w:pPr>
        <w:pStyle w:val="NormalWeb"/>
        <w:numPr>
          <w:ilvl w:val="1"/>
          <w:numId w:val="14"/>
        </w:numPr>
        <w:spacing w:before="0" w:beforeAutospacing="0" w:after="0" w:afterAutospacing="0" w:line="40" w:lineRule="atLeast"/>
        <w:rPr>
          <w:rFonts w:asciiTheme="minorHAnsi" w:hAnsiTheme="minorHAnsi" w:cstheme="minorHAnsi"/>
        </w:rPr>
      </w:pPr>
      <w:r w:rsidRPr="00C648A9">
        <w:rPr>
          <w:rFonts w:asciiTheme="minorHAnsi" w:eastAsiaTheme="minorEastAsia" w:hAnsiTheme="minorHAnsi" w:cstheme="minorHAnsi"/>
          <w:color w:val="000000" w:themeColor="text1"/>
          <w:kern w:val="24"/>
          <w:lang w:val="en-US"/>
        </w:rPr>
        <w:t>To be Governed by a Board drawn from the stakeholders with a key role for the LA</w:t>
      </w:r>
      <w:r w:rsidR="003F7403">
        <w:rPr>
          <w:rFonts w:asciiTheme="minorHAnsi" w:eastAsiaTheme="minorEastAsia" w:hAnsiTheme="minorHAnsi" w:cstheme="minorHAnsi"/>
          <w:color w:val="000000" w:themeColor="text1"/>
          <w:kern w:val="24"/>
          <w:lang w:val="en-US"/>
        </w:rPr>
        <w:t>.</w:t>
      </w:r>
    </w:p>
    <w:p w14:paraId="5250987D" w14:textId="385748DB" w:rsidR="007D0FD7" w:rsidRPr="00C648A9" w:rsidRDefault="007D0FD7" w:rsidP="000503EF">
      <w:pPr>
        <w:pStyle w:val="NormalWeb"/>
        <w:numPr>
          <w:ilvl w:val="1"/>
          <w:numId w:val="14"/>
        </w:numPr>
        <w:spacing w:before="0" w:beforeAutospacing="0" w:after="0" w:afterAutospacing="0" w:line="40" w:lineRule="atLeast"/>
        <w:rPr>
          <w:rFonts w:asciiTheme="minorHAnsi" w:hAnsiTheme="minorHAnsi" w:cstheme="minorHAnsi"/>
        </w:rPr>
      </w:pPr>
      <w:r w:rsidRPr="00C648A9">
        <w:rPr>
          <w:rFonts w:asciiTheme="minorHAnsi" w:eastAsiaTheme="minorEastAsia" w:hAnsiTheme="minorHAnsi" w:cstheme="minorHAnsi"/>
          <w:color w:val="000000" w:themeColor="text1"/>
          <w:kern w:val="24"/>
          <w:lang w:val="en-US"/>
        </w:rPr>
        <w:t>To provide a small team to support Locality based teams</w:t>
      </w:r>
      <w:r w:rsidR="003F7403">
        <w:rPr>
          <w:rFonts w:asciiTheme="minorHAnsi" w:eastAsiaTheme="minorEastAsia" w:hAnsiTheme="minorHAnsi" w:cstheme="minorHAnsi"/>
          <w:color w:val="000000" w:themeColor="text1"/>
          <w:kern w:val="24"/>
          <w:lang w:val="en-US"/>
        </w:rPr>
        <w:t>.</w:t>
      </w:r>
    </w:p>
    <w:p w14:paraId="78F6D557" w14:textId="0792DA38" w:rsidR="007D0FD7" w:rsidRPr="00C648A9" w:rsidRDefault="007D0FD7" w:rsidP="000503EF">
      <w:pPr>
        <w:pStyle w:val="NormalWeb"/>
        <w:numPr>
          <w:ilvl w:val="1"/>
          <w:numId w:val="14"/>
        </w:numPr>
        <w:spacing w:before="0" w:beforeAutospacing="0" w:after="0" w:afterAutospacing="0" w:line="40" w:lineRule="atLeast"/>
        <w:rPr>
          <w:rFonts w:asciiTheme="minorHAnsi" w:hAnsiTheme="minorHAnsi" w:cstheme="minorHAnsi"/>
        </w:rPr>
      </w:pPr>
      <w:r w:rsidRPr="00C648A9">
        <w:rPr>
          <w:rFonts w:asciiTheme="minorHAnsi" w:eastAsiaTheme="minorEastAsia" w:hAnsiTheme="minorHAnsi" w:cstheme="minorHAnsi"/>
          <w:color w:val="000000" w:themeColor="text1"/>
          <w:kern w:val="24"/>
          <w:lang w:val="en-US"/>
        </w:rPr>
        <w:t>To become the employer of the staff who work in the localities – or commissioner from schools for provision to be accessed by pupils in need of Inclusion</w:t>
      </w:r>
      <w:r w:rsidR="003F7403">
        <w:rPr>
          <w:rFonts w:asciiTheme="minorHAnsi" w:eastAsiaTheme="minorEastAsia" w:hAnsiTheme="minorHAnsi" w:cstheme="minorHAnsi"/>
          <w:color w:val="000000" w:themeColor="text1"/>
          <w:kern w:val="24"/>
          <w:lang w:val="en-US"/>
        </w:rPr>
        <w:t>.</w:t>
      </w:r>
    </w:p>
    <w:p w14:paraId="306353F5" w14:textId="1AB52AE2" w:rsidR="007D0FD7" w:rsidRPr="00C648A9" w:rsidRDefault="007D0FD7" w:rsidP="000503EF">
      <w:pPr>
        <w:pStyle w:val="NormalWeb"/>
        <w:numPr>
          <w:ilvl w:val="1"/>
          <w:numId w:val="14"/>
        </w:numPr>
        <w:spacing w:before="0" w:beforeAutospacing="0" w:after="0" w:afterAutospacing="0" w:line="40" w:lineRule="atLeast"/>
        <w:rPr>
          <w:rFonts w:asciiTheme="minorHAnsi" w:hAnsiTheme="minorHAnsi" w:cstheme="minorHAnsi"/>
        </w:rPr>
      </w:pPr>
      <w:r w:rsidRPr="00C648A9">
        <w:rPr>
          <w:rFonts w:asciiTheme="minorHAnsi" w:eastAsiaTheme="minorEastAsia" w:hAnsiTheme="minorHAnsi" w:cstheme="minorHAnsi"/>
          <w:color w:val="000000" w:themeColor="text1"/>
          <w:kern w:val="24"/>
          <w:lang w:val="en-US"/>
        </w:rPr>
        <w:t xml:space="preserve">To facilitate the operation of </w:t>
      </w:r>
      <w:r w:rsidR="00C025B0" w:rsidRPr="00FD2637">
        <w:rPr>
          <w:rFonts w:asciiTheme="minorHAnsi" w:eastAsiaTheme="minorEastAsia" w:hAnsiTheme="minorHAnsi" w:cstheme="minorHAnsi"/>
          <w:kern w:val="24"/>
          <w:lang w:val="en-US"/>
        </w:rPr>
        <w:t>locality-based</w:t>
      </w:r>
      <w:r w:rsidRPr="00FD2637">
        <w:rPr>
          <w:rFonts w:asciiTheme="minorHAnsi" w:eastAsiaTheme="minorEastAsia" w:hAnsiTheme="minorHAnsi" w:cstheme="minorHAnsi"/>
          <w:kern w:val="24"/>
          <w:lang w:val="en-US"/>
        </w:rPr>
        <w:t xml:space="preserve"> school groups </w:t>
      </w:r>
      <w:proofErr w:type="gramStart"/>
      <w:r w:rsidRPr="00FD2637">
        <w:rPr>
          <w:rFonts w:asciiTheme="minorHAnsi" w:eastAsiaTheme="minorEastAsia" w:hAnsiTheme="minorHAnsi" w:cstheme="minorHAnsi"/>
          <w:kern w:val="24"/>
          <w:lang w:val="en-US"/>
        </w:rPr>
        <w:t xml:space="preserve">in </w:t>
      </w:r>
      <w:r w:rsidRPr="00C648A9">
        <w:rPr>
          <w:rFonts w:asciiTheme="minorHAnsi" w:eastAsiaTheme="minorEastAsia" w:hAnsiTheme="minorHAnsi" w:cstheme="minorHAnsi"/>
          <w:color w:val="000000" w:themeColor="text1"/>
          <w:kern w:val="24"/>
          <w:lang w:val="en-US"/>
        </w:rPr>
        <w:t>order to</w:t>
      </w:r>
      <w:proofErr w:type="gramEnd"/>
      <w:r w:rsidRPr="00C648A9">
        <w:rPr>
          <w:rFonts w:asciiTheme="minorHAnsi" w:eastAsiaTheme="minorEastAsia" w:hAnsiTheme="minorHAnsi" w:cstheme="minorHAnsi"/>
          <w:color w:val="000000" w:themeColor="text1"/>
          <w:kern w:val="24"/>
          <w:lang w:val="en-US"/>
        </w:rPr>
        <w:t xml:space="preserve"> ensure that provision is aligned to local needs and the locality ethos.</w:t>
      </w:r>
    </w:p>
    <w:p w14:paraId="5DE6B57E" w14:textId="1B4149FF" w:rsidR="00095E13" w:rsidRPr="00C648A9" w:rsidRDefault="007D0FD7" w:rsidP="000503EF">
      <w:pPr>
        <w:pStyle w:val="NormalWeb"/>
        <w:numPr>
          <w:ilvl w:val="1"/>
          <w:numId w:val="14"/>
        </w:numPr>
        <w:spacing w:before="0" w:beforeAutospacing="0" w:after="0" w:afterAutospacing="0" w:line="40" w:lineRule="atLeast"/>
        <w:ind w:left="1077" w:hanging="357"/>
        <w:rPr>
          <w:rFonts w:asciiTheme="minorHAnsi" w:eastAsiaTheme="minorEastAsia" w:hAnsiTheme="minorHAnsi" w:cstheme="minorHAnsi"/>
          <w:color w:val="212243"/>
          <w:kern w:val="24"/>
        </w:rPr>
      </w:pPr>
      <w:r w:rsidRPr="00C648A9">
        <w:rPr>
          <w:rFonts w:asciiTheme="minorHAnsi" w:eastAsiaTheme="minorEastAsia" w:hAnsiTheme="minorHAnsi" w:cstheme="minorHAnsi"/>
          <w:color w:val="000000" w:themeColor="text1"/>
          <w:kern w:val="24"/>
          <w:lang w:val="en-US"/>
        </w:rPr>
        <w:t>To operate common systems for commissioning and financing of Aps including providing advice and support and quality assurance. To operate common systems of IT to underpin referrals, pupil tracking, attendance etc.</w:t>
      </w:r>
      <w:r w:rsidR="00095E13" w:rsidRPr="00C648A9">
        <w:rPr>
          <w:rFonts w:asciiTheme="minorHAnsi" w:eastAsiaTheme="minorEastAsia" w:hAnsiTheme="minorHAnsi" w:cstheme="minorHAnsi"/>
          <w:color w:val="212243"/>
          <w:kern w:val="24"/>
        </w:rPr>
        <w:t xml:space="preserve"> </w:t>
      </w:r>
    </w:p>
    <w:p w14:paraId="30201E0E" w14:textId="32777629" w:rsidR="00095E13" w:rsidRPr="00C648A9" w:rsidRDefault="00095E13" w:rsidP="000503EF">
      <w:pPr>
        <w:pStyle w:val="NormalWeb"/>
        <w:numPr>
          <w:ilvl w:val="1"/>
          <w:numId w:val="14"/>
        </w:numPr>
        <w:spacing w:before="0" w:beforeAutospacing="0" w:after="0" w:afterAutospacing="0" w:line="40" w:lineRule="atLeast"/>
        <w:ind w:left="1077" w:hanging="357"/>
        <w:rPr>
          <w:rFonts w:asciiTheme="minorHAnsi" w:hAnsiTheme="minorHAnsi" w:cstheme="minorHAnsi"/>
        </w:rPr>
      </w:pPr>
      <w:r w:rsidRPr="00C648A9">
        <w:rPr>
          <w:rFonts w:asciiTheme="minorHAnsi" w:eastAsiaTheme="minorEastAsia" w:hAnsiTheme="minorHAnsi" w:cstheme="minorHAnsi"/>
          <w:color w:val="212243"/>
          <w:kern w:val="24"/>
        </w:rPr>
        <w:t>To lead a county wide system of provision that will ensure that all Leicestershire secondary aged children have education provision that is aligned to their need and that the provision enables each child to progress.</w:t>
      </w:r>
    </w:p>
    <w:tbl>
      <w:tblPr>
        <w:tblStyle w:val="TableGrid"/>
        <w:tblpPr w:leftFromText="180" w:rightFromText="180" w:vertAnchor="text" w:tblpY="1711"/>
        <w:tblW w:w="9498" w:type="dxa"/>
        <w:tblLook w:val="04A0" w:firstRow="1" w:lastRow="0" w:firstColumn="1" w:lastColumn="0" w:noHBand="0" w:noVBand="1"/>
      </w:tblPr>
      <w:tblGrid>
        <w:gridCol w:w="9498"/>
      </w:tblGrid>
      <w:tr w:rsidR="00BB2CDB" w14:paraId="48843012" w14:textId="77777777" w:rsidTr="00BB2CDB">
        <w:tc>
          <w:tcPr>
            <w:tcW w:w="9498" w:type="dxa"/>
            <w:vAlign w:val="center"/>
          </w:tcPr>
          <w:p w14:paraId="5BA448A8" w14:textId="77777777" w:rsidR="00BB2CDB" w:rsidRDefault="00BB2CDB" w:rsidP="00BB2CDB">
            <w:pPr>
              <w:pStyle w:val="NormalWeb"/>
              <w:spacing w:before="0" w:beforeAutospacing="0" w:after="120" w:afterAutospacing="0" w:line="216" w:lineRule="auto"/>
              <w:rPr>
                <w:rFonts w:asciiTheme="minorHAnsi" w:hAnsiTheme="minorHAnsi" w:cstheme="minorHAnsi"/>
              </w:rPr>
            </w:pPr>
            <w:r>
              <w:rPr>
                <w:rFonts w:asciiTheme="minorHAnsi" w:hAnsiTheme="minorHAnsi" w:cstheme="minorHAnsi"/>
              </w:rPr>
              <w:lastRenderedPageBreak/>
              <w:t>Commentary</w:t>
            </w:r>
          </w:p>
        </w:tc>
      </w:tr>
      <w:tr w:rsidR="00BB2CDB" w14:paraId="70F4A1C2" w14:textId="77777777" w:rsidTr="00BB2CDB">
        <w:tc>
          <w:tcPr>
            <w:tcW w:w="9498" w:type="dxa"/>
          </w:tcPr>
          <w:p w14:paraId="1234F09E" w14:textId="32A6BC40" w:rsidR="00BB2CDB" w:rsidRPr="001D688B" w:rsidRDefault="00BB2CDB" w:rsidP="00BB2CDB">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Theme="minorHAnsi" w:hAnsiTheme="minorHAnsi" w:cstheme="minorHAnsi"/>
              </w:rPr>
            </w:pPr>
            <w:r w:rsidRPr="001D688B">
              <w:rPr>
                <w:rFonts w:asciiTheme="minorHAnsi" w:eastAsiaTheme="minorEastAsia" w:hAnsiTheme="minorHAnsi" w:cstheme="minorHAnsi"/>
                <w:i/>
                <w:iCs/>
                <w:color w:val="B30000"/>
                <w:kern w:val="24"/>
                <w:lang w:val="en-US"/>
              </w:rPr>
              <w:t xml:space="preserve">We like the </w:t>
            </w:r>
            <w:r>
              <w:rPr>
                <w:rFonts w:asciiTheme="minorHAnsi" w:eastAsiaTheme="minorEastAsia" w:hAnsiTheme="minorHAnsi" w:cstheme="minorHAnsi"/>
                <w:i/>
                <w:iCs/>
                <w:color w:val="B30000"/>
                <w:kern w:val="24"/>
                <w:lang w:val="en-US"/>
              </w:rPr>
              <w:t>CI</w:t>
            </w:r>
            <w:r w:rsidR="00466CD0">
              <w:rPr>
                <w:rFonts w:asciiTheme="minorHAnsi" w:eastAsiaTheme="minorEastAsia" w:hAnsiTheme="minorHAnsi" w:cstheme="minorHAnsi"/>
                <w:i/>
                <w:iCs/>
                <w:color w:val="B30000"/>
                <w:kern w:val="24"/>
                <w:lang w:val="en-US"/>
              </w:rPr>
              <w:t>O</w:t>
            </w:r>
            <w:r>
              <w:rPr>
                <w:rFonts w:asciiTheme="minorHAnsi" w:eastAsiaTheme="minorEastAsia" w:hAnsiTheme="minorHAnsi" w:cstheme="minorHAnsi"/>
                <w:i/>
                <w:iCs/>
                <w:color w:val="B30000"/>
                <w:kern w:val="24"/>
                <w:lang w:val="en-US"/>
              </w:rPr>
              <w:t xml:space="preserve"> Charity</w:t>
            </w:r>
            <w:r w:rsidR="00466CD0">
              <w:rPr>
                <w:rFonts w:asciiTheme="minorHAnsi" w:eastAsiaTheme="minorEastAsia" w:hAnsiTheme="minorHAnsi" w:cstheme="minorHAnsi"/>
                <w:i/>
                <w:iCs/>
                <w:color w:val="B30000"/>
                <w:kern w:val="24"/>
                <w:lang w:val="en-US"/>
              </w:rPr>
              <w:t xml:space="preserve"> (See Appendix </w:t>
            </w:r>
            <w:proofErr w:type="gramStart"/>
            <w:r w:rsidR="00466CD0">
              <w:rPr>
                <w:rFonts w:asciiTheme="minorHAnsi" w:eastAsiaTheme="minorEastAsia" w:hAnsiTheme="minorHAnsi" w:cstheme="minorHAnsi"/>
                <w:i/>
                <w:iCs/>
                <w:color w:val="B30000"/>
                <w:kern w:val="24"/>
                <w:lang w:val="en-US"/>
              </w:rPr>
              <w:t xml:space="preserve">A) </w:t>
            </w:r>
            <w:r w:rsidRPr="001D688B">
              <w:rPr>
                <w:rFonts w:asciiTheme="minorHAnsi" w:eastAsiaTheme="minorEastAsia" w:hAnsiTheme="minorHAnsi" w:cstheme="minorHAnsi"/>
                <w:i/>
                <w:iCs/>
                <w:color w:val="B30000"/>
                <w:kern w:val="24"/>
                <w:lang w:val="en-US"/>
              </w:rPr>
              <w:t xml:space="preserve"> because</w:t>
            </w:r>
            <w:proofErr w:type="gramEnd"/>
            <w:r w:rsidRPr="001D688B">
              <w:rPr>
                <w:rFonts w:asciiTheme="minorHAnsi" w:eastAsiaTheme="minorEastAsia" w:hAnsiTheme="minorHAnsi" w:cstheme="minorHAnsi"/>
                <w:i/>
                <w:iCs/>
                <w:color w:val="B30000"/>
                <w:kern w:val="24"/>
                <w:lang w:val="en-US"/>
              </w:rPr>
              <w:t xml:space="preserve"> it allows the system to be free of institutional constraints</w:t>
            </w:r>
            <w:r>
              <w:rPr>
                <w:rFonts w:asciiTheme="minorHAnsi" w:eastAsiaTheme="minorEastAsia" w:hAnsiTheme="minorHAnsi" w:cstheme="minorHAnsi"/>
                <w:i/>
                <w:iCs/>
                <w:color w:val="B30000"/>
                <w:kern w:val="24"/>
                <w:lang w:val="en-US"/>
              </w:rPr>
              <w:t>.</w:t>
            </w:r>
            <w:r w:rsidRPr="00095E13">
              <w:rPr>
                <w:rFonts w:asciiTheme="minorHAnsi" w:eastAsiaTheme="minorEastAsia" w:hAnsiTheme="minorHAnsi" w:cstheme="minorHAnsi"/>
                <w:i/>
                <w:iCs/>
                <w:color w:val="B30000"/>
                <w:kern w:val="24"/>
                <w:lang w:val="en-US"/>
              </w:rPr>
              <w:t xml:space="preserve"> </w:t>
            </w:r>
            <w:r w:rsidRPr="001D688B">
              <w:rPr>
                <w:rFonts w:asciiTheme="minorHAnsi" w:eastAsiaTheme="minorEastAsia" w:hAnsiTheme="minorHAnsi" w:cstheme="minorHAnsi"/>
                <w:i/>
                <w:iCs/>
                <w:color w:val="B30000"/>
                <w:kern w:val="24"/>
                <w:lang w:val="en-US"/>
              </w:rPr>
              <w:t xml:space="preserve">A MAT or similar noncommercial organisation might be an alternative. We do not rule out this organisation sitting as a distinct service with the LA. </w:t>
            </w:r>
            <w:proofErr w:type="gramStart"/>
            <w:r w:rsidRPr="001D688B">
              <w:rPr>
                <w:rFonts w:asciiTheme="minorHAnsi" w:eastAsiaTheme="minorEastAsia" w:hAnsiTheme="minorHAnsi" w:cstheme="minorHAnsi"/>
                <w:i/>
                <w:iCs/>
                <w:color w:val="B30000"/>
                <w:kern w:val="24"/>
                <w:lang w:val="en-US"/>
              </w:rPr>
              <w:t>However</w:t>
            </w:r>
            <w:proofErr w:type="gramEnd"/>
            <w:r w:rsidRPr="001D688B">
              <w:rPr>
                <w:rFonts w:asciiTheme="minorHAnsi" w:eastAsiaTheme="minorEastAsia" w:hAnsiTheme="minorHAnsi" w:cstheme="minorHAnsi"/>
                <w:i/>
                <w:iCs/>
                <w:color w:val="B30000"/>
                <w:kern w:val="24"/>
                <w:lang w:val="en-US"/>
              </w:rPr>
              <w:t xml:space="preserve"> we want to ensure that the characteristics of the organisation are aligned to the needs of the System, not to the needs of the institution providing the service.</w:t>
            </w:r>
          </w:p>
          <w:p w14:paraId="13FF9B38" w14:textId="4B53DB56" w:rsidR="00BB2CDB" w:rsidRPr="0025264D" w:rsidRDefault="00BB2CDB" w:rsidP="00BB2CDB">
            <w:pPr>
              <w:pStyle w:val="NormalWeb"/>
              <w:spacing w:after="120" w:line="216" w:lineRule="auto"/>
              <w:rPr>
                <w:rFonts w:asciiTheme="minorHAnsi" w:hAnsiTheme="minorHAnsi" w:cstheme="minorHAnsi"/>
                <w:i/>
                <w:iCs/>
                <w:color w:val="0070C0"/>
                <w:u w:val="single"/>
              </w:rPr>
            </w:pPr>
            <w:r w:rsidRPr="0025264D">
              <w:rPr>
                <w:rFonts w:asciiTheme="minorHAnsi" w:hAnsiTheme="minorHAnsi" w:cstheme="minorHAnsi"/>
                <w:i/>
                <w:iCs/>
                <w:color w:val="0070C0"/>
                <w:u w:val="single"/>
              </w:rPr>
              <w:t xml:space="preserve">Social Enterprise / Community Interest Company/ </w:t>
            </w:r>
            <w:r w:rsidR="00466CD0">
              <w:rPr>
                <w:rFonts w:asciiTheme="minorHAnsi" w:hAnsiTheme="minorHAnsi" w:cstheme="minorHAnsi"/>
                <w:i/>
                <w:iCs/>
                <w:color w:val="0070C0"/>
                <w:u w:val="single"/>
              </w:rPr>
              <w:t>CIO</w:t>
            </w:r>
          </w:p>
          <w:p w14:paraId="4FF26133" w14:textId="462397AC" w:rsidR="00BB2CDB" w:rsidRPr="009E5965" w:rsidRDefault="00BB2CDB" w:rsidP="00BB2CDB">
            <w:pPr>
              <w:pStyle w:val="NormalWeb"/>
              <w:spacing w:after="120" w:line="216" w:lineRule="auto"/>
              <w:rPr>
                <w:rFonts w:asciiTheme="minorHAnsi" w:hAnsiTheme="minorHAnsi" w:cstheme="minorHAnsi"/>
                <w:i/>
                <w:iCs/>
                <w:color w:val="0070C0"/>
              </w:rPr>
            </w:pPr>
            <w:r w:rsidRPr="009E5965">
              <w:rPr>
                <w:rFonts w:asciiTheme="minorHAnsi" w:hAnsiTheme="minorHAnsi" w:cstheme="minorHAnsi"/>
                <w:i/>
                <w:iCs/>
                <w:color w:val="0070C0"/>
              </w:rPr>
              <w:t>There are Community Interest Companies</w:t>
            </w:r>
            <w:r w:rsidR="00466CD0">
              <w:rPr>
                <w:rFonts w:asciiTheme="minorHAnsi" w:hAnsiTheme="minorHAnsi" w:cstheme="minorHAnsi"/>
                <w:i/>
                <w:iCs/>
                <w:color w:val="0070C0"/>
              </w:rPr>
              <w:t xml:space="preserve"> and CIOs</w:t>
            </w:r>
            <w:r w:rsidRPr="009E5965">
              <w:rPr>
                <w:rFonts w:asciiTheme="minorHAnsi" w:hAnsiTheme="minorHAnsi" w:cstheme="minorHAnsi"/>
                <w:i/>
                <w:iCs/>
                <w:color w:val="0070C0"/>
              </w:rPr>
              <w:t xml:space="preserve"> operating in the UK delivering small- and large-scale services including in the spheres of Education and Health.  The legislative framework for organisations of this kind is relatively straightforward.  There may be some restrictions on Local Authorities setting these up themselves but there are clear examples of </w:t>
            </w:r>
            <w:r w:rsidR="00466CD0">
              <w:rPr>
                <w:rFonts w:asciiTheme="minorHAnsi" w:hAnsiTheme="minorHAnsi" w:cstheme="minorHAnsi"/>
                <w:i/>
                <w:iCs/>
                <w:color w:val="0070C0"/>
              </w:rPr>
              <w:t>CIO</w:t>
            </w:r>
            <w:r w:rsidRPr="009E5965">
              <w:rPr>
                <w:rFonts w:asciiTheme="minorHAnsi" w:hAnsiTheme="minorHAnsi" w:cstheme="minorHAnsi"/>
                <w:i/>
                <w:iCs/>
                <w:color w:val="0070C0"/>
              </w:rPr>
              <w:t>s with Board members who are also senior local authority officers. Whilst further research is needed there appears to be no impediment to CI</w:t>
            </w:r>
            <w:r w:rsidR="00466CD0">
              <w:rPr>
                <w:rFonts w:asciiTheme="minorHAnsi" w:hAnsiTheme="minorHAnsi" w:cstheme="minorHAnsi"/>
                <w:i/>
                <w:iCs/>
                <w:color w:val="0070C0"/>
              </w:rPr>
              <w:t>O</w:t>
            </w:r>
            <w:r w:rsidRPr="009E5965">
              <w:rPr>
                <w:rFonts w:asciiTheme="minorHAnsi" w:hAnsiTheme="minorHAnsi" w:cstheme="minorHAnsi"/>
                <w:i/>
                <w:iCs/>
                <w:color w:val="0070C0"/>
              </w:rPr>
              <w:t xml:space="preserve">’s employing teachers and those teachers being enrolled in the </w:t>
            </w:r>
            <w:proofErr w:type="spellStart"/>
            <w:r w:rsidRPr="009E5965">
              <w:rPr>
                <w:rFonts w:asciiTheme="minorHAnsi" w:hAnsiTheme="minorHAnsi" w:cstheme="minorHAnsi"/>
                <w:i/>
                <w:iCs/>
                <w:color w:val="0070C0"/>
              </w:rPr>
              <w:t>teachers</w:t>
            </w:r>
            <w:proofErr w:type="spellEnd"/>
            <w:r w:rsidRPr="009E5965">
              <w:rPr>
                <w:rFonts w:asciiTheme="minorHAnsi" w:hAnsiTheme="minorHAnsi" w:cstheme="minorHAnsi"/>
                <w:i/>
                <w:iCs/>
                <w:color w:val="0070C0"/>
              </w:rPr>
              <w:t xml:space="preserve"> pension scheme.</w:t>
            </w:r>
          </w:p>
          <w:p w14:paraId="2087C1AA" w14:textId="35BE0BC8" w:rsidR="00BB2CDB" w:rsidRPr="009E5965" w:rsidRDefault="00BB2CDB" w:rsidP="00BB2CDB">
            <w:pPr>
              <w:pStyle w:val="NormalWeb"/>
              <w:spacing w:after="120" w:line="216" w:lineRule="auto"/>
              <w:rPr>
                <w:rFonts w:asciiTheme="minorHAnsi" w:hAnsiTheme="minorHAnsi" w:cstheme="minorHAnsi"/>
                <w:i/>
                <w:iCs/>
                <w:color w:val="0070C0"/>
              </w:rPr>
            </w:pPr>
            <w:r w:rsidRPr="009E5965">
              <w:rPr>
                <w:rFonts w:asciiTheme="minorHAnsi" w:hAnsiTheme="minorHAnsi" w:cstheme="minorHAnsi"/>
                <w:i/>
                <w:iCs/>
                <w:color w:val="0070C0"/>
              </w:rPr>
              <w:t>The legislative framework governing both the conduct of CI</w:t>
            </w:r>
            <w:r w:rsidR="00466CD0">
              <w:rPr>
                <w:rFonts w:asciiTheme="minorHAnsi" w:hAnsiTheme="minorHAnsi" w:cstheme="minorHAnsi"/>
                <w:i/>
                <w:iCs/>
                <w:color w:val="0070C0"/>
              </w:rPr>
              <w:t>O</w:t>
            </w:r>
            <w:r w:rsidRPr="009E5965">
              <w:rPr>
                <w:rFonts w:asciiTheme="minorHAnsi" w:hAnsiTheme="minorHAnsi" w:cstheme="minorHAnsi"/>
                <w:i/>
                <w:iCs/>
                <w:color w:val="0070C0"/>
              </w:rPr>
              <w:t>s and Charities puts in place the protections that schools and the LA might need to ensure that funds transferred are used in accordance with the registered articles of association that underpin the work.</w:t>
            </w:r>
          </w:p>
          <w:p w14:paraId="131D4BF6" w14:textId="77777777" w:rsidR="00BB2CDB" w:rsidRPr="009E5965" w:rsidRDefault="00BB2CDB" w:rsidP="00BB2CDB">
            <w:pPr>
              <w:pStyle w:val="NormalWeb"/>
              <w:spacing w:after="120" w:line="216" w:lineRule="auto"/>
              <w:rPr>
                <w:rFonts w:asciiTheme="minorHAnsi" w:hAnsiTheme="minorHAnsi" w:cstheme="minorHAnsi"/>
                <w:i/>
                <w:iCs/>
                <w:color w:val="0070C0"/>
              </w:rPr>
            </w:pPr>
            <w:r w:rsidRPr="009E5965">
              <w:rPr>
                <w:rFonts w:asciiTheme="minorHAnsi" w:hAnsiTheme="minorHAnsi" w:cstheme="minorHAnsi"/>
                <w:i/>
                <w:iCs/>
                <w:color w:val="0070C0"/>
              </w:rPr>
              <w:t>Clearly the creation of such an organisation would require an investment of time and access to sound financial and legal advice, and it may be necessary for the leadership of the project to sit outside the Local Authority.</w:t>
            </w:r>
          </w:p>
          <w:p w14:paraId="65F7CE7E" w14:textId="77777777" w:rsidR="00BB2CDB" w:rsidRPr="009E5965" w:rsidRDefault="00BB2CDB" w:rsidP="00BB2CDB">
            <w:pPr>
              <w:pStyle w:val="NormalWeb"/>
              <w:spacing w:after="120" w:line="216" w:lineRule="auto"/>
              <w:rPr>
                <w:rFonts w:asciiTheme="minorHAnsi" w:hAnsiTheme="minorHAnsi" w:cstheme="minorHAnsi"/>
                <w:i/>
                <w:iCs/>
                <w:color w:val="0070C0"/>
              </w:rPr>
            </w:pPr>
            <w:r w:rsidRPr="009E5965">
              <w:rPr>
                <w:rFonts w:asciiTheme="minorHAnsi" w:hAnsiTheme="minorHAnsi" w:cstheme="minorHAnsi"/>
                <w:i/>
                <w:iCs/>
                <w:color w:val="0070C0"/>
              </w:rPr>
              <w:t>The appeal of this approach lies in its potential to strengthen the principle that provision for vulnerable pupils should be through partnership working involving schools and the Local Authority.</w:t>
            </w:r>
          </w:p>
          <w:p w14:paraId="6EB9A577" w14:textId="77777777" w:rsidR="00BB2CDB" w:rsidRPr="009E5965" w:rsidRDefault="00BB2CDB" w:rsidP="00BB2CDB">
            <w:pPr>
              <w:pStyle w:val="NormalWeb"/>
              <w:spacing w:after="120" w:line="216" w:lineRule="auto"/>
              <w:rPr>
                <w:rFonts w:asciiTheme="minorHAnsi" w:hAnsiTheme="minorHAnsi" w:cstheme="minorHAnsi"/>
                <w:i/>
                <w:iCs/>
                <w:color w:val="0070C0"/>
              </w:rPr>
            </w:pPr>
            <w:r w:rsidRPr="009E5965">
              <w:rPr>
                <w:rFonts w:asciiTheme="minorHAnsi" w:hAnsiTheme="minorHAnsi" w:cstheme="minorHAnsi"/>
                <w:i/>
                <w:iCs/>
                <w:color w:val="0070C0"/>
              </w:rPr>
              <w:t>The alternatives might include:</w:t>
            </w:r>
          </w:p>
          <w:p w14:paraId="630DC36F" w14:textId="77777777" w:rsidR="00BB2CDB" w:rsidRPr="009E5965" w:rsidRDefault="00BB2CDB" w:rsidP="00BB2CDB">
            <w:pPr>
              <w:pStyle w:val="NormalWeb"/>
              <w:spacing w:after="120" w:line="216" w:lineRule="auto"/>
              <w:rPr>
                <w:rFonts w:asciiTheme="minorHAnsi" w:hAnsiTheme="minorHAnsi" w:cstheme="minorHAnsi"/>
                <w:i/>
                <w:iCs/>
                <w:color w:val="0070C0"/>
              </w:rPr>
            </w:pPr>
            <w:r w:rsidRPr="009E5965">
              <w:rPr>
                <w:rFonts w:asciiTheme="minorHAnsi" w:hAnsiTheme="minorHAnsi" w:cstheme="minorHAnsi"/>
                <w:i/>
                <w:iCs/>
                <w:color w:val="0070C0"/>
              </w:rPr>
              <w:t>Commissioning a new school which delivers its provision through multiple small centres, online learning, and sub-contracting to AP and in other creative ways as set out in this document.</w:t>
            </w:r>
          </w:p>
          <w:p w14:paraId="220F673F" w14:textId="77777777" w:rsidR="00BB2CDB" w:rsidRPr="009E5965" w:rsidRDefault="00BB2CDB" w:rsidP="00BB2CDB">
            <w:pPr>
              <w:pStyle w:val="NormalWeb"/>
              <w:spacing w:after="120" w:line="216" w:lineRule="auto"/>
              <w:rPr>
                <w:rFonts w:asciiTheme="minorHAnsi" w:hAnsiTheme="minorHAnsi" w:cstheme="minorHAnsi"/>
                <w:i/>
                <w:iCs/>
                <w:color w:val="0070C0"/>
              </w:rPr>
            </w:pPr>
            <w:r w:rsidRPr="009E5965">
              <w:rPr>
                <w:rFonts w:asciiTheme="minorHAnsi" w:hAnsiTheme="minorHAnsi" w:cstheme="minorHAnsi"/>
                <w:i/>
                <w:iCs/>
                <w:color w:val="0070C0"/>
              </w:rPr>
              <w:t>Creating a broader Local Authority Team which takes on all the responsibilities set out in this document.</w:t>
            </w:r>
          </w:p>
          <w:p w14:paraId="43F8A145" w14:textId="0907B422" w:rsidR="00BB2CDB" w:rsidRPr="009E5965" w:rsidRDefault="00BB2CDB" w:rsidP="00BB2CDB">
            <w:pPr>
              <w:pStyle w:val="NormalWeb"/>
              <w:spacing w:after="120" w:line="216" w:lineRule="auto"/>
              <w:rPr>
                <w:rFonts w:asciiTheme="minorHAnsi" w:hAnsiTheme="minorHAnsi" w:cstheme="minorHAnsi"/>
                <w:i/>
                <w:iCs/>
                <w:color w:val="0070C0"/>
              </w:rPr>
            </w:pPr>
            <w:r w:rsidRPr="009E5965">
              <w:rPr>
                <w:rFonts w:asciiTheme="minorHAnsi" w:hAnsiTheme="minorHAnsi" w:cstheme="minorHAnsi"/>
                <w:i/>
                <w:iCs/>
                <w:color w:val="0070C0"/>
              </w:rPr>
              <w:t>We believe neither of these options offers the scope for flexibility and creativity afforded by the CI</w:t>
            </w:r>
            <w:r w:rsidR="00466CD0">
              <w:rPr>
                <w:rFonts w:asciiTheme="minorHAnsi" w:hAnsiTheme="minorHAnsi" w:cstheme="minorHAnsi"/>
                <w:i/>
                <w:iCs/>
                <w:color w:val="0070C0"/>
              </w:rPr>
              <w:t>O</w:t>
            </w:r>
            <w:r w:rsidRPr="009E5965">
              <w:rPr>
                <w:rFonts w:asciiTheme="minorHAnsi" w:hAnsiTheme="minorHAnsi" w:cstheme="minorHAnsi"/>
                <w:i/>
                <w:iCs/>
                <w:color w:val="0070C0"/>
              </w:rPr>
              <w:t xml:space="preserve"> Charity option.</w:t>
            </w:r>
          </w:p>
          <w:p w14:paraId="344FB58D" w14:textId="77777777" w:rsidR="00BB2CDB" w:rsidRDefault="00BB2CDB" w:rsidP="00BB2CDB">
            <w:pPr>
              <w:pStyle w:val="NormalWeb"/>
              <w:spacing w:before="0" w:beforeAutospacing="0" w:after="120" w:afterAutospacing="0" w:line="216" w:lineRule="auto"/>
              <w:rPr>
                <w:rFonts w:asciiTheme="minorHAnsi" w:hAnsiTheme="minorHAnsi" w:cstheme="minorHAnsi"/>
              </w:rPr>
            </w:pPr>
            <w:r w:rsidRPr="009E5965">
              <w:rPr>
                <w:rFonts w:asciiTheme="minorHAnsi" w:hAnsiTheme="minorHAnsi" w:cstheme="minorHAnsi"/>
                <w:i/>
                <w:iCs/>
                <w:color w:val="0070C0"/>
              </w:rPr>
              <w:t>All options will require a period of research and planning prior to implementation.</w:t>
            </w:r>
          </w:p>
        </w:tc>
      </w:tr>
    </w:tbl>
    <w:p w14:paraId="364B74A3" w14:textId="128DC190" w:rsidR="004F1429" w:rsidRPr="00BB2CDB" w:rsidRDefault="001A56D1" w:rsidP="000503EF">
      <w:pPr>
        <w:pStyle w:val="NormalWeb"/>
        <w:numPr>
          <w:ilvl w:val="1"/>
          <w:numId w:val="14"/>
        </w:numPr>
        <w:spacing w:before="0" w:beforeAutospacing="0" w:after="120" w:afterAutospacing="0" w:line="216" w:lineRule="auto"/>
        <w:ind w:left="720"/>
        <w:rPr>
          <w:rFonts w:asciiTheme="minorHAnsi" w:hAnsiTheme="minorHAnsi" w:cstheme="minorHAnsi"/>
        </w:rPr>
      </w:pPr>
      <w:r>
        <w:rPr>
          <w:noProof/>
        </w:rPr>
        <mc:AlternateContent>
          <mc:Choice Requires="wps">
            <w:drawing>
              <wp:anchor distT="91440" distB="91440" distL="114300" distR="114300" simplePos="0" relativeHeight="251661312" behindDoc="0" locked="0" layoutInCell="1" allowOverlap="1" wp14:anchorId="1FDFF302" wp14:editId="4687F607">
                <wp:simplePos x="0" y="0"/>
                <wp:positionH relativeFrom="page">
                  <wp:posOffset>4086225</wp:posOffset>
                </wp:positionH>
                <wp:positionV relativeFrom="paragraph">
                  <wp:posOffset>683260</wp:posOffset>
                </wp:positionV>
                <wp:extent cx="2847975" cy="1095375"/>
                <wp:effectExtent l="0" t="0" r="0" b="0"/>
                <wp:wrapTopAndBottom/>
                <wp:docPr id="979867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95375"/>
                        </a:xfrm>
                        <a:prstGeom prst="rect">
                          <a:avLst/>
                        </a:prstGeom>
                        <a:noFill/>
                        <a:ln w="9525">
                          <a:noFill/>
                          <a:miter lim="800000"/>
                          <a:headEnd/>
                          <a:tailEnd/>
                        </a:ln>
                      </wps:spPr>
                      <wps:txbx>
                        <w:txbxContent>
                          <w:p w14:paraId="0A598987" w14:textId="57D49FD0" w:rsidR="00095E13" w:rsidRPr="001D688B" w:rsidRDefault="00095E13" w:rsidP="00095E13">
                            <w:pPr>
                              <w:pStyle w:val="NormalWeb"/>
                              <w:spacing w:before="0" w:beforeAutospacing="0" w:after="120" w:afterAutospacing="0"/>
                              <w:ind w:left="720" w:hanging="720"/>
                              <w:rPr>
                                <w:rFonts w:asciiTheme="minorHAnsi" w:hAnsiTheme="minorHAnsi" w:cstheme="minorHAnsi"/>
                              </w:rPr>
                            </w:pPr>
                          </w:p>
                          <w:p w14:paraId="27FDA609" w14:textId="77777777" w:rsidR="00095E13" w:rsidRPr="001D688B" w:rsidRDefault="00095E13" w:rsidP="00095E13">
                            <w:pPr>
                              <w:pStyle w:val="NormalWeb"/>
                              <w:spacing w:before="0" w:beforeAutospacing="0" w:after="120" w:afterAutospacing="0"/>
                              <w:ind w:left="720" w:hanging="720"/>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FF302" id="_x0000_t202" coordsize="21600,21600" o:spt="202" path="m,l,21600r21600,l21600,xe">
                <v:stroke joinstyle="miter"/>
                <v:path gradientshapeok="t" o:connecttype="rect"/>
              </v:shapetype>
              <v:shape id="Text Box 2" o:spid="_x0000_s1026" type="#_x0000_t202" style="position:absolute;left:0;text-align:left;margin-left:321.75pt;margin-top:53.8pt;width:224.25pt;height:86.25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4y+AEAAM4DAAAOAAAAZHJzL2Uyb0RvYy54bWysU8tu2zAQvBfoPxC815Jdu7EFy0GaNEWB&#10;9AGk/QCaoiyiJJdd0pbcr8+SchyjvRXVgeBqucOd2eH6erCGHRQGDa7m00nJmXISGu12Nf/x/f7N&#10;krMQhWuEAadqflSBX29ev1r3vlIz6MA0ChmBuFD1vuZdjL4qiiA7ZUWYgFeOki2gFZFC3BUNip7Q&#10;rSlmZfmu6AEbjyBVCPT3bkzyTcZvWyXj17YNKjJTc+ot5hXzuk1rsVmLaofCd1qe2hD/0IUV2tGl&#10;Z6g7EQXbo/4LymqJEKCNEwm2gLbVUmUOxGZa/sHmsRNeZS4kTvBnmcL/g5VfDo/+G7I4vIeBBphJ&#10;BP8A8mdgDm474XbqBhH6TomGLp4myYreh+pUmqQOVUgg2/4zNDRksY+QgYYWbVKFeDJCpwEcz6Kr&#10;ITJJP2fL+dXqasGZpNy0XC3eUpDuENVzuccQPyqwLG1qjjTVDC8ODyGOR5+PpNsc3Gtj8mSNY33N&#10;V4vZIhdcZKyOZDyjbc2XZfpGKySWH1yTi6PQZtxTL8adaCemI+c4bAc6mOhvoTmSAAijwehB0KYD&#10;/M1ZT+aqefi1F6g4M58cibiazufJjTmYL65mFOBlZnuZEU4SVM0jZ+P2NmYHj1xvSOxWZxleOjn1&#10;SqbJQp4Mnlx5GedTL89w8wQAAP//AwBQSwMEFAAGAAgAAAAhABcVNOTfAAAADAEAAA8AAABkcnMv&#10;ZG93bnJldi54bWxMj0FPwkAQhe8m/ofNmHiTXSpUqN0SovGqAdTE29Id2obubNNdaP33Dic5Tt6X&#10;N9/LV6NrxRn70HjSMJ0oEEiltw1VGj53bw8LECEasqb1hBp+McCquL3JTWb9QBs8b2MluIRCZjTU&#10;MXaZlKGs0Zkw8R0SZwffOxP57CtpezNwuWtlolQqnWmIP9Smw5cay+P25DR8vR9+vmfqo3p1827w&#10;o5LkllLr+7tx/Qwi4hj/YbjoszoU7LT3J7JBtBrS2eOcUQ7UUwriQqhlwvP2GpKFmoIscnk9ovgD&#10;AAD//wMAUEsBAi0AFAAGAAgAAAAhALaDOJL+AAAA4QEAABMAAAAAAAAAAAAAAAAAAAAAAFtDb250&#10;ZW50X1R5cGVzXS54bWxQSwECLQAUAAYACAAAACEAOP0h/9YAAACUAQAACwAAAAAAAAAAAAAAAAAv&#10;AQAAX3JlbHMvLnJlbHNQSwECLQAUAAYACAAAACEA7RBuMvgBAADOAwAADgAAAAAAAAAAAAAAAAAu&#10;AgAAZHJzL2Uyb0RvYy54bWxQSwECLQAUAAYACAAAACEAFxU05N8AAAAMAQAADwAAAAAAAAAAAAAA&#10;AABSBAAAZHJzL2Rvd25yZXYueG1sUEsFBgAAAAAEAAQA8wAAAF4FAAAAAA==&#10;" filled="f" stroked="f">
                <v:textbox>
                  <w:txbxContent>
                    <w:p w14:paraId="0A598987" w14:textId="57D49FD0" w:rsidR="00095E13" w:rsidRPr="001D688B" w:rsidRDefault="00095E13" w:rsidP="00095E13">
                      <w:pPr>
                        <w:pStyle w:val="NormalWeb"/>
                        <w:spacing w:before="0" w:beforeAutospacing="0" w:after="120" w:afterAutospacing="0"/>
                        <w:ind w:left="720" w:hanging="720"/>
                        <w:rPr>
                          <w:rFonts w:asciiTheme="minorHAnsi" w:hAnsiTheme="minorHAnsi" w:cstheme="minorHAnsi"/>
                        </w:rPr>
                      </w:pPr>
                    </w:p>
                    <w:p w14:paraId="27FDA609" w14:textId="77777777" w:rsidR="00095E13" w:rsidRPr="001D688B" w:rsidRDefault="00095E13" w:rsidP="00095E13">
                      <w:pPr>
                        <w:pStyle w:val="NormalWeb"/>
                        <w:spacing w:before="0" w:beforeAutospacing="0" w:after="120" w:afterAutospacing="0"/>
                        <w:ind w:left="720" w:hanging="720"/>
                        <w:rPr>
                          <w:rFonts w:asciiTheme="minorHAnsi" w:hAnsiTheme="minorHAnsi" w:cstheme="minorHAnsi"/>
                        </w:rPr>
                      </w:pPr>
                    </w:p>
                  </w:txbxContent>
                </v:textbox>
                <w10:wrap type="topAndBottom" anchorx="page"/>
              </v:shape>
            </w:pict>
          </mc:Fallback>
        </mc:AlternateContent>
      </w:r>
      <w:r w:rsidR="00095E13" w:rsidRPr="00BB2CDB">
        <w:rPr>
          <w:rFonts w:asciiTheme="minorHAnsi" w:eastAsiaTheme="minorEastAsia" w:hAnsiTheme="minorHAnsi" w:cstheme="minorHAnsi"/>
          <w:color w:val="212243"/>
          <w:kern w:val="24"/>
        </w:rPr>
        <w:t>To ensure that the county wide system helps schools balance their commitment to every individual pupil with their responsibility to provide safe and effective learning environments for all pupils.</w:t>
      </w:r>
    </w:p>
    <w:p w14:paraId="42CDFC88" w14:textId="77777777" w:rsidR="005F624E" w:rsidRPr="00C648A9" w:rsidRDefault="005F624E" w:rsidP="0025264D">
      <w:pPr>
        <w:pStyle w:val="NormalWeb"/>
        <w:spacing w:before="0" w:beforeAutospacing="0" w:after="120" w:afterAutospacing="0" w:line="216" w:lineRule="auto"/>
        <w:ind w:left="720"/>
        <w:rPr>
          <w:rFonts w:asciiTheme="minorHAnsi" w:hAnsiTheme="minorHAnsi" w:cstheme="minorHAnsi"/>
        </w:rPr>
      </w:pPr>
    </w:p>
    <w:p w14:paraId="2238D5E4" w14:textId="77777777" w:rsidR="00BB2CDB" w:rsidRDefault="00BB2CDB">
      <w:pPr>
        <w:rPr>
          <w:rFonts w:eastAsia="Times New Roman" w:cstheme="minorHAnsi"/>
          <w:b/>
          <w:bCs/>
          <w:kern w:val="0"/>
          <w:sz w:val="24"/>
          <w:szCs w:val="24"/>
          <w:lang w:eastAsia="en-GB"/>
        </w:rPr>
      </w:pPr>
      <w:r>
        <w:rPr>
          <w:rFonts w:cstheme="minorHAnsi"/>
          <w:b/>
          <w:bCs/>
        </w:rPr>
        <w:br w:type="page"/>
      </w:r>
    </w:p>
    <w:p w14:paraId="6DEA444E" w14:textId="77A57BB3" w:rsidR="00095E13" w:rsidRPr="00C648A9" w:rsidRDefault="00095E13" w:rsidP="000503EF">
      <w:pPr>
        <w:pStyle w:val="NormalWeb"/>
        <w:numPr>
          <w:ilvl w:val="0"/>
          <w:numId w:val="13"/>
        </w:numPr>
        <w:spacing w:before="0" w:beforeAutospacing="0" w:after="0" w:afterAutospacing="0" w:line="216" w:lineRule="auto"/>
        <w:rPr>
          <w:rFonts w:asciiTheme="minorHAnsi" w:hAnsiTheme="minorHAnsi" w:cstheme="minorHAnsi"/>
          <w:b/>
          <w:bCs/>
        </w:rPr>
      </w:pPr>
      <w:r w:rsidRPr="00C648A9">
        <w:rPr>
          <w:rFonts w:asciiTheme="minorHAnsi" w:hAnsiTheme="minorHAnsi" w:cstheme="minorHAnsi"/>
          <w:b/>
          <w:bCs/>
        </w:rPr>
        <w:lastRenderedPageBreak/>
        <w:t>Focus the work of</w:t>
      </w:r>
      <w:r w:rsidR="00CC184F" w:rsidRPr="00C648A9">
        <w:rPr>
          <w:rFonts w:asciiTheme="minorHAnsi" w:hAnsiTheme="minorHAnsi" w:cstheme="minorHAnsi"/>
          <w:b/>
          <w:bCs/>
        </w:rPr>
        <w:t xml:space="preserve"> the</w:t>
      </w:r>
      <w:r w:rsidRPr="00C648A9">
        <w:rPr>
          <w:rFonts w:asciiTheme="minorHAnsi" w:hAnsiTheme="minorHAnsi" w:cstheme="minorHAnsi"/>
          <w:b/>
          <w:bCs/>
        </w:rPr>
        <w:t xml:space="preserve"> </w:t>
      </w:r>
      <w:r w:rsidR="00466CD0">
        <w:rPr>
          <w:rFonts w:asciiTheme="minorHAnsi" w:hAnsiTheme="minorHAnsi" w:cstheme="minorHAnsi"/>
          <w:b/>
          <w:bCs/>
        </w:rPr>
        <w:t>CIO</w:t>
      </w:r>
      <w:r w:rsidRPr="00C648A9">
        <w:rPr>
          <w:rFonts w:asciiTheme="minorHAnsi" w:hAnsiTheme="minorHAnsi" w:cstheme="minorHAnsi"/>
          <w:b/>
          <w:bCs/>
        </w:rPr>
        <w:t xml:space="preserve"> on achieving these </w:t>
      </w:r>
      <w:r w:rsidR="00C025B0" w:rsidRPr="00C648A9">
        <w:rPr>
          <w:rFonts w:asciiTheme="minorHAnsi" w:hAnsiTheme="minorHAnsi" w:cstheme="minorHAnsi"/>
          <w:b/>
          <w:bCs/>
        </w:rPr>
        <w:t>goals.</w:t>
      </w:r>
    </w:p>
    <w:p w14:paraId="46AB24F0" w14:textId="77777777" w:rsidR="00095E13" w:rsidRPr="00C648A9" w:rsidRDefault="00095E13" w:rsidP="00095E13">
      <w:pPr>
        <w:pStyle w:val="NormalWeb"/>
        <w:spacing w:before="0" w:beforeAutospacing="0" w:after="0" w:afterAutospacing="0" w:line="216" w:lineRule="auto"/>
        <w:rPr>
          <w:rFonts w:asciiTheme="minorHAnsi" w:hAnsiTheme="minorHAnsi" w:cstheme="minorHAnsi"/>
          <w:b/>
          <w:bCs/>
        </w:rPr>
      </w:pPr>
    </w:p>
    <w:p w14:paraId="221400D4" w14:textId="18507A03" w:rsidR="00095E13" w:rsidRPr="00C648A9" w:rsidRDefault="00095E13" w:rsidP="00982177">
      <w:pPr>
        <w:spacing w:line="216" w:lineRule="auto"/>
        <w:rPr>
          <w:rFonts w:eastAsia="Times New Roman" w:cstheme="minorHAnsi"/>
          <w:b/>
          <w:bCs/>
          <w:kern w:val="0"/>
          <w:sz w:val="24"/>
          <w:szCs w:val="24"/>
        </w:rPr>
      </w:pPr>
      <w:r w:rsidRPr="00C648A9">
        <w:rPr>
          <w:rFonts w:cstheme="minorHAnsi"/>
          <w:b/>
          <w:bCs/>
          <w:i/>
          <w:iCs/>
          <w:sz w:val="24"/>
          <w:szCs w:val="24"/>
        </w:rPr>
        <w:t>This addresses the Key Strategic Questions</w:t>
      </w:r>
      <w:r w:rsidRPr="00C648A9">
        <w:rPr>
          <w:rFonts w:eastAsiaTheme="minorEastAsia" w:cstheme="minorHAnsi"/>
          <w:i/>
          <w:iCs/>
          <w:color w:val="000000" w:themeColor="text1"/>
          <w:kern w:val="24"/>
          <w:sz w:val="24"/>
          <w:szCs w:val="24"/>
        </w:rPr>
        <w:t xml:space="preserve"> How do we achieve greater transparency about overall funding so that </w:t>
      </w:r>
      <w:r w:rsidR="003F7403" w:rsidRPr="00C648A9">
        <w:rPr>
          <w:rFonts w:eastAsiaTheme="minorEastAsia" w:cstheme="minorHAnsi"/>
          <w:i/>
          <w:iCs/>
          <w:color w:val="000000" w:themeColor="text1"/>
          <w:kern w:val="24"/>
          <w:sz w:val="24"/>
          <w:szCs w:val="24"/>
        </w:rPr>
        <w:t>we and</w:t>
      </w:r>
      <w:r w:rsidRPr="00C648A9">
        <w:rPr>
          <w:rFonts w:eastAsiaTheme="minorEastAsia" w:cstheme="minorHAnsi"/>
          <w:i/>
          <w:iCs/>
          <w:color w:val="000000" w:themeColor="text1"/>
          <w:kern w:val="24"/>
          <w:sz w:val="24"/>
          <w:szCs w:val="24"/>
        </w:rPr>
        <w:t xml:space="preserve"> schools can be as confident as is possible about the flow of funds and fluctuations in demand? How do we secure effective accountability – local and county. How do we build on existing foundations?</w:t>
      </w:r>
    </w:p>
    <w:p w14:paraId="6D98A076" w14:textId="7DE0EBCF" w:rsidR="007D0FD7" w:rsidRPr="00C648A9" w:rsidRDefault="007D0FD7" w:rsidP="00095E13">
      <w:pPr>
        <w:pStyle w:val="NormalWeb"/>
        <w:spacing w:before="0" w:beforeAutospacing="0" w:after="0" w:afterAutospacing="0" w:line="216" w:lineRule="auto"/>
        <w:ind w:left="360"/>
        <w:rPr>
          <w:rFonts w:asciiTheme="minorHAnsi" w:hAnsiTheme="minorHAnsi" w:cstheme="minorHAnsi"/>
        </w:rPr>
      </w:pPr>
      <w:bookmarkStart w:id="10" w:name="_Hlk158199403"/>
      <w:r w:rsidRPr="00C648A9">
        <w:rPr>
          <w:rFonts w:asciiTheme="minorHAnsi" w:eastAsiaTheme="minorEastAsia" w:hAnsiTheme="minorHAnsi" w:cstheme="minorHAnsi"/>
          <w:color w:val="000000" w:themeColor="text1"/>
          <w:kern w:val="24"/>
          <w:lang w:val="en-US"/>
        </w:rPr>
        <w:t xml:space="preserve"> </w:t>
      </w:r>
    </w:p>
    <w:bookmarkEnd w:id="10"/>
    <w:p w14:paraId="6A197F1F" w14:textId="3CFCEE32" w:rsidR="007D0FD7" w:rsidRPr="00C648A9" w:rsidRDefault="007D0FD7" w:rsidP="003F7403">
      <w:pPr>
        <w:pStyle w:val="NormalWeb"/>
        <w:spacing w:before="0" w:beforeAutospacing="0" w:after="120" w:afterAutospacing="0" w:line="40" w:lineRule="atLeast"/>
        <w:rPr>
          <w:rFonts w:asciiTheme="minorHAnsi" w:hAnsiTheme="minorHAnsi" w:cstheme="minorHAnsi"/>
        </w:rPr>
      </w:pPr>
      <w:r w:rsidRPr="00C648A9">
        <w:rPr>
          <w:rFonts w:asciiTheme="minorHAnsi" w:eastAsiaTheme="minorEastAsia" w:hAnsiTheme="minorHAnsi" w:cstheme="minorHAnsi"/>
          <w:color w:val="212243"/>
          <w:kern w:val="24"/>
        </w:rPr>
        <w:t>To achieve the</w:t>
      </w:r>
      <w:r w:rsidR="00095E13" w:rsidRPr="00C648A9">
        <w:rPr>
          <w:rFonts w:asciiTheme="minorHAnsi" w:eastAsiaTheme="minorEastAsia" w:hAnsiTheme="minorHAnsi" w:cstheme="minorHAnsi"/>
          <w:color w:val="212243"/>
          <w:kern w:val="24"/>
        </w:rPr>
        <w:t xml:space="preserve"> goals</w:t>
      </w:r>
      <w:r w:rsidRPr="00C648A9">
        <w:rPr>
          <w:rFonts w:asciiTheme="minorHAnsi" w:eastAsiaTheme="minorEastAsia" w:hAnsiTheme="minorHAnsi" w:cstheme="minorHAnsi"/>
          <w:color w:val="212243"/>
          <w:kern w:val="24"/>
        </w:rPr>
        <w:t xml:space="preserve"> by:</w:t>
      </w:r>
    </w:p>
    <w:p w14:paraId="6F2EBA4D" w14:textId="5DC8C05F" w:rsidR="007D0FD7" w:rsidRPr="00C648A9" w:rsidRDefault="007D0FD7" w:rsidP="000503EF">
      <w:pPr>
        <w:pStyle w:val="NormalWeb"/>
        <w:numPr>
          <w:ilvl w:val="1"/>
          <w:numId w:val="15"/>
        </w:numPr>
        <w:spacing w:before="0" w:beforeAutospacing="0" w:after="0" w:afterAutospacing="0" w:line="40" w:lineRule="atLeast"/>
        <w:ind w:left="714" w:hanging="357"/>
        <w:rPr>
          <w:rFonts w:asciiTheme="minorHAnsi" w:hAnsiTheme="minorHAnsi" w:cstheme="minorHAnsi"/>
        </w:rPr>
      </w:pPr>
      <w:r w:rsidRPr="00C648A9">
        <w:rPr>
          <w:rFonts w:asciiTheme="minorHAnsi" w:eastAsiaTheme="minorEastAsia" w:hAnsiTheme="minorHAnsi" w:cstheme="minorHAnsi"/>
          <w:color w:val="212243"/>
          <w:kern w:val="24"/>
        </w:rPr>
        <w:t>Fostering and sustaining local relationships, partnerships and collaborations and a shared responsibility for all vulnerable young people in each locality.</w:t>
      </w:r>
    </w:p>
    <w:p w14:paraId="6EAE0758" w14:textId="7BBEC3C1" w:rsidR="007D0FD7" w:rsidRPr="00C648A9" w:rsidRDefault="007D0FD7" w:rsidP="000503EF">
      <w:pPr>
        <w:pStyle w:val="ListParagraph"/>
        <w:numPr>
          <w:ilvl w:val="1"/>
          <w:numId w:val="15"/>
        </w:numPr>
        <w:spacing w:line="40" w:lineRule="atLeast"/>
        <w:ind w:left="714" w:hanging="357"/>
        <w:rPr>
          <w:rFonts w:asciiTheme="minorHAnsi" w:hAnsiTheme="minorHAnsi" w:cstheme="minorHAnsi"/>
        </w:rPr>
      </w:pPr>
      <w:r w:rsidRPr="00C648A9">
        <w:rPr>
          <w:rFonts w:asciiTheme="minorHAnsi" w:eastAsiaTheme="minorEastAsia" w:hAnsiTheme="minorHAnsi" w:cstheme="minorHAnsi"/>
          <w:color w:val="212243"/>
          <w:kern w:val="24"/>
        </w:rPr>
        <w:t xml:space="preserve">strengthening the capacity of individual schools and academies to meet needs of vulnerable children and young people "in house".  </w:t>
      </w:r>
    </w:p>
    <w:p w14:paraId="255CA00D" w14:textId="44201D3B" w:rsidR="007D0FD7" w:rsidRPr="00C648A9" w:rsidRDefault="007D0FD7" w:rsidP="000503EF">
      <w:pPr>
        <w:pStyle w:val="ListParagraph"/>
        <w:numPr>
          <w:ilvl w:val="1"/>
          <w:numId w:val="15"/>
        </w:numPr>
        <w:spacing w:line="40" w:lineRule="atLeast"/>
        <w:ind w:left="714" w:hanging="357"/>
        <w:rPr>
          <w:rFonts w:asciiTheme="minorHAnsi" w:hAnsiTheme="minorHAnsi" w:cstheme="minorHAnsi"/>
        </w:rPr>
      </w:pPr>
      <w:r w:rsidRPr="00C648A9">
        <w:rPr>
          <w:rFonts w:asciiTheme="minorHAnsi" w:eastAsiaTheme="minorEastAsia" w:hAnsiTheme="minorHAnsi" w:cstheme="minorHAnsi"/>
          <w:color w:val="212243"/>
          <w:kern w:val="24"/>
        </w:rPr>
        <w:t xml:space="preserve">building the capacity of the system </w:t>
      </w:r>
      <w:r w:rsidR="00C025B0" w:rsidRPr="00C648A9">
        <w:rPr>
          <w:rFonts w:asciiTheme="minorHAnsi" w:eastAsiaTheme="minorEastAsia" w:hAnsiTheme="minorHAnsi" w:cstheme="minorHAnsi"/>
          <w:color w:val="212243"/>
          <w:kern w:val="24"/>
        </w:rPr>
        <w:t>to</w:t>
      </w:r>
      <w:r w:rsidRPr="00C648A9">
        <w:rPr>
          <w:rFonts w:asciiTheme="minorHAnsi" w:eastAsiaTheme="minorEastAsia" w:hAnsiTheme="minorHAnsi" w:cstheme="minorHAnsi"/>
          <w:color w:val="212243"/>
          <w:kern w:val="24"/>
        </w:rPr>
        <w:t xml:space="preserve"> work collectively to secure better outcomes for all vulnerable secondary aged children and young people even when they cannot be sustained in mainstream settings.</w:t>
      </w:r>
    </w:p>
    <w:p w14:paraId="6D74C78B" w14:textId="4D81C250" w:rsidR="007D0FD7" w:rsidRPr="00C648A9" w:rsidRDefault="007D0FD7" w:rsidP="000503EF">
      <w:pPr>
        <w:pStyle w:val="ListParagraph"/>
        <w:numPr>
          <w:ilvl w:val="1"/>
          <w:numId w:val="15"/>
        </w:numPr>
        <w:spacing w:line="40" w:lineRule="atLeast"/>
        <w:ind w:left="714" w:hanging="357"/>
        <w:rPr>
          <w:rFonts w:asciiTheme="minorHAnsi" w:hAnsiTheme="minorHAnsi" w:cstheme="minorHAnsi"/>
        </w:rPr>
      </w:pPr>
      <w:r w:rsidRPr="00C648A9">
        <w:rPr>
          <w:rFonts w:asciiTheme="minorHAnsi" w:eastAsiaTheme="minorEastAsia" w:hAnsiTheme="minorHAnsi" w:cstheme="minorHAnsi"/>
          <w:color w:val="212243"/>
          <w:kern w:val="24"/>
        </w:rPr>
        <w:t>Supporting schools in assessing needs effectively, advising and guiding them as they align provision to meet need and when necessary supporting schools in preparing for formal assessment of SEND</w:t>
      </w:r>
      <w:r w:rsidR="003F7403">
        <w:rPr>
          <w:rFonts w:asciiTheme="minorHAnsi" w:eastAsiaTheme="minorEastAsia" w:hAnsiTheme="minorHAnsi" w:cstheme="minorHAnsi"/>
          <w:color w:val="212243"/>
          <w:kern w:val="24"/>
        </w:rPr>
        <w:t>.</w:t>
      </w:r>
    </w:p>
    <w:p w14:paraId="341821DF" w14:textId="012EB1F9" w:rsidR="007D0FD7" w:rsidRPr="00C648A9" w:rsidRDefault="007D0FD7" w:rsidP="000503EF">
      <w:pPr>
        <w:pStyle w:val="ListParagraph"/>
        <w:numPr>
          <w:ilvl w:val="1"/>
          <w:numId w:val="15"/>
        </w:numPr>
        <w:spacing w:line="40" w:lineRule="atLeast"/>
        <w:ind w:left="714" w:hanging="357"/>
        <w:rPr>
          <w:rFonts w:asciiTheme="minorHAnsi" w:hAnsiTheme="minorHAnsi" w:cstheme="minorHAnsi"/>
        </w:rPr>
      </w:pPr>
      <w:r w:rsidRPr="00C648A9">
        <w:rPr>
          <w:rFonts w:asciiTheme="minorHAnsi" w:eastAsiaTheme="minorEastAsia" w:hAnsiTheme="minorHAnsi" w:cstheme="minorHAnsi"/>
          <w:color w:val="212243"/>
          <w:kern w:val="24"/>
        </w:rPr>
        <w:t xml:space="preserve">Offering short term and part time provision for children and young people who need to be out of school </w:t>
      </w:r>
      <w:r w:rsidR="00C025B0" w:rsidRPr="00C648A9">
        <w:rPr>
          <w:rFonts w:asciiTheme="minorHAnsi" w:eastAsiaTheme="minorEastAsia" w:hAnsiTheme="minorHAnsi" w:cstheme="minorHAnsi"/>
          <w:color w:val="212243"/>
          <w:kern w:val="24"/>
        </w:rPr>
        <w:t>to</w:t>
      </w:r>
      <w:r w:rsidRPr="00C648A9">
        <w:rPr>
          <w:rFonts w:asciiTheme="minorHAnsi" w:eastAsiaTheme="minorEastAsia" w:hAnsiTheme="minorHAnsi" w:cstheme="minorHAnsi"/>
          <w:color w:val="212243"/>
          <w:kern w:val="24"/>
        </w:rPr>
        <w:t xml:space="preserve"> improve their behaviour or to undergo more careful assessment of need</w:t>
      </w:r>
      <w:r w:rsidR="003F7403">
        <w:rPr>
          <w:rFonts w:asciiTheme="minorHAnsi" w:eastAsiaTheme="minorEastAsia" w:hAnsiTheme="minorHAnsi" w:cstheme="minorHAnsi"/>
          <w:color w:val="212243"/>
          <w:kern w:val="24"/>
        </w:rPr>
        <w:t>.</w:t>
      </w:r>
    </w:p>
    <w:p w14:paraId="61BE2F5D" w14:textId="5D33D4A9" w:rsidR="00835DC0" w:rsidRPr="0025264D" w:rsidRDefault="007D0FD7" w:rsidP="000503EF">
      <w:pPr>
        <w:pStyle w:val="ListParagraph"/>
        <w:numPr>
          <w:ilvl w:val="1"/>
          <w:numId w:val="15"/>
        </w:numPr>
        <w:spacing w:line="40" w:lineRule="atLeast"/>
        <w:ind w:left="714" w:hanging="357"/>
        <w:rPr>
          <w:rFonts w:eastAsiaTheme="minorEastAsia" w:cstheme="minorHAnsi"/>
          <w:color w:val="212243"/>
          <w:kern w:val="24"/>
        </w:rPr>
      </w:pPr>
      <w:r w:rsidRPr="0025264D">
        <w:rPr>
          <w:rFonts w:asciiTheme="minorHAnsi" w:eastAsiaTheme="minorEastAsia" w:hAnsiTheme="minorHAnsi" w:cstheme="minorHAnsi"/>
          <w:color w:val="212243"/>
          <w:kern w:val="24"/>
        </w:rPr>
        <w:t>Ensure that no child is left without the educational provision they need to progress – enabling pupils to move back into mainstream provision or on into post 16 or specialist settings</w:t>
      </w:r>
      <w:r w:rsidR="003F7403" w:rsidRPr="0025264D">
        <w:rPr>
          <w:rFonts w:asciiTheme="minorHAnsi" w:eastAsiaTheme="minorEastAsia" w:hAnsiTheme="minorHAnsi" w:cstheme="minorHAnsi"/>
          <w:color w:val="212243"/>
          <w:kern w:val="24"/>
        </w:rPr>
        <w:t>.</w:t>
      </w:r>
    </w:p>
    <w:p w14:paraId="40E5D050" w14:textId="639BCCF9" w:rsidR="0025264D" w:rsidRPr="0025264D" w:rsidRDefault="0025264D" w:rsidP="0025264D">
      <w:pPr>
        <w:spacing w:line="40" w:lineRule="atLeast"/>
        <w:ind w:left="357"/>
        <w:rPr>
          <w:rFonts w:eastAsiaTheme="minorEastAsia" w:cstheme="minorHAnsi"/>
          <w:color w:val="212243"/>
          <w:kern w:val="24"/>
        </w:rPr>
      </w:pPr>
    </w:p>
    <w:p w14:paraId="1AD43C0F" w14:textId="608DB6B1" w:rsidR="0025264D" w:rsidRDefault="0025264D" w:rsidP="000503EF">
      <w:pPr>
        <w:pStyle w:val="ListParagraph"/>
        <w:numPr>
          <w:ilvl w:val="0"/>
          <w:numId w:val="13"/>
        </w:numPr>
        <w:spacing w:line="40" w:lineRule="atLeast"/>
        <w:rPr>
          <w:rFonts w:asciiTheme="minorHAnsi" w:eastAsiaTheme="minorEastAsia" w:hAnsiTheme="minorHAnsi" w:cstheme="minorHAnsi"/>
          <w:b/>
          <w:bCs/>
          <w:color w:val="212243"/>
          <w:kern w:val="24"/>
          <w14:ligatures w14:val="none"/>
        </w:rPr>
      </w:pPr>
      <w:r w:rsidRPr="0025264D">
        <w:rPr>
          <w:rFonts w:asciiTheme="minorHAnsi" w:eastAsiaTheme="minorEastAsia" w:hAnsiTheme="minorHAnsi" w:cstheme="minorHAnsi"/>
          <w:b/>
          <w:bCs/>
          <w:color w:val="212243"/>
          <w:kern w:val="24"/>
          <w14:ligatures w14:val="none"/>
        </w:rPr>
        <w:t xml:space="preserve">Ensure that all secondary aged vulnerable and </w:t>
      </w:r>
      <w:r w:rsidR="00C025B0" w:rsidRPr="0025264D">
        <w:rPr>
          <w:rFonts w:asciiTheme="minorHAnsi" w:eastAsiaTheme="minorEastAsia" w:hAnsiTheme="minorHAnsi" w:cstheme="minorHAnsi"/>
          <w:b/>
          <w:bCs/>
          <w:color w:val="212243"/>
          <w:kern w:val="24"/>
          <w14:ligatures w14:val="none"/>
        </w:rPr>
        <w:t>at-risk</w:t>
      </w:r>
      <w:r w:rsidRPr="0025264D">
        <w:rPr>
          <w:rFonts w:asciiTheme="minorHAnsi" w:eastAsiaTheme="minorEastAsia" w:hAnsiTheme="minorHAnsi" w:cstheme="minorHAnsi"/>
          <w:b/>
          <w:bCs/>
          <w:color w:val="212243"/>
          <w:kern w:val="24"/>
          <w14:ligatures w14:val="none"/>
        </w:rPr>
        <w:t xml:space="preserve"> children and young people fall into the client group served by the Central Team</w:t>
      </w:r>
    </w:p>
    <w:p w14:paraId="5BC24CAC" w14:textId="34998C6D" w:rsidR="0025264D" w:rsidRPr="0025264D" w:rsidRDefault="0025264D" w:rsidP="0025264D">
      <w:pPr>
        <w:spacing w:line="40" w:lineRule="atLeast"/>
        <w:ind w:left="360"/>
        <w:rPr>
          <w:rFonts w:eastAsiaTheme="minorEastAsia" w:cstheme="minorHAnsi"/>
          <w:b/>
          <w:bCs/>
          <w:color w:val="212243"/>
          <w:kern w:val="24"/>
          <w14:ligatures w14:val="none"/>
        </w:rPr>
      </w:pPr>
    </w:p>
    <w:p w14:paraId="7035AE7F" w14:textId="3EBF2F42" w:rsidR="0025264D" w:rsidRDefault="0025264D" w:rsidP="0025264D">
      <w:pPr>
        <w:spacing w:line="40" w:lineRule="atLeast"/>
        <w:rPr>
          <w:rFonts w:eastAsiaTheme="minorEastAsia" w:cstheme="minorHAnsi"/>
          <w:i/>
          <w:iCs/>
          <w:color w:val="000000" w:themeColor="text1"/>
          <w:kern w:val="24"/>
          <w:sz w:val="24"/>
          <w:szCs w:val="24"/>
        </w:rPr>
      </w:pPr>
      <w:r w:rsidRPr="0025264D">
        <w:rPr>
          <w:rFonts w:eastAsiaTheme="minorEastAsia" w:cstheme="minorHAnsi"/>
          <w:b/>
          <w:bCs/>
          <w:i/>
          <w:iCs/>
          <w:color w:val="212243"/>
          <w:kern w:val="24"/>
          <w:sz w:val="24"/>
          <w:szCs w:val="24"/>
          <w14:ligatures w14:val="none"/>
        </w:rPr>
        <w:t xml:space="preserve">This addresses the Key Strategic Question </w:t>
      </w:r>
      <w:r w:rsidRPr="0025264D">
        <w:rPr>
          <w:rFonts w:eastAsiaTheme="minorEastAsia" w:cstheme="minorHAnsi"/>
          <w:i/>
          <w:iCs/>
          <w:color w:val="000000" w:themeColor="text1"/>
          <w:kern w:val="24"/>
          <w:sz w:val="24"/>
          <w:szCs w:val="24"/>
        </w:rPr>
        <w:t>What are the consequences of current overlaps with LA services and how do we resolve these?</w:t>
      </w:r>
    </w:p>
    <w:p w14:paraId="559C0C66" w14:textId="0C770086" w:rsidR="000B15F6" w:rsidRPr="000B15F6" w:rsidRDefault="000B15F6" w:rsidP="000B15F6">
      <w:pPr>
        <w:spacing w:after="0" w:line="240" w:lineRule="auto"/>
        <w:rPr>
          <w:rFonts w:eastAsia="Times New Roman" w:cstheme="minorHAnsi"/>
          <w:kern w:val="0"/>
          <w:sz w:val="24"/>
          <w:szCs w:val="24"/>
          <w:u w:val="single"/>
          <w:lang w:eastAsia="en-GB"/>
          <w14:ligatures w14:val="none"/>
        </w:rPr>
      </w:pPr>
      <w:r w:rsidRPr="000B15F6">
        <w:rPr>
          <w:rFonts w:eastAsia="Times New Roman" w:cstheme="minorHAnsi"/>
          <w:kern w:val="0"/>
          <w:sz w:val="24"/>
          <w:szCs w:val="24"/>
          <w:u w:val="single"/>
          <w:lang w:eastAsia="en-GB"/>
          <w14:ligatures w14:val="none"/>
        </w:rPr>
        <w:t>Our Client Group:</w:t>
      </w:r>
    </w:p>
    <w:p w14:paraId="67060369" w14:textId="1B8DECC5" w:rsidR="0025264D" w:rsidRDefault="000B15F6" w:rsidP="0025264D">
      <w:pPr>
        <w:spacing w:line="40" w:lineRule="atLeast"/>
        <w:rPr>
          <w:rFonts w:eastAsiaTheme="minorEastAsia" w:cstheme="minorHAnsi"/>
          <w:b/>
          <w:bCs/>
          <w:i/>
          <w:iCs/>
          <w:color w:val="212243"/>
          <w:kern w:val="24"/>
          <w:sz w:val="24"/>
          <w:szCs w:val="24"/>
          <w14:ligatures w14:val="none"/>
        </w:rPr>
      </w:pPr>
      <w:r>
        <w:rPr>
          <w:noProof/>
        </w:rPr>
        <w:drawing>
          <wp:inline distT="0" distB="0" distL="0" distR="0" wp14:anchorId="2EC0F5CB" wp14:editId="36F8B635">
            <wp:extent cx="5731510" cy="2292350"/>
            <wp:effectExtent l="0" t="0" r="2540" b="12700"/>
            <wp:docPr id="1763516447" name="Diagram 1">
              <a:extLst xmlns:a="http://schemas.openxmlformats.org/drawingml/2006/main">
                <a:ext uri="{FF2B5EF4-FFF2-40B4-BE49-F238E27FC236}">
                  <a16:creationId xmlns:a16="http://schemas.microsoft.com/office/drawing/2014/main" id="{A48D1BD2-763B-F256-7343-CC77ABB4731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36EF7B5" w14:textId="0A616FD2" w:rsidR="0025264D" w:rsidRDefault="0025264D" w:rsidP="0025264D">
      <w:pPr>
        <w:spacing w:line="40" w:lineRule="atLeast"/>
        <w:rPr>
          <w:rFonts w:eastAsiaTheme="minorEastAsia" w:cstheme="minorHAnsi"/>
          <w:color w:val="212243"/>
          <w:kern w:val="24"/>
          <w:sz w:val="24"/>
          <w:szCs w:val="24"/>
          <w14:ligatures w14:val="none"/>
        </w:rPr>
      </w:pPr>
      <w:r>
        <w:rPr>
          <w:rFonts w:eastAsiaTheme="minorEastAsia" w:cstheme="minorHAnsi"/>
          <w:color w:val="212243"/>
          <w:kern w:val="24"/>
          <w:sz w:val="24"/>
          <w:szCs w:val="24"/>
          <w14:ligatures w14:val="none"/>
        </w:rPr>
        <w:lastRenderedPageBreak/>
        <w:t xml:space="preserve">To establish over time </w:t>
      </w:r>
      <w:r w:rsidRPr="000B15F6">
        <w:rPr>
          <w:rFonts w:eastAsiaTheme="minorEastAsia" w:cstheme="minorHAnsi"/>
          <w:color w:val="212243"/>
          <w:kern w:val="24"/>
          <w:sz w:val="24"/>
          <w:szCs w:val="24"/>
          <w:u w:val="single"/>
          <w14:ligatures w14:val="none"/>
        </w:rPr>
        <w:t>one work force</w:t>
      </w:r>
      <w:r>
        <w:rPr>
          <w:rFonts w:eastAsiaTheme="minorEastAsia" w:cstheme="minorHAnsi"/>
          <w:color w:val="212243"/>
          <w:kern w:val="24"/>
          <w:sz w:val="24"/>
          <w:szCs w:val="24"/>
          <w14:ligatures w14:val="none"/>
        </w:rPr>
        <w:t xml:space="preserve"> that includes the posts required by the Inclusion Team and by the SEIPs.  </w:t>
      </w:r>
      <w:r w:rsidR="00510AFF">
        <w:rPr>
          <w:rFonts w:eastAsiaTheme="minorEastAsia" w:cstheme="minorHAnsi"/>
          <w:color w:val="212243"/>
          <w:kern w:val="24"/>
          <w:sz w:val="24"/>
          <w:szCs w:val="24"/>
          <w14:ligatures w14:val="none"/>
        </w:rPr>
        <w:t xml:space="preserve">To organise that work force into Locality Teams.  This is </w:t>
      </w:r>
      <w:r w:rsidR="00C025B0">
        <w:rPr>
          <w:rFonts w:eastAsiaTheme="minorEastAsia" w:cstheme="minorHAnsi"/>
          <w:color w:val="212243"/>
          <w:kern w:val="24"/>
          <w:sz w:val="24"/>
          <w:szCs w:val="24"/>
          <w14:ligatures w14:val="none"/>
        </w:rPr>
        <w:t>to</w:t>
      </w:r>
      <w:r w:rsidR="00510AFF">
        <w:rPr>
          <w:rFonts w:eastAsiaTheme="minorEastAsia" w:cstheme="minorHAnsi"/>
          <w:color w:val="212243"/>
          <w:kern w:val="24"/>
          <w:sz w:val="24"/>
          <w:szCs w:val="24"/>
          <w14:ligatures w14:val="none"/>
        </w:rPr>
        <w:t>:</w:t>
      </w:r>
    </w:p>
    <w:p w14:paraId="52A80021" w14:textId="61EB988F" w:rsidR="00510AFF" w:rsidRPr="00510AFF" w:rsidRDefault="00510AFF" w:rsidP="000503EF">
      <w:pPr>
        <w:pStyle w:val="ListParagraph"/>
        <w:numPr>
          <w:ilvl w:val="0"/>
          <w:numId w:val="30"/>
        </w:numPr>
        <w:spacing w:line="40" w:lineRule="atLeast"/>
        <w:rPr>
          <w:rFonts w:asciiTheme="minorHAnsi" w:eastAsiaTheme="minorEastAsia" w:hAnsiTheme="minorHAnsi" w:cstheme="minorHAnsi"/>
          <w:color w:val="212243"/>
          <w:kern w:val="24"/>
          <w14:ligatures w14:val="none"/>
        </w:rPr>
      </w:pPr>
      <w:r w:rsidRPr="00510AFF">
        <w:rPr>
          <w:rFonts w:asciiTheme="minorHAnsi" w:eastAsiaTheme="minorEastAsia" w:hAnsiTheme="minorHAnsi" w:cstheme="minorHAnsi"/>
          <w:color w:val="212243"/>
          <w:kern w:val="24"/>
          <w14:ligatures w14:val="none"/>
        </w:rPr>
        <w:t xml:space="preserve">End duplication of resources where separate teams operate in </w:t>
      </w:r>
      <w:r w:rsidR="00C025B0" w:rsidRPr="00510AFF">
        <w:rPr>
          <w:rFonts w:asciiTheme="minorHAnsi" w:eastAsiaTheme="minorEastAsia" w:hAnsiTheme="minorHAnsi" w:cstheme="minorHAnsi"/>
          <w:color w:val="212243"/>
          <w:kern w:val="24"/>
          <w14:ligatures w14:val="none"/>
        </w:rPr>
        <w:t>silos.</w:t>
      </w:r>
    </w:p>
    <w:p w14:paraId="67976D39" w14:textId="5955E6FD" w:rsidR="00510AFF" w:rsidRPr="00510AFF" w:rsidRDefault="00510AFF" w:rsidP="000503EF">
      <w:pPr>
        <w:pStyle w:val="ListParagraph"/>
        <w:numPr>
          <w:ilvl w:val="0"/>
          <w:numId w:val="30"/>
        </w:numPr>
        <w:spacing w:line="40" w:lineRule="atLeast"/>
        <w:rPr>
          <w:rFonts w:asciiTheme="minorHAnsi" w:eastAsiaTheme="minorEastAsia" w:hAnsiTheme="minorHAnsi" w:cstheme="minorHAnsi"/>
          <w:color w:val="212243"/>
          <w:kern w:val="24"/>
          <w14:ligatures w14:val="none"/>
        </w:rPr>
      </w:pPr>
      <w:r w:rsidRPr="00510AFF">
        <w:rPr>
          <w:rFonts w:asciiTheme="minorHAnsi" w:eastAsiaTheme="minorEastAsia" w:hAnsiTheme="minorHAnsi" w:cstheme="minorHAnsi"/>
          <w:color w:val="212243"/>
          <w:kern w:val="24"/>
          <w14:ligatures w14:val="none"/>
        </w:rPr>
        <w:t xml:space="preserve">Simplify referral routes for schools – one route for all </w:t>
      </w:r>
      <w:r w:rsidR="00C025B0" w:rsidRPr="00510AFF">
        <w:rPr>
          <w:rFonts w:asciiTheme="minorHAnsi" w:eastAsiaTheme="minorEastAsia" w:hAnsiTheme="minorHAnsi" w:cstheme="minorHAnsi"/>
          <w:color w:val="212243"/>
          <w:kern w:val="24"/>
          <w14:ligatures w14:val="none"/>
        </w:rPr>
        <w:t>pupils.</w:t>
      </w:r>
    </w:p>
    <w:p w14:paraId="05CD0917" w14:textId="44826B92" w:rsidR="00510AFF" w:rsidRPr="00510AFF" w:rsidRDefault="00510AFF" w:rsidP="000503EF">
      <w:pPr>
        <w:pStyle w:val="ListParagraph"/>
        <w:numPr>
          <w:ilvl w:val="0"/>
          <w:numId w:val="30"/>
        </w:numPr>
        <w:spacing w:line="40" w:lineRule="atLeast"/>
        <w:rPr>
          <w:rFonts w:asciiTheme="minorHAnsi" w:eastAsiaTheme="minorEastAsia" w:hAnsiTheme="minorHAnsi" w:cstheme="minorHAnsi"/>
          <w:color w:val="212243"/>
          <w:kern w:val="24"/>
          <w14:ligatures w14:val="none"/>
        </w:rPr>
      </w:pPr>
      <w:r w:rsidRPr="00510AFF">
        <w:rPr>
          <w:rFonts w:asciiTheme="minorHAnsi" w:eastAsiaTheme="minorEastAsia" w:hAnsiTheme="minorHAnsi" w:cstheme="minorHAnsi"/>
          <w:color w:val="212243"/>
          <w:kern w:val="24"/>
          <w14:ligatures w14:val="none"/>
        </w:rPr>
        <w:t>Reinforce the principle of locality working, giving staff in “the system” and in schools a sense of shared responsibility for and ownership of referred pupils and develop a sense of duty to the community. See Question 9 below.</w:t>
      </w:r>
    </w:p>
    <w:p w14:paraId="098C9799" w14:textId="737E3B1F" w:rsidR="00510AFF" w:rsidRDefault="00510AFF" w:rsidP="000503EF">
      <w:pPr>
        <w:pStyle w:val="ListParagraph"/>
        <w:numPr>
          <w:ilvl w:val="0"/>
          <w:numId w:val="30"/>
        </w:numPr>
        <w:spacing w:line="40" w:lineRule="atLeast"/>
        <w:rPr>
          <w:rFonts w:asciiTheme="minorHAnsi" w:eastAsiaTheme="minorEastAsia" w:hAnsiTheme="minorHAnsi" w:cstheme="minorHAnsi"/>
          <w:color w:val="212243"/>
          <w:kern w:val="24"/>
          <w14:ligatures w14:val="none"/>
        </w:rPr>
      </w:pPr>
      <w:r w:rsidRPr="00510AFF">
        <w:rPr>
          <w:rFonts w:asciiTheme="minorHAnsi" w:eastAsiaTheme="minorEastAsia" w:hAnsiTheme="minorHAnsi" w:cstheme="minorHAnsi"/>
          <w:color w:val="212243"/>
          <w:kern w:val="24"/>
          <w14:ligatures w14:val="none"/>
        </w:rPr>
        <w:t xml:space="preserve">Underpin the high degree of flexibility and creativity required by our operational proposals – where Locality Inclusion Panels can “mix and </w:t>
      </w:r>
      <w:r w:rsidR="00C025B0" w:rsidRPr="00510AFF">
        <w:rPr>
          <w:rFonts w:asciiTheme="minorHAnsi" w:eastAsiaTheme="minorEastAsia" w:hAnsiTheme="minorHAnsi" w:cstheme="minorHAnsi"/>
          <w:color w:val="212243"/>
          <w:kern w:val="24"/>
          <w14:ligatures w14:val="none"/>
        </w:rPr>
        <w:t>match”.</w:t>
      </w:r>
    </w:p>
    <w:p w14:paraId="0C00E2F6" w14:textId="4AF4BA1A" w:rsidR="004F1429" w:rsidRDefault="004F1429" w:rsidP="000503EF">
      <w:pPr>
        <w:pStyle w:val="ListParagraph"/>
        <w:numPr>
          <w:ilvl w:val="0"/>
          <w:numId w:val="30"/>
        </w:numPr>
        <w:spacing w:line="40" w:lineRule="atLeast"/>
        <w:rPr>
          <w:rFonts w:asciiTheme="minorHAnsi" w:eastAsiaTheme="minorEastAsia" w:hAnsiTheme="minorHAnsi" w:cstheme="minorHAnsi"/>
          <w:color w:val="212243"/>
          <w:kern w:val="24"/>
          <w14:ligatures w14:val="none"/>
        </w:rPr>
      </w:pPr>
      <w:r>
        <w:rPr>
          <w:rFonts w:asciiTheme="minorHAnsi" w:eastAsiaTheme="minorEastAsia" w:hAnsiTheme="minorHAnsi" w:cstheme="minorHAnsi"/>
          <w:color w:val="212243"/>
          <w:kern w:val="24"/>
          <w14:ligatures w14:val="none"/>
        </w:rPr>
        <w:t>Ensure that no pupils are simply referred onwards with no action.</w:t>
      </w:r>
    </w:p>
    <w:p w14:paraId="49F897F1" w14:textId="77777777" w:rsidR="004F1429" w:rsidRPr="004F1429" w:rsidRDefault="004F1429" w:rsidP="004F1429">
      <w:pPr>
        <w:spacing w:line="40" w:lineRule="atLeast"/>
        <w:rPr>
          <w:rFonts w:eastAsiaTheme="minorEastAsia" w:cstheme="minorHAnsi"/>
          <w:color w:val="212243"/>
          <w:kern w:val="24"/>
          <w14:ligatures w14:val="none"/>
        </w:rPr>
      </w:pPr>
    </w:p>
    <w:tbl>
      <w:tblPr>
        <w:tblStyle w:val="TableGrid"/>
        <w:tblW w:w="0" w:type="auto"/>
        <w:tblLook w:val="04A0" w:firstRow="1" w:lastRow="0" w:firstColumn="1" w:lastColumn="0" w:noHBand="0" w:noVBand="1"/>
      </w:tblPr>
      <w:tblGrid>
        <w:gridCol w:w="9016"/>
      </w:tblGrid>
      <w:tr w:rsidR="004F1429" w14:paraId="26AB6F6F" w14:textId="77777777" w:rsidTr="00C44C36">
        <w:tc>
          <w:tcPr>
            <w:tcW w:w="9242" w:type="dxa"/>
          </w:tcPr>
          <w:p w14:paraId="1D0F0ADB" w14:textId="77777777" w:rsidR="00AF17FA" w:rsidRDefault="00AF17FA" w:rsidP="004F1429">
            <w:pPr>
              <w:spacing w:line="40" w:lineRule="atLeast"/>
              <w:rPr>
                <w:rFonts w:eastAsiaTheme="minorEastAsia" w:cstheme="minorHAnsi"/>
                <w:i/>
                <w:iCs/>
                <w:color w:val="0070C0"/>
                <w:kern w:val="24"/>
                <w14:ligatures w14:val="none"/>
              </w:rPr>
            </w:pPr>
          </w:p>
          <w:p w14:paraId="3AAD553A" w14:textId="65203DA9" w:rsidR="00AF17FA" w:rsidRDefault="004F1429" w:rsidP="00AF17FA">
            <w:pPr>
              <w:spacing w:line="40" w:lineRule="atLeast"/>
              <w:rPr>
                <w:rFonts w:eastAsiaTheme="minorEastAsia" w:cstheme="minorHAnsi"/>
                <w:color w:val="212243"/>
                <w:kern w:val="24"/>
                <w14:ligatures w14:val="none"/>
              </w:rPr>
            </w:pPr>
            <w:r w:rsidRPr="00AF17FA">
              <w:rPr>
                <w:rFonts w:eastAsiaTheme="minorEastAsia" w:cstheme="minorHAnsi"/>
                <w:i/>
                <w:iCs/>
                <w:color w:val="0070C0"/>
                <w:kern w:val="24"/>
                <w14:ligatures w14:val="none"/>
              </w:rPr>
              <w:t>Commentary</w:t>
            </w:r>
          </w:p>
        </w:tc>
      </w:tr>
      <w:tr w:rsidR="004F1429" w14:paraId="43776D71" w14:textId="77777777" w:rsidTr="00BC4C91">
        <w:tc>
          <w:tcPr>
            <w:tcW w:w="9242" w:type="dxa"/>
          </w:tcPr>
          <w:p w14:paraId="2A3EE592" w14:textId="0AADA4BC" w:rsidR="004F1429" w:rsidRDefault="00B84B2E" w:rsidP="004F1429">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Theme="minorHAnsi" w:eastAsiaTheme="minorEastAsia" w:hAnsiTheme="minorHAnsi" w:cstheme="minorHAnsi"/>
                <w:i/>
                <w:iCs/>
                <w:color w:val="0057A5"/>
                <w:kern w:val="24"/>
                <w:lang w:val="en-US"/>
              </w:rPr>
            </w:pPr>
            <w:r>
              <w:rPr>
                <w:rFonts w:asciiTheme="minorHAnsi" w:eastAsiaTheme="minorEastAsia" w:hAnsiTheme="minorHAnsi" w:cstheme="minorHAnsi"/>
                <w:i/>
                <w:iCs/>
                <w:color w:val="0057A5"/>
                <w:kern w:val="24"/>
                <w:lang w:val="en-US"/>
              </w:rPr>
              <w:t>Why are the SEIPS and Inclusion Teams separate?</w:t>
            </w:r>
            <w:r w:rsidR="004F1429" w:rsidRPr="001D688B">
              <w:rPr>
                <w:rFonts w:asciiTheme="minorHAnsi" w:eastAsiaTheme="minorEastAsia" w:hAnsiTheme="minorHAnsi" w:cstheme="minorHAnsi"/>
                <w:i/>
                <w:iCs/>
                <w:color w:val="0057A5"/>
                <w:kern w:val="24"/>
                <w:lang w:val="en-US"/>
              </w:rPr>
              <w:t xml:space="preserve">  In the secondary sector we can see how these services could be embedded in locality teams and be responsive to local priorities</w:t>
            </w:r>
            <w:r w:rsidR="004F1429">
              <w:rPr>
                <w:rFonts w:asciiTheme="minorHAnsi" w:eastAsiaTheme="minorEastAsia" w:hAnsiTheme="minorHAnsi" w:cstheme="minorHAnsi"/>
                <w:i/>
                <w:iCs/>
                <w:color w:val="0057A5"/>
                <w:kern w:val="24"/>
                <w:lang w:val="en-US"/>
              </w:rPr>
              <w:t>.</w:t>
            </w:r>
          </w:p>
          <w:p w14:paraId="27DC24AB" w14:textId="42957F76" w:rsidR="004F1429" w:rsidRDefault="004F1429" w:rsidP="00B84B2E">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eastAsiaTheme="minorEastAsia" w:cstheme="minorHAnsi"/>
                <w:color w:val="212243"/>
                <w:kern w:val="24"/>
                <w14:ligatures w14:val="none"/>
              </w:rPr>
            </w:pPr>
            <w:r w:rsidRPr="004F1429">
              <w:rPr>
                <w:rFonts w:asciiTheme="minorHAnsi" w:hAnsiTheme="minorHAnsi" w:cstheme="minorHAnsi"/>
                <w:i/>
                <w:iCs/>
                <w:color w:val="0070C0"/>
              </w:rPr>
              <w:t>We need to be aware that this part of the proposal will take time and may be misinterpreted as a threat to existing staff.  Our view is that the skills and working practices of current teams will be complementary.</w:t>
            </w:r>
          </w:p>
        </w:tc>
      </w:tr>
    </w:tbl>
    <w:p w14:paraId="78E34916" w14:textId="77777777" w:rsidR="00510AFF" w:rsidRPr="0025264D" w:rsidRDefault="00510AFF" w:rsidP="0025264D">
      <w:pPr>
        <w:spacing w:line="40" w:lineRule="atLeast"/>
        <w:rPr>
          <w:rFonts w:eastAsiaTheme="minorEastAsia" w:cstheme="minorHAnsi"/>
          <w:color w:val="212243"/>
          <w:kern w:val="24"/>
          <w:sz w:val="24"/>
          <w:szCs w:val="24"/>
          <w14:ligatures w14:val="none"/>
        </w:rPr>
      </w:pPr>
    </w:p>
    <w:p w14:paraId="70086471" w14:textId="4055BD53" w:rsidR="007D0FD7" w:rsidRPr="00C648A9" w:rsidRDefault="00992C21" w:rsidP="000503EF">
      <w:pPr>
        <w:pStyle w:val="ListParagraph"/>
        <w:numPr>
          <w:ilvl w:val="0"/>
          <w:numId w:val="13"/>
        </w:numPr>
        <w:rPr>
          <w:rFonts w:asciiTheme="minorHAnsi" w:hAnsiTheme="minorHAnsi" w:cstheme="minorHAnsi"/>
          <w:b/>
          <w:bCs/>
        </w:rPr>
      </w:pPr>
      <w:r w:rsidRPr="00C648A9">
        <w:rPr>
          <w:rFonts w:asciiTheme="minorHAnsi" w:hAnsiTheme="minorHAnsi" w:cstheme="minorHAnsi"/>
          <w:b/>
          <w:bCs/>
        </w:rPr>
        <w:t xml:space="preserve">The </w:t>
      </w:r>
      <w:r w:rsidR="005F624E">
        <w:rPr>
          <w:rFonts w:asciiTheme="minorHAnsi" w:hAnsiTheme="minorHAnsi" w:cstheme="minorHAnsi"/>
          <w:b/>
          <w:bCs/>
        </w:rPr>
        <w:t>CI</w:t>
      </w:r>
      <w:r w:rsidR="00466CD0">
        <w:rPr>
          <w:rFonts w:asciiTheme="minorHAnsi" w:hAnsiTheme="minorHAnsi" w:cstheme="minorHAnsi"/>
          <w:b/>
          <w:bCs/>
        </w:rPr>
        <w:t>O</w:t>
      </w:r>
      <w:r w:rsidRPr="00C648A9">
        <w:rPr>
          <w:rFonts w:asciiTheme="minorHAnsi" w:hAnsiTheme="minorHAnsi" w:cstheme="minorHAnsi"/>
          <w:b/>
          <w:bCs/>
        </w:rPr>
        <w:t xml:space="preserve"> will have a Central Team as set out </w:t>
      </w:r>
      <w:r w:rsidR="00C025B0" w:rsidRPr="00C648A9">
        <w:rPr>
          <w:rFonts w:asciiTheme="minorHAnsi" w:hAnsiTheme="minorHAnsi" w:cstheme="minorHAnsi"/>
          <w:b/>
          <w:bCs/>
        </w:rPr>
        <w:t>below.</w:t>
      </w:r>
    </w:p>
    <w:p w14:paraId="0E4A746C" w14:textId="18CD96D2" w:rsidR="007D0FD7" w:rsidRPr="00C648A9" w:rsidRDefault="007D0FD7" w:rsidP="00DE6079">
      <w:pPr>
        <w:ind w:left="720" w:hanging="720"/>
        <w:rPr>
          <w:rFonts w:eastAsiaTheme="minorEastAsia" w:cstheme="minorHAnsi"/>
          <w:b/>
          <w:bCs/>
          <w:i/>
          <w:iCs/>
          <w:color w:val="006500"/>
          <w:kern w:val="24"/>
          <w:sz w:val="24"/>
          <w:szCs w:val="24"/>
          <w:lang w:val="en-US"/>
        </w:rPr>
      </w:pPr>
    </w:p>
    <w:tbl>
      <w:tblPr>
        <w:tblW w:w="9242" w:type="dxa"/>
        <w:tblCellMar>
          <w:left w:w="0" w:type="dxa"/>
          <w:right w:w="0" w:type="dxa"/>
        </w:tblCellMar>
        <w:tblLook w:val="0420" w:firstRow="1" w:lastRow="0" w:firstColumn="0" w:lastColumn="0" w:noHBand="0" w:noVBand="1"/>
      </w:tblPr>
      <w:tblGrid>
        <w:gridCol w:w="2268"/>
        <w:gridCol w:w="2268"/>
        <w:gridCol w:w="2123"/>
        <w:gridCol w:w="2583"/>
      </w:tblGrid>
      <w:tr w:rsidR="00DF5E28" w:rsidRPr="00C648A9" w14:paraId="1FE85AAC" w14:textId="77777777" w:rsidTr="00DF5E28">
        <w:trPr>
          <w:trHeight w:val="584"/>
        </w:trPr>
        <w:tc>
          <w:tcPr>
            <w:tcW w:w="2268"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38" w:type="dxa"/>
              <w:bottom w:w="72" w:type="dxa"/>
              <w:right w:w="138" w:type="dxa"/>
            </w:tcMar>
            <w:hideMark/>
          </w:tcPr>
          <w:p w14:paraId="22DAB913" w14:textId="77777777" w:rsidR="007D0FD7" w:rsidRPr="000B15F6" w:rsidRDefault="007D0FD7" w:rsidP="00992C21">
            <w:pPr>
              <w:rPr>
                <w:rFonts w:cstheme="minorHAnsi"/>
                <w:kern w:val="0"/>
                <w:sz w:val="20"/>
                <w:szCs w:val="20"/>
              </w:rPr>
            </w:pPr>
            <w:r w:rsidRPr="000B15F6">
              <w:rPr>
                <w:rFonts w:cstheme="minorHAnsi"/>
                <w:b/>
                <w:bCs/>
                <w:color w:val="FFFFFF" w:themeColor="light1"/>
                <w:kern w:val="24"/>
                <w:sz w:val="20"/>
                <w:szCs w:val="20"/>
              </w:rPr>
              <w:t>Leadership:</w:t>
            </w:r>
          </w:p>
          <w:p w14:paraId="3BFAC99F" w14:textId="77777777" w:rsidR="007D0FD7" w:rsidRPr="000B15F6" w:rsidRDefault="007D0FD7" w:rsidP="00992C21">
            <w:pPr>
              <w:spacing w:after="0" w:line="240" w:lineRule="auto"/>
              <w:contextualSpacing/>
              <w:rPr>
                <w:rFonts w:eastAsia="Times New Roman" w:cstheme="minorHAnsi"/>
                <w:kern w:val="0"/>
                <w:sz w:val="20"/>
                <w:szCs w:val="20"/>
                <w:lang w:eastAsia="en-GB"/>
                <w14:ligatures w14:val="none"/>
              </w:rPr>
            </w:pPr>
            <w:r w:rsidRPr="000B15F6">
              <w:rPr>
                <w:rFonts w:eastAsia="Times New Roman" w:cstheme="minorHAnsi"/>
                <w:b/>
                <w:bCs/>
                <w:color w:val="FFFFFF" w:themeColor="light1"/>
                <w:kern w:val="24"/>
                <w:sz w:val="20"/>
                <w:szCs w:val="20"/>
                <w:lang w:eastAsia="en-GB"/>
                <w14:ligatures w14:val="none"/>
              </w:rPr>
              <w:t>A CEO – System Leader? Virtual Head? directly accountable to a Board.</w:t>
            </w:r>
          </w:p>
          <w:p w14:paraId="1F15A9B0" w14:textId="296D6EBE" w:rsidR="007D0FD7" w:rsidRPr="000B15F6" w:rsidRDefault="007D0FD7" w:rsidP="00992C21">
            <w:pPr>
              <w:spacing w:after="0" w:line="240" w:lineRule="auto"/>
              <w:contextualSpacing/>
              <w:rPr>
                <w:rFonts w:eastAsia="Times New Roman" w:cstheme="minorHAnsi"/>
                <w:kern w:val="0"/>
                <w:sz w:val="20"/>
                <w:szCs w:val="20"/>
                <w:lang w:eastAsia="en-GB"/>
                <w14:ligatures w14:val="none"/>
              </w:rPr>
            </w:pPr>
            <w:r w:rsidRPr="000B15F6">
              <w:rPr>
                <w:rFonts w:eastAsia="Times New Roman" w:cstheme="minorHAnsi"/>
                <w:b/>
                <w:bCs/>
                <w:color w:val="FFFFFF" w:themeColor="light1"/>
                <w:kern w:val="24"/>
                <w:sz w:val="20"/>
                <w:szCs w:val="20"/>
                <w:lang w:eastAsia="en-GB"/>
                <w14:ligatures w14:val="none"/>
              </w:rPr>
              <w:t xml:space="preserve">Finance, admin, </w:t>
            </w:r>
            <w:proofErr w:type="gramStart"/>
            <w:r w:rsidRPr="000B15F6">
              <w:rPr>
                <w:rFonts w:eastAsia="Times New Roman" w:cstheme="minorHAnsi"/>
                <w:b/>
                <w:bCs/>
                <w:color w:val="FFFFFF" w:themeColor="light1"/>
                <w:kern w:val="24"/>
                <w:sz w:val="20"/>
                <w:szCs w:val="20"/>
                <w:lang w:eastAsia="en-GB"/>
                <w14:ligatures w14:val="none"/>
              </w:rPr>
              <w:t>HR</w:t>
            </w:r>
            <w:proofErr w:type="gramEnd"/>
            <w:r w:rsidRPr="000B15F6">
              <w:rPr>
                <w:rFonts w:eastAsia="Times New Roman" w:cstheme="minorHAnsi"/>
                <w:b/>
                <w:bCs/>
                <w:color w:val="FFFFFF" w:themeColor="light1"/>
                <w:kern w:val="24"/>
                <w:sz w:val="20"/>
                <w:szCs w:val="20"/>
                <w:lang w:eastAsia="en-GB"/>
                <w14:ligatures w14:val="none"/>
              </w:rPr>
              <w:t xml:space="preserve"> and IT to provide support to schools and Partnership </w:t>
            </w:r>
            <w:r w:rsidR="003F7403" w:rsidRPr="000B15F6">
              <w:rPr>
                <w:rFonts w:eastAsia="Times New Roman" w:cstheme="minorHAnsi"/>
                <w:b/>
                <w:bCs/>
                <w:color w:val="FFFFFF" w:themeColor="light1"/>
                <w:kern w:val="24"/>
                <w:sz w:val="20"/>
                <w:szCs w:val="20"/>
                <w:lang w:eastAsia="en-GB"/>
                <w14:ligatures w14:val="none"/>
              </w:rPr>
              <w:t>teams.</w:t>
            </w:r>
          </w:p>
          <w:p w14:paraId="1D1B7F02" w14:textId="7290ADD4" w:rsidR="007D0FD7" w:rsidRPr="000B15F6" w:rsidRDefault="007D0FD7" w:rsidP="00992C21">
            <w:pPr>
              <w:spacing w:after="0" w:line="240" w:lineRule="auto"/>
              <w:contextualSpacing/>
              <w:rPr>
                <w:rFonts w:eastAsia="Times New Roman" w:cstheme="minorHAnsi"/>
                <w:kern w:val="0"/>
                <w:sz w:val="20"/>
                <w:szCs w:val="20"/>
                <w:lang w:eastAsia="en-GB"/>
                <w14:ligatures w14:val="none"/>
              </w:rPr>
            </w:pPr>
            <w:r w:rsidRPr="000B15F6">
              <w:rPr>
                <w:rFonts w:eastAsia="Times New Roman" w:cstheme="minorHAnsi"/>
                <w:b/>
                <w:bCs/>
                <w:color w:val="FFFFFF" w:themeColor="light1"/>
                <w:kern w:val="24"/>
                <w:sz w:val="20"/>
                <w:szCs w:val="20"/>
                <w:lang w:eastAsia="en-GB"/>
                <w14:ligatures w14:val="none"/>
              </w:rPr>
              <w:t xml:space="preserve">Specialist SENDCO(s) to work with teams and </w:t>
            </w:r>
            <w:r w:rsidR="003F7403" w:rsidRPr="000B15F6">
              <w:rPr>
                <w:rFonts w:eastAsia="Times New Roman" w:cstheme="minorHAnsi"/>
                <w:b/>
                <w:bCs/>
                <w:color w:val="FFFFFF" w:themeColor="light1"/>
                <w:kern w:val="24"/>
                <w:sz w:val="20"/>
                <w:szCs w:val="20"/>
                <w:lang w:eastAsia="en-GB"/>
                <w14:ligatures w14:val="none"/>
              </w:rPr>
              <w:t>schools.</w:t>
            </w:r>
          </w:p>
          <w:p w14:paraId="42E440CD" w14:textId="77777777" w:rsidR="007D0FD7" w:rsidRPr="000B15F6" w:rsidRDefault="007D0FD7" w:rsidP="00992C21">
            <w:pPr>
              <w:spacing w:after="0" w:line="240" w:lineRule="auto"/>
              <w:contextualSpacing/>
              <w:rPr>
                <w:rFonts w:eastAsia="Times New Roman" w:cstheme="minorHAnsi"/>
                <w:kern w:val="0"/>
                <w:sz w:val="20"/>
                <w:szCs w:val="20"/>
                <w:lang w:eastAsia="en-GB"/>
                <w14:ligatures w14:val="none"/>
              </w:rPr>
            </w:pPr>
            <w:r w:rsidRPr="000B15F6">
              <w:rPr>
                <w:rFonts w:eastAsia="Times New Roman" w:cstheme="minorHAnsi"/>
                <w:b/>
                <w:bCs/>
                <w:color w:val="FFFFFF" w:themeColor="light1"/>
                <w:kern w:val="24"/>
                <w:sz w:val="20"/>
                <w:szCs w:val="20"/>
                <w:lang w:eastAsia="en-GB"/>
                <w14:ligatures w14:val="none"/>
              </w:rPr>
              <w:t>All other staff will be embedded in locality teams</w:t>
            </w:r>
          </w:p>
        </w:tc>
        <w:tc>
          <w:tcPr>
            <w:tcW w:w="2268"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38" w:type="dxa"/>
              <w:bottom w:w="72" w:type="dxa"/>
              <w:right w:w="138" w:type="dxa"/>
            </w:tcMar>
            <w:hideMark/>
          </w:tcPr>
          <w:p w14:paraId="4996C07A" w14:textId="77777777" w:rsidR="007D0FD7" w:rsidRPr="000B15F6" w:rsidRDefault="007D0FD7" w:rsidP="00992C21">
            <w:pPr>
              <w:rPr>
                <w:rFonts w:cstheme="minorHAnsi"/>
                <w:kern w:val="0"/>
                <w:sz w:val="20"/>
                <w:szCs w:val="20"/>
              </w:rPr>
            </w:pPr>
            <w:r w:rsidRPr="000B15F6">
              <w:rPr>
                <w:rFonts w:cstheme="minorHAnsi"/>
                <w:b/>
                <w:bCs/>
                <w:color w:val="FFFFFF" w:themeColor="light1"/>
                <w:kern w:val="24"/>
                <w:sz w:val="20"/>
                <w:szCs w:val="20"/>
              </w:rPr>
              <w:t>Funding:</w:t>
            </w:r>
          </w:p>
          <w:p w14:paraId="3762F784" w14:textId="77777777" w:rsidR="007D0FD7" w:rsidRPr="000B15F6" w:rsidRDefault="007D0FD7" w:rsidP="00992C21">
            <w:pPr>
              <w:spacing w:after="0" w:line="240" w:lineRule="auto"/>
              <w:contextualSpacing/>
              <w:rPr>
                <w:rFonts w:eastAsia="Times New Roman" w:cstheme="minorHAnsi"/>
                <w:kern w:val="0"/>
                <w:sz w:val="20"/>
                <w:szCs w:val="20"/>
                <w:lang w:eastAsia="en-GB"/>
                <w14:ligatures w14:val="none"/>
              </w:rPr>
            </w:pPr>
            <w:r w:rsidRPr="000B15F6">
              <w:rPr>
                <w:rFonts w:eastAsia="Times New Roman" w:cstheme="minorHAnsi"/>
                <w:b/>
                <w:bCs/>
                <w:color w:val="FFFFFF" w:themeColor="light1"/>
                <w:kern w:val="24"/>
                <w:sz w:val="20"/>
                <w:szCs w:val="20"/>
                <w:lang w:eastAsia="en-GB"/>
                <w14:ligatures w14:val="none"/>
              </w:rPr>
              <w:t>Directly funded from the High Needs Block by an annually reviewed funding agreement</w:t>
            </w:r>
          </w:p>
          <w:p w14:paraId="6ABE4BB5" w14:textId="7957A1B3" w:rsidR="007D0FD7" w:rsidRPr="000B15F6" w:rsidRDefault="007D0FD7" w:rsidP="00992C21">
            <w:pPr>
              <w:spacing w:after="0" w:line="240" w:lineRule="auto"/>
              <w:contextualSpacing/>
              <w:rPr>
                <w:rFonts w:eastAsia="Times New Roman" w:cstheme="minorHAnsi"/>
                <w:kern w:val="0"/>
                <w:sz w:val="20"/>
                <w:szCs w:val="20"/>
                <w:lang w:eastAsia="en-GB"/>
                <w14:ligatures w14:val="none"/>
              </w:rPr>
            </w:pPr>
            <w:r w:rsidRPr="000B15F6">
              <w:rPr>
                <w:rFonts w:eastAsia="Times New Roman" w:cstheme="minorHAnsi"/>
                <w:b/>
                <w:bCs/>
                <w:color w:val="FFFFFF" w:themeColor="light1"/>
                <w:kern w:val="24"/>
                <w:sz w:val="20"/>
                <w:szCs w:val="20"/>
                <w:lang w:eastAsia="en-GB"/>
                <w14:ligatures w14:val="none"/>
              </w:rPr>
              <w:t xml:space="preserve">Schools will continue to transfer APC to the P’ship where CYP are with Partnership </w:t>
            </w:r>
            <w:r w:rsidR="003F7403" w:rsidRPr="000B15F6">
              <w:rPr>
                <w:rFonts w:eastAsia="Times New Roman" w:cstheme="minorHAnsi"/>
                <w:b/>
                <w:bCs/>
                <w:color w:val="FFFFFF" w:themeColor="light1"/>
                <w:kern w:val="24"/>
                <w:sz w:val="20"/>
                <w:szCs w:val="20"/>
                <w:lang w:eastAsia="en-GB"/>
                <w14:ligatures w14:val="none"/>
              </w:rPr>
              <w:t>teams.</w:t>
            </w:r>
          </w:p>
          <w:p w14:paraId="216B46E8" w14:textId="2BC177CF" w:rsidR="007D0FD7" w:rsidRPr="000B15F6" w:rsidRDefault="007D0FD7" w:rsidP="00992C21">
            <w:pPr>
              <w:spacing w:after="0" w:line="240" w:lineRule="auto"/>
              <w:contextualSpacing/>
              <w:rPr>
                <w:rFonts w:eastAsia="Times New Roman" w:cstheme="minorHAnsi"/>
                <w:kern w:val="0"/>
                <w:sz w:val="20"/>
                <w:szCs w:val="20"/>
                <w:lang w:eastAsia="en-GB"/>
                <w14:ligatures w14:val="none"/>
              </w:rPr>
            </w:pPr>
            <w:r w:rsidRPr="000B15F6">
              <w:rPr>
                <w:rFonts w:eastAsia="Times New Roman" w:cstheme="minorHAnsi"/>
                <w:b/>
                <w:bCs/>
                <w:color w:val="FFFFFF" w:themeColor="light1"/>
                <w:kern w:val="24"/>
                <w:sz w:val="20"/>
                <w:szCs w:val="20"/>
                <w:lang w:eastAsia="en-GB"/>
                <w14:ligatures w14:val="none"/>
              </w:rPr>
              <w:t xml:space="preserve">Clear protocols for accessing additional SEND funding as additional needs are </w:t>
            </w:r>
            <w:r w:rsidR="003F7403" w:rsidRPr="000B15F6">
              <w:rPr>
                <w:rFonts w:eastAsia="Times New Roman" w:cstheme="minorHAnsi"/>
                <w:b/>
                <w:bCs/>
                <w:color w:val="FFFFFF" w:themeColor="light1"/>
                <w:kern w:val="24"/>
                <w:sz w:val="20"/>
                <w:szCs w:val="20"/>
                <w:lang w:eastAsia="en-GB"/>
                <w14:ligatures w14:val="none"/>
              </w:rPr>
              <w:t>identified.</w:t>
            </w:r>
          </w:p>
          <w:p w14:paraId="2B8BF831" w14:textId="77777777" w:rsidR="007D0FD7" w:rsidRPr="000B15F6" w:rsidRDefault="007D0FD7" w:rsidP="00992C21">
            <w:pPr>
              <w:spacing w:after="0" w:line="240" w:lineRule="auto"/>
              <w:contextualSpacing/>
              <w:rPr>
                <w:rFonts w:eastAsia="Times New Roman" w:cstheme="minorHAnsi"/>
                <w:kern w:val="0"/>
                <w:sz w:val="20"/>
                <w:szCs w:val="20"/>
                <w:lang w:eastAsia="en-GB"/>
                <w14:ligatures w14:val="none"/>
              </w:rPr>
            </w:pPr>
            <w:r w:rsidRPr="000B15F6">
              <w:rPr>
                <w:rFonts w:eastAsia="Times New Roman" w:cstheme="minorHAnsi"/>
                <w:b/>
                <w:bCs/>
                <w:color w:val="FFFFFF" w:themeColor="light1"/>
                <w:kern w:val="24"/>
                <w:sz w:val="20"/>
                <w:szCs w:val="20"/>
                <w:lang w:eastAsia="en-GB"/>
                <w14:ligatures w14:val="none"/>
              </w:rPr>
              <w:t>Maximum clarity and consistency essential for schools</w:t>
            </w:r>
          </w:p>
        </w:tc>
        <w:tc>
          <w:tcPr>
            <w:tcW w:w="2123"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38" w:type="dxa"/>
              <w:bottom w:w="72" w:type="dxa"/>
              <w:right w:w="138" w:type="dxa"/>
            </w:tcMar>
            <w:hideMark/>
          </w:tcPr>
          <w:p w14:paraId="33BD3556" w14:textId="77777777" w:rsidR="007D0FD7" w:rsidRPr="000B15F6" w:rsidRDefault="007D0FD7" w:rsidP="00992C21">
            <w:pPr>
              <w:rPr>
                <w:rFonts w:cstheme="minorHAnsi"/>
                <w:kern w:val="0"/>
                <w:sz w:val="20"/>
                <w:szCs w:val="20"/>
              </w:rPr>
            </w:pPr>
            <w:r w:rsidRPr="000B15F6">
              <w:rPr>
                <w:rFonts w:cstheme="minorHAnsi"/>
                <w:b/>
                <w:bCs/>
                <w:color w:val="FFFFFF" w:themeColor="light1"/>
                <w:kern w:val="24"/>
                <w:sz w:val="20"/>
                <w:szCs w:val="20"/>
              </w:rPr>
              <w:t>Accountability:</w:t>
            </w:r>
          </w:p>
          <w:p w14:paraId="7CB3ED4B" w14:textId="75592439" w:rsidR="007D0FD7" w:rsidRPr="000B15F6" w:rsidRDefault="007D0FD7" w:rsidP="00992C21">
            <w:pPr>
              <w:spacing w:after="0" w:line="240" w:lineRule="auto"/>
              <w:contextualSpacing/>
              <w:rPr>
                <w:rFonts w:eastAsia="Times New Roman" w:cstheme="minorHAnsi"/>
                <w:kern w:val="0"/>
                <w:sz w:val="20"/>
                <w:szCs w:val="20"/>
                <w:lang w:eastAsia="en-GB"/>
                <w14:ligatures w14:val="none"/>
              </w:rPr>
            </w:pPr>
            <w:r w:rsidRPr="000B15F6">
              <w:rPr>
                <w:rFonts w:eastAsia="Times New Roman" w:cstheme="minorHAnsi"/>
                <w:b/>
                <w:bCs/>
                <w:color w:val="FFFFFF" w:themeColor="light1"/>
                <w:kern w:val="24"/>
                <w:sz w:val="20"/>
                <w:szCs w:val="20"/>
                <w:lang w:eastAsia="en-GB"/>
                <w14:ligatures w14:val="none"/>
              </w:rPr>
              <w:t xml:space="preserve">A Board of Trustees to include reps from the LA, school heads, MATS, Governors, </w:t>
            </w:r>
            <w:r w:rsidR="003F7403" w:rsidRPr="000B15F6">
              <w:rPr>
                <w:rFonts w:eastAsia="Times New Roman" w:cstheme="minorHAnsi"/>
                <w:b/>
                <w:bCs/>
                <w:color w:val="FFFFFF" w:themeColor="light1"/>
                <w:kern w:val="24"/>
                <w:sz w:val="20"/>
                <w:szCs w:val="20"/>
                <w:lang w:eastAsia="en-GB"/>
                <w14:ligatures w14:val="none"/>
              </w:rPr>
              <w:t>employees.</w:t>
            </w:r>
          </w:p>
          <w:p w14:paraId="1DA35A46" w14:textId="0AA65519" w:rsidR="007D0FD7" w:rsidRPr="000B15F6" w:rsidRDefault="007D0FD7" w:rsidP="00992C21">
            <w:pPr>
              <w:spacing w:after="0" w:line="240" w:lineRule="auto"/>
              <w:contextualSpacing/>
              <w:rPr>
                <w:rFonts w:eastAsia="Times New Roman" w:cstheme="minorHAnsi"/>
                <w:kern w:val="0"/>
                <w:sz w:val="20"/>
                <w:szCs w:val="20"/>
                <w:lang w:eastAsia="en-GB"/>
                <w14:ligatures w14:val="none"/>
              </w:rPr>
            </w:pPr>
            <w:r w:rsidRPr="000B15F6">
              <w:rPr>
                <w:rFonts w:eastAsia="Times New Roman" w:cstheme="minorHAnsi"/>
                <w:b/>
                <w:bCs/>
                <w:color w:val="FFFFFF" w:themeColor="light1"/>
                <w:kern w:val="24"/>
                <w:sz w:val="20"/>
                <w:szCs w:val="20"/>
                <w:lang w:eastAsia="en-GB"/>
                <w14:ligatures w14:val="none"/>
              </w:rPr>
              <w:t xml:space="preserve">Will be accountable to Charities Commission and to the LA who could have a commissioning </w:t>
            </w:r>
            <w:r w:rsidR="003F7403" w:rsidRPr="000B15F6">
              <w:rPr>
                <w:rFonts w:eastAsia="Times New Roman" w:cstheme="minorHAnsi"/>
                <w:b/>
                <w:bCs/>
                <w:color w:val="FFFFFF" w:themeColor="light1"/>
                <w:kern w:val="24"/>
                <w:sz w:val="20"/>
                <w:szCs w:val="20"/>
                <w:lang w:eastAsia="en-GB"/>
                <w14:ligatures w14:val="none"/>
              </w:rPr>
              <w:t>agreement.</w:t>
            </w:r>
            <w:r w:rsidRPr="000B15F6">
              <w:rPr>
                <w:rFonts w:eastAsia="Times New Roman" w:cstheme="minorHAnsi"/>
                <w:b/>
                <w:bCs/>
                <w:color w:val="FFFFFF" w:themeColor="light1"/>
                <w:kern w:val="24"/>
                <w:sz w:val="20"/>
                <w:szCs w:val="20"/>
                <w:lang w:eastAsia="en-GB"/>
                <w14:ligatures w14:val="none"/>
              </w:rPr>
              <w:t xml:space="preserve"> </w:t>
            </w:r>
          </w:p>
          <w:p w14:paraId="1ECAE501" w14:textId="77777777" w:rsidR="007D0FD7" w:rsidRPr="000B15F6" w:rsidRDefault="007D0FD7" w:rsidP="00992C21">
            <w:pPr>
              <w:spacing w:after="0" w:line="240" w:lineRule="auto"/>
              <w:contextualSpacing/>
              <w:rPr>
                <w:rFonts w:eastAsia="Times New Roman" w:cstheme="minorHAnsi"/>
                <w:kern w:val="0"/>
                <w:sz w:val="20"/>
                <w:szCs w:val="20"/>
                <w:lang w:eastAsia="en-GB"/>
                <w14:ligatures w14:val="none"/>
              </w:rPr>
            </w:pPr>
            <w:r w:rsidRPr="000B15F6">
              <w:rPr>
                <w:rFonts w:eastAsia="Times New Roman" w:cstheme="minorHAnsi"/>
                <w:b/>
                <w:bCs/>
                <w:color w:val="FFFFFF" w:themeColor="light1"/>
                <w:kern w:val="24"/>
                <w:sz w:val="20"/>
                <w:szCs w:val="20"/>
                <w:lang w:eastAsia="en-GB"/>
                <w14:ligatures w14:val="none"/>
              </w:rPr>
              <w:t xml:space="preserve"> LA will need to be much more proactive in monitoring the CA against KPIs but “hands off” operationally.</w:t>
            </w:r>
          </w:p>
        </w:tc>
        <w:tc>
          <w:tcPr>
            <w:tcW w:w="2583"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38" w:type="dxa"/>
              <w:bottom w:w="72" w:type="dxa"/>
              <w:right w:w="138" w:type="dxa"/>
            </w:tcMar>
            <w:hideMark/>
          </w:tcPr>
          <w:p w14:paraId="68C02C54" w14:textId="77777777" w:rsidR="007D0FD7" w:rsidRPr="000B15F6" w:rsidRDefault="007D0FD7" w:rsidP="00992C21">
            <w:pPr>
              <w:rPr>
                <w:rFonts w:cstheme="minorHAnsi"/>
                <w:kern w:val="0"/>
                <w:sz w:val="20"/>
                <w:szCs w:val="20"/>
              </w:rPr>
            </w:pPr>
            <w:r w:rsidRPr="000B15F6">
              <w:rPr>
                <w:rFonts w:cstheme="minorHAnsi"/>
                <w:b/>
                <w:bCs/>
                <w:color w:val="FFFFFF" w:themeColor="light1"/>
                <w:kern w:val="24"/>
                <w:sz w:val="20"/>
                <w:szCs w:val="20"/>
              </w:rPr>
              <w:t>Core Purpose:</w:t>
            </w:r>
          </w:p>
          <w:p w14:paraId="2F7191F8" w14:textId="1768AF8E" w:rsidR="007D0FD7" w:rsidRPr="000B15F6" w:rsidRDefault="007D0FD7" w:rsidP="00992C21">
            <w:pPr>
              <w:spacing w:after="0" w:line="240" w:lineRule="auto"/>
              <w:contextualSpacing/>
              <w:rPr>
                <w:rFonts w:eastAsia="Times New Roman" w:cstheme="minorHAnsi"/>
                <w:kern w:val="0"/>
                <w:sz w:val="20"/>
                <w:szCs w:val="20"/>
                <w:lang w:eastAsia="en-GB"/>
                <w14:ligatures w14:val="none"/>
              </w:rPr>
            </w:pPr>
            <w:r w:rsidRPr="000B15F6">
              <w:rPr>
                <w:rFonts w:eastAsia="Times New Roman" w:cstheme="minorHAnsi"/>
                <w:b/>
                <w:bCs/>
                <w:color w:val="FFFFFF" w:themeColor="light1"/>
                <w:kern w:val="24"/>
                <w:sz w:val="20"/>
                <w:szCs w:val="20"/>
                <w:lang w:eastAsia="en-GB"/>
                <w14:ligatures w14:val="none"/>
              </w:rPr>
              <w:t xml:space="preserve">Hold staff </w:t>
            </w:r>
            <w:r w:rsidR="003F7403" w:rsidRPr="000B15F6">
              <w:rPr>
                <w:rFonts w:eastAsia="Times New Roman" w:cstheme="minorHAnsi"/>
                <w:b/>
                <w:bCs/>
                <w:color w:val="FFFFFF" w:themeColor="light1"/>
                <w:kern w:val="24"/>
                <w:sz w:val="20"/>
                <w:szCs w:val="20"/>
                <w:lang w:eastAsia="en-GB"/>
                <w14:ligatures w14:val="none"/>
              </w:rPr>
              <w:t>contracts.</w:t>
            </w:r>
            <w:r w:rsidRPr="000B15F6">
              <w:rPr>
                <w:rFonts w:eastAsia="Times New Roman" w:cstheme="minorHAnsi"/>
                <w:b/>
                <w:bCs/>
                <w:color w:val="FFFFFF" w:themeColor="light1"/>
                <w:kern w:val="24"/>
                <w:sz w:val="20"/>
                <w:szCs w:val="20"/>
                <w:lang w:eastAsia="en-GB"/>
                <w14:ligatures w14:val="none"/>
              </w:rPr>
              <w:t xml:space="preserve"> </w:t>
            </w:r>
          </w:p>
          <w:p w14:paraId="32F9AFCF" w14:textId="77777777" w:rsidR="007D0FD7" w:rsidRPr="000B15F6" w:rsidRDefault="007D0FD7" w:rsidP="00992C21">
            <w:pPr>
              <w:spacing w:after="0" w:line="240" w:lineRule="auto"/>
              <w:contextualSpacing/>
              <w:rPr>
                <w:rFonts w:eastAsia="Times New Roman" w:cstheme="minorHAnsi"/>
                <w:kern w:val="0"/>
                <w:sz w:val="20"/>
                <w:szCs w:val="20"/>
                <w:lang w:eastAsia="en-GB"/>
                <w14:ligatures w14:val="none"/>
              </w:rPr>
            </w:pPr>
            <w:r w:rsidRPr="000B15F6">
              <w:rPr>
                <w:rFonts w:eastAsia="Times New Roman" w:cstheme="minorHAnsi"/>
                <w:b/>
                <w:bCs/>
                <w:color w:val="FFFFFF" w:themeColor="light1"/>
                <w:kern w:val="24"/>
                <w:sz w:val="20"/>
                <w:szCs w:val="20"/>
                <w:lang w:eastAsia="en-GB"/>
                <w14:ligatures w14:val="none"/>
              </w:rPr>
              <w:t>Create &amp; maintain the operational framework including setting out the criteria that must be met by each locality team.</w:t>
            </w:r>
          </w:p>
          <w:p w14:paraId="2FDA7470" w14:textId="77777777" w:rsidR="007D0FD7" w:rsidRPr="000B15F6" w:rsidRDefault="007D0FD7" w:rsidP="00992C21">
            <w:pPr>
              <w:spacing w:after="0" w:line="240" w:lineRule="auto"/>
              <w:contextualSpacing/>
              <w:rPr>
                <w:rFonts w:eastAsia="Times New Roman" w:cstheme="minorHAnsi"/>
                <w:kern w:val="0"/>
                <w:sz w:val="20"/>
                <w:szCs w:val="20"/>
                <w:lang w:eastAsia="en-GB"/>
                <w14:ligatures w14:val="none"/>
              </w:rPr>
            </w:pPr>
            <w:r w:rsidRPr="000B15F6">
              <w:rPr>
                <w:rFonts w:eastAsia="Times New Roman" w:cstheme="minorHAnsi"/>
                <w:b/>
                <w:bCs/>
                <w:color w:val="FFFFFF" w:themeColor="light1"/>
                <w:kern w:val="24"/>
                <w:sz w:val="20"/>
                <w:szCs w:val="20"/>
                <w:lang w:eastAsia="en-GB"/>
                <w14:ligatures w14:val="none"/>
              </w:rPr>
              <w:t xml:space="preserve"> Provide a single central service for finance, hr, IT (single referral systems etc) data collection and analysis, commissioning of AP etc.</w:t>
            </w:r>
          </w:p>
          <w:p w14:paraId="6AB1B72A" w14:textId="06928A52" w:rsidR="007D0FD7" w:rsidRPr="000B15F6" w:rsidRDefault="007D0FD7" w:rsidP="00992C21">
            <w:pPr>
              <w:spacing w:after="0" w:line="240" w:lineRule="auto"/>
              <w:contextualSpacing/>
              <w:rPr>
                <w:rFonts w:eastAsia="Times New Roman" w:cstheme="minorHAnsi"/>
                <w:kern w:val="0"/>
                <w:sz w:val="20"/>
                <w:szCs w:val="20"/>
                <w:lang w:eastAsia="en-GB"/>
                <w14:ligatures w14:val="none"/>
              </w:rPr>
            </w:pPr>
            <w:r w:rsidRPr="000B15F6">
              <w:rPr>
                <w:rFonts w:eastAsia="Times New Roman" w:cstheme="minorHAnsi"/>
                <w:b/>
                <w:bCs/>
                <w:color w:val="FFFFFF" w:themeColor="light1"/>
                <w:kern w:val="24"/>
                <w:sz w:val="20"/>
                <w:szCs w:val="20"/>
                <w:lang w:eastAsia="en-GB"/>
                <w14:ligatures w14:val="none"/>
              </w:rPr>
              <w:t xml:space="preserve">Work with local Heads groups to shape flexible locality </w:t>
            </w:r>
            <w:r w:rsidR="003F7403" w:rsidRPr="000B15F6">
              <w:rPr>
                <w:rFonts w:eastAsia="Times New Roman" w:cstheme="minorHAnsi"/>
                <w:b/>
                <w:bCs/>
                <w:color w:val="FFFFFF" w:themeColor="light1"/>
                <w:kern w:val="24"/>
                <w:sz w:val="20"/>
                <w:szCs w:val="20"/>
                <w:lang w:eastAsia="en-GB"/>
                <w14:ligatures w14:val="none"/>
              </w:rPr>
              <w:t>provision.</w:t>
            </w:r>
            <w:r w:rsidRPr="000B15F6">
              <w:rPr>
                <w:rFonts w:eastAsia="Times New Roman" w:cstheme="minorHAnsi"/>
                <w:b/>
                <w:bCs/>
                <w:color w:val="FFFFFF" w:themeColor="light1"/>
                <w:kern w:val="24"/>
                <w:sz w:val="20"/>
                <w:szCs w:val="20"/>
                <w:lang w:eastAsia="en-GB"/>
                <w14:ligatures w14:val="none"/>
              </w:rPr>
              <w:t xml:space="preserve"> </w:t>
            </w:r>
          </w:p>
          <w:p w14:paraId="3ECCB53A" w14:textId="77777777" w:rsidR="007D0FD7" w:rsidRPr="000B15F6" w:rsidRDefault="007D0FD7" w:rsidP="00992C21">
            <w:pPr>
              <w:spacing w:after="0" w:line="240" w:lineRule="auto"/>
              <w:contextualSpacing/>
              <w:rPr>
                <w:rFonts w:eastAsia="Times New Roman" w:cstheme="minorHAnsi"/>
                <w:kern w:val="0"/>
                <w:sz w:val="20"/>
                <w:szCs w:val="20"/>
                <w:lang w:eastAsia="en-GB"/>
                <w14:ligatures w14:val="none"/>
              </w:rPr>
            </w:pPr>
            <w:r w:rsidRPr="000B15F6">
              <w:rPr>
                <w:rFonts w:eastAsia="Times New Roman" w:cstheme="minorHAnsi"/>
                <w:b/>
                <w:bCs/>
                <w:color w:val="FFFFFF" w:themeColor="light1"/>
                <w:kern w:val="24"/>
                <w:sz w:val="20"/>
                <w:szCs w:val="20"/>
                <w:lang w:eastAsia="en-GB"/>
                <w14:ligatures w14:val="none"/>
              </w:rPr>
              <w:t>Appointing and managing staff always in consultation with locality schools. Decide with schools on boundaries of locality teams etc.</w:t>
            </w:r>
          </w:p>
          <w:p w14:paraId="4E514C49" w14:textId="77777777" w:rsidR="007D0FD7" w:rsidRPr="000B15F6" w:rsidRDefault="007D0FD7" w:rsidP="00992C21">
            <w:pPr>
              <w:spacing w:after="0" w:line="240" w:lineRule="auto"/>
              <w:contextualSpacing/>
              <w:rPr>
                <w:rFonts w:eastAsia="Times New Roman" w:cstheme="minorHAnsi"/>
                <w:kern w:val="0"/>
                <w:sz w:val="20"/>
                <w:szCs w:val="20"/>
                <w:lang w:eastAsia="en-GB"/>
                <w14:ligatures w14:val="none"/>
              </w:rPr>
            </w:pPr>
            <w:r w:rsidRPr="000B15F6">
              <w:rPr>
                <w:rFonts w:eastAsia="Times New Roman" w:cstheme="minorHAnsi"/>
                <w:b/>
                <w:bCs/>
                <w:color w:val="FFFFFF" w:themeColor="light1"/>
                <w:kern w:val="24"/>
                <w:sz w:val="20"/>
                <w:szCs w:val="20"/>
                <w:lang w:eastAsia="en-GB"/>
                <w14:ligatures w14:val="none"/>
              </w:rPr>
              <w:t xml:space="preserve">Guide the locality teams in developing in line with best practice </w:t>
            </w:r>
          </w:p>
        </w:tc>
      </w:tr>
    </w:tbl>
    <w:p w14:paraId="4D71A148" w14:textId="60FC0FFB" w:rsidR="007D0FD7" w:rsidRPr="00C648A9" w:rsidRDefault="007D0FD7" w:rsidP="00DE6079">
      <w:pPr>
        <w:ind w:left="720" w:hanging="720"/>
        <w:rPr>
          <w:rFonts w:cstheme="minorHAnsi"/>
          <w:sz w:val="24"/>
          <w:szCs w:val="24"/>
        </w:rPr>
      </w:pPr>
    </w:p>
    <w:p w14:paraId="7FCBB3B2" w14:textId="0574DE92" w:rsidR="007D0FD7" w:rsidRPr="00C648A9" w:rsidRDefault="00992C21" w:rsidP="000503EF">
      <w:pPr>
        <w:pStyle w:val="ListParagraph"/>
        <w:numPr>
          <w:ilvl w:val="0"/>
          <w:numId w:val="13"/>
        </w:numPr>
        <w:rPr>
          <w:rFonts w:asciiTheme="minorHAnsi" w:eastAsiaTheme="majorEastAsia" w:hAnsiTheme="minorHAnsi" w:cstheme="minorHAnsi"/>
          <w:b/>
          <w:bCs/>
          <w:spacing w:val="-10"/>
          <w:kern w:val="24"/>
          <w:position w:val="1"/>
          <w:lang w:val="en-US"/>
        </w:rPr>
      </w:pPr>
      <w:r w:rsidRPr="00C648A9">
        <w:rPr>
          <w:rFonts w:asciiTheme="minorHAnsi" w:eastAsiaTheme="majorEastAsia" w:hAnsiTheme="minorHAnsi" w:cstheme="minorHAnsi"/>
          <w:b/>
          <w:bCs/>
          <w:spacing w:val="-10"/>
          <w:kern w:val="24"/>
          <w:position w:val="1"/>
          <w:lang w:val="en-US"/>
        </w:rPr>
        <w:lastRenderedPageBreak/>
        <w:t xml:space="preserve">A Vital Member of Staff </w:t>
      </w:r>
      <w:r w:rsidR="00C025B0" w:rsidRPr="00C648A9">
        <w:rPr>
          <w:rFonts w:asciiTheme="minorHAnsi" w:eastAsiaTheme="majorEastAsia" w:hAnsiTheme="minorHAnsi" w:cstheme="minorHAnsi"/>
          <w:b/>
          <w:bCs/>
          <w:spacing w:val="-10"/>
          <w:kern w:val="24"/>
          <w:position w:val="1"/>
          <w:lang w:val="en-US"/>
        </w:rPr>
        <w:t>in the</w:t>
      </w:r>
      <w:r w:rsidRPr="00C648A9">
        <w:rPr>
          <w:rFonts w:asciiTheme="minorHAnsi" w:eastAsiaTheme="majorEastAsia" w:hAnsiTheme="minorHAnsi" w:cstheme="minorHAnsi"/>
          <w:b/>
          <w:bCs/>
          <w:spacing w:val="-10"/>
          <w:kern w:val="24"/>
          <w:position w:val="1"/>
          <w:lang w:val="en-US"/>
        </w:rPr>
        <w:t xml:space="preserve"> Central Team will be a</w:t>
      </w:r>
      <w:r w:rsidR="00B57018">
        <w:rPr>
          <w:rFonts w:asciiTheme="minorHAnsi" w:eastAsiaTheme="majorEastAsia" w:hAnsiTheme="minorHAnsi" w:cstheme="minorHAnsi"/>
          <w:b/>
          <w:bCs/>
          <w:spacing w:val="-10"/>
          <w:kern w:val="24"/>
          <w:position w:val="1"/>
          <w:lang w:val="en-US"/>
        </w:rPr>
        <w:t xml:space="preserve"> Deputy /</w:t>
      </w:r>
      <w:r w:rsidRPr="00C648A9">
        <w:rPr>
          <w:rFonts w:asciiTheme="minorHAnsi" w:eastAsiaTheme="majorEastAsia" w:hAnsiTheme="minorHAnsi" w:cstheme="minorHAnsi"/>
          <w:b/>
          <w:bCs/>
          <w:spacing w:val="-10"/>
          <w:kern w:val="24"/>
          <w:position w:val="1"/>
          <w:lang w:val="en-US"/>
        </w:rPr>
        <w:t xml:space="preserve"> SENDCO</w:t>
      </w:r>
    </w:p>
    <w:p w14:paraId="01DF4A3E" w14:textId="4B45A61E" w:rsidR="00923A50" w:rsidRPr="00C648A9" w:rsidRDefault="00923A50" w:rsidP="00923A50">
      <w:pPr>
        <w:rPr>
          <w:rFonts w:eastAsiaTheme="majorEastAsia" w:cstheme="minorHAnsi"/>
          <w:b/>
          <w:bCs/>
          <w:spacing w:val="-10"/>
          <w:kern w:val="24"/>
          <w:position w:val="1"/>
          <w:sz w:val="24"/>
          <w:szCs w:val="24"/>
          <w:lang w:val="en-US"/>
        </w:rPr>
      </w:pPr>
    </w:p>
    <w:p w14:paraId="19D73A79" w14:textId="3ED11A3F" w:rsidR="007D0FD7" w:rsidRPr="00C648A9" w:rsidRDefault="007D0FD7" w:rsidP="00C648A9">
      <w:pPr>
        <w:spacing w:before="240" w:after="40" w:line="40" w:lineRule="atLeast"/>
        <w:rPr>
          <w:rFonts w:eastAsia="Times New Roman" w:cstheme="minorHAnsi"/>
          <w:kern w:val="0"/>
        </w:rPr>
      </w:pPr>
      <w:r w:rsidRPr="00C648A9">
        <w:rPr>
          <w:rFonts w:eastAsiaTheme="minorEastAsia" w:cstheme="minorHAnsi"/>
          <w:color w:val="404040" w:themeColor="text1" w:themeTint="BF"/>
          <w:kern w:val="24"/>
          <w:lang w:val="en-US"/>
        </w:rPr>
        <w:t>Purpose: To ensure that locality teams and schools effectively adhere to the SENCOP in aligning provision to need</w:t>
      </w:r>
      <w:r w:rsidR="003F7403">
        <w:rPr>
          <w:rFonts w:eastAsiaTheme="minorEastAsia" w:cstheme="minorHAnsi"/>
          <w:color w:val="404040" w:themeColor="text1" w:themeTint="BF"/>
          <w:kern w:val="24"/>
          <w:lang w:val="en-US"/>
        </w:rPr>
        <w:t>.</w:t>
      </w:r>
    </w:p>
    <w:p w14:paraId="70EAF79D" w14:textId="77777777" w:rsidR="007D0FD7" w:rsidRPr="00C648A9" w:rsidRDefault="007D0FD7" w:rsidP="00C648A9">
      <w:pPr>
        <w:spacing w:before="240" w:after="40" w:line="40" w:lineRule="atLeast"/>
        <w:rPr>
          <w:rFonts w:eastAsia="Times New Roman" w:cstheme="minorHAnsi"/>
          <w:kern w:val="0"/>
        </w:rPr>
      </w:pPr>
      <w:r w:rsidRPr="00C648A9">
        <w:rPr>
          <w:rFonts w:eastAsiaTheme="minorEastAsia" w:cstheme="minorHAnsi"/>
          <w:color w:val="404040" w:themeColor="text1" w:themeTint="BF"/>
          <w:kern w:val="24"/>
          <w:lang w:val="en-US"/>
        </w:rPr>
        <w:t>Key Tasks:</w:t>
      </w:r>
    </w:p>
    <w:p w14:paraId="012A4311" w14:textId="76E8AE09" w:rsidR="007D0FD7" w:rsidRPr="007D0FD7" w:rsidRDefault="007D0FD7" w:rsidP="000503EF">
      <w:pPr>
        <w:numPr>
          <w:ilvl w:val="1"/>
          <w:numId w:val="15"/>
        </w:numPr>
        <w:spacing w:after="40" w:line="40" w:lineRule="atLeast"/>
        <w:contextualSpacing/>
        <w:rPr>
          <w:rFonts w:eastAsia="Times New Roman" w:cstheme="minorHAnsi"/>
          <w:kern w:val="0"/>
          <w:sz w:val="24"/>
          <w:szCs w:val="24"/>
          <w:lang w:eastAsia="en-GB"/>
          <w14:ligatures w14:val="none"/>
        </w:rPr>
      </w:pPr>
      <w:r w:rsidRPr="007D0FD7">
        <w:rPr>
          <w:rFonts w:eastAsiaTheme="minorEastAsia" w:cstheme="minorHAnsi"/>
          <w:kern w:val="24"/>
          <w:sz w:val="24"/>
          <w:szCs w:val="24"/>
          <w:lang w:val="en-US" w:eastAsia="en-GB"/>
          <w14:ligatures w14:val="none"/>
        </w:rPr>
        <w:t>Where pupils have been identified at referral as having more complex needs, working with Locality teams and school SENDCOs to facilitate speedy formal assessment</w:t>
      </w:r>
      <w:r w:rsidR="003F7403">
        <w:rPr>
          <w:rFonts w:eastAsiaTheme="minorEastAsia" w:cstheme="minorHAnsi"/>
          <w:kern w:val="24"/>
          <w:sz w:val="24"/>
          <w:szCs w:val="24"/>
          <w:lang w:val="en-US" w:eastAsia="en-GB"/>
          <w14:ligatures w14:val="none"/>
        </w:rPr>
        <w:t>.</w:t>
      </w:r>
    </w:p>
    <w:p w14:paraId="4D5B8E8F" w14:textId="77777777" w:rsidR="007D0FD7" w:rsidRPr="007D0FD7" w:rsidRDefault="007D0FD7" w:rsidP="000503EF">
      <w:pPr>
        <w:numPr>
          <w:ilvl w:val="1"/>
          <w:numId w:val="15"/>
        </w:numPr>
        <w:spacing w:after="40" w:line="40" w:lineRule="atLeast"/>
        <w:contextualSpacing/>
        <w:rPr>
          <w:rFonts w:eastAsia="Times New Roman" w:cstheme="minorHAnsi"/>
          <w:kern w:val="0"/>
          <w:sz w:val="24"/>
          <w:szCs w:val="24"/>
          <w:lang w:eastAsia="en-GB"/>
          <w14:ligatures w14:val="none"/>
        </w:rPr>
      </w:pPr>
      <w:r w:rsidRPr="007D0FD7">
        <w:rPr>
          <w:rFonts w:eastAsiaTheme="minorEastAsia" w:cstheme="minorHAnsi"/>
          <w:kern w:val="24"/>
          <w:sz w:val="24"/>
          <w:szCs w:val="24"/>
          <w:lang w:val="en-US" w:eastAsia="en-GB"/>
          <w14:ligatures w14:val="none"/>
        </w:rPr>
        <w:t xml:space="preserve">Working with SENA to ensure that those who need specialist placements are correctly identified and swiftly placed in appropriate settings.  </w:t>
      </w:r>
    </w:p>
    <w:p w14:paraId="4C78E44F" w14:textId="77777777" w:rsidR="007D0FD7" w:rsidRPr="007D0FD7" w:rsidRDefault="007D0FD7" w:rsidP="000503EF">
      <w:pPr>
        <w:numPr>
          <w:ilvl w:val="1"/>
          <w:numId w:val="15"/>
        </w:numPr>
        <w:spacing w:after="40" w:line="40" w:lineRule="atLeast"/>
        <w:contextualSpacing/>
        <w:rPr>
          <w:rFonts w:eastAsia="Times New Roman" w:cstheme="minorHAnsi"/>
          <w:kern w:val="0"/>
          <w:sz w:val="24"/>
          <w:szCs w:val="24"/>
          <w:lang w:eastAsia="en-GB"/>
          <w14:ligatures w14:val="none"/>
        </w:rPr>
      </w:pPr>
      <w:r w:rsidRPr="007D0FD7">
        <w:rPr>
          <w:rFonts w:eastAsiaTheme="minorEastAsia" w:cstheme="minorHAnsi"/>
          <w:kern w:val="24"/>
          <w:sz w:val="24"/>
          <w:szCs w:val="24"/>
          <w:lang w:val="en-US" w:eastAsia="en-GB"/>
          <w14:ligatures w14:val="none"/>
        </w:rPr>
        <w:t>Where pupils are in managed programmes out of school assisting locality teams in effectively assessing additional needs and aligning provision.</w:t>
      </w:r>
    </w:p>
    <w:p w14:paraId="54DB8044" w14:textId="4DF14D5D" w:rsidR="007D0FD7" w:rsidRPr="007D0FD7" w:rsidRDefault="007D0FD7" w:rsidP="000503EF">
      <w:pPr>
        <w:numPr>
          <w:ilvl w:val="1"/>
          <w:numId w:val="15"/>
        </w:numPr>
        <w:spacing w:after="40" w:line="40" w:lineRule="atLeast"/>
        <w:contextualSpacing/>
        <w:rPr>
          <w:rFonts w:eastAsia="Times New Roman" w:cstheme="minorHAnsi"/>
          <w:kern w:val="0"/>
          <w:sz w:val="24"/>
          <w:szCs w:val="24"/>
          <w:lang w:eastAsia="en-GB"/>
          <w14:ligatures w14:val="none"/>
        </w:rPr>
      </w:pPr>
      <w:r w:rsidRPr="007D0FD7">
        <w:rPr>
          <w:rFonts w:eastAsiaTheme="minorEastAsia" w:cstheme="minorHAnsi"/>
          <w:kern w:val="24"/>
          <w:sz w:val="24"/>
          <w:szCs w:val="24"/>
          <w:lang w:val="en-US" w:eastAsia="en-GB"/>
          <w14:ligatures w14:val="none"/>
        </w:rPr>
        <w:t xml:space="preserve">Supporting the System Leader in ensuring that the language of SEND and the plan do review approach remains at the heart of the operation of the </w:t>
      </w:r>
      <w:r w:rsidR="00C025B0" w:rsidRPr="007D0FD7">
        <w:rPr>
          <w:rFonts w:eastAsiaTheme="minorEastAsia" w:cstheme="minorHAnsi"/>
          <w:kern w:val="24"/>
          <w:sz w:val="24"/>
          <w:szCs w:val="24"/>
          <w:lang w:val="en-US" w:eastAsia="en-GB"/>
          <w14:ligatures w14:val="none"/>
        </w:rPr>
        <w:t>system</w:t>
      </w:r>
      <w:r w:rsidR="003F7403">
        <w:rPr>
          <w:rFonts w:eastAsiaTheme="minorEastAsia" w:cstheme="minorHAnsi"/>
          <w:kern w:val="24"/>
          <w:sz w:val="24"/>
          <w:szCs w:val="24"/>
          <w:lang w:val="en-US" w:eastAsia="en-GB"/>
          <w14:ligatures w14:val="none"/>
        </w:rPr>
        <w:t>.</w:t>
      </w:r>
    </w:p>
    <w:p w14:paraId="03D49B2E" w14:textId="28465208" w:rsidR="007D0FD7" w:rsidRPr="007D0FD7" w:rsidRDefault="007D0FD7" w:rsidP="000503EF">
      <w:pPr>
        <w:numPr>
          <w:ilvl w:val="1"/>
          <w:numId w:val="15"/>
        </w:numPr>
        <w:spacing w:after="40" w:line="40" w:lineRule="atLeast"/>
        <w:contextualSpacing/>
        <w:rPr>
          <w:rFonts w:eastAsia="Times New Roman" w:cstheme="minorHAnsi"/>
          <w:kern w:val="0"/>
          <w:sz w:val="24"/>
          <w:szCs w:val="24"/>
          <w:lang w:eastAsia="en-GB"/>
          <w14:ligatures w14:val="none"/>
        </w:rPr>
      </w:pPr>
      <w:r w:rsidRPr="007D0FD7">
        <w:rPr>
          <w:rFonts w:eastAsiaTheme="minorEastAsia" w:cstheme="minorHAnsi"/>
          <w:kern w:val="24"/>
          <w:sz w:val="24"/>
          <w:szCs w:val="24"/>
          <w:lang w:val="en-US" w:eastAsia="en-GB"/>
          <w14:ligatures w14:val="none"/>
        </w:rPr>
        <w:t>Becoming involved with individual cases where evidence suggests that school or locality teams are not effectively implementing plan do review.</w:t>
      </w:r>
    </w:p>
    <w:p w14:paraId="35B66B29" w14:textId="0E51EB76" w:rsidR="007D0FD7" w:rsidRDefault="007D0FD7" w:rsidP="000503EF">
      <w:pPr>
        <w:pStyle w:val="ListParagraph"/>
        <w:numPr>
          <w:ilvl w:val="1"/>
          <w:numId w:val="15"/>
        </w:numPr>
        <w:spacing w:line="40" w:lineRule="atLeast"/>
        <w:rPr>
          <w:rFonts w:asciiTheme="minorHAnsi" w:eastAsiaTheme="minorEastAsia" w:hAnsiTheme="minorHAnsi" w:cstheme="minorHAnsi"/>
          <w:kern w:val="24"/>
          <w:lang w:val="en-US"/>
        </w:rPr>
      </w:pPr>
      <w:r w:rsidRPr="00C648A9">
        <w:rPr>
          <w:rFonts w:asciiTheme="minorHAnsi" w:eastAsiaTheme="minorEastAsia" w:hAnsiTheme="minorHAnsi" w:cstheme="minorHAnsi"/>
          <w:kern w:val="24"/>
          <w:lang w:val="en-US"/>
        </w:rPr>
        <w:t>Supporting the System Leader and Locality Team Leaders in maintaining a focus on best practice and in structuring access to professional development</w:t>
      </w:r>
    </w:p>
    <w:p w14:paraId="212E78FC" w14:textId="77777777" w:rsidR="004F1429" w:rsidRPr="004F1429" w:rsidRDefault="004F1429" w:rsidP="004F1429">
      <w:pPr>
        <w:spacing w:line="40" w:lineRule="atLeast"/>
        <w:ind w:left="360"/>
        <w:rPr>
          <w:rFonts w:eastAsiaTheme="minorEastAsia" w:cstheme="minorHAnsi"/>
          <w:kern w:val="24"/>
          <w:lang w:val="en-US"/>
        </w:rPr>
      </w:pPr>
    </w:p>
    <w:tbl>
      <w:tblPr>
        <w:tblStyle w:val="TableGrid"/>
        <w:tblW w:w="0" w:type="auto"/>
        <w:tblLook w:val="04A0" w:firstRow="1" w:lastRow="0" w:firstColumn="1" w:lastColumn="0" w:noHBand="0" w:noVBand="1"/>
      </w:tblPr>
      <w:tblGrid>
        <w:gridCol w:w="9016"/>
      </w:tblGrid>
      <w:tr w:rsidR="004F1429" w14:paraId="14E393EE" w14:textId="77777777" w:rsidTr="004F1429">
        <w:tc>
          <w:tcPr>
            <w:tcW w:w="9242" w:type="dxa"/>
          </w:tcPr>
          <w:p w14:paraId="1F3A1EF0" w14:textId="77777777" w:rsidR="00E71D38" w:rsidRDefault="00E71D38" w:rsidP="004F1429">
            <w:pPr>
              <w:spacing w:line="40" w:lineRule="atLeast"/>
              <w:rPr>
                <w:i/>
                <w:iCs/>
                <w:color w:val="0070C0"/>
              </w:rPr>
            </w:pPr>
          </w:p>
          <w:p w14:paraId="03B0135D" w14:textId="13C19EFA" w:rsidR="00E71D38" w:rsidRPr="00923A50" w:rsidRDefault="004F1429" w:rsidP="00E71D38">
            <w:pPr>
              <w:spacing w:line="40" w:lineRule="atLeast"/>
              <w:rPr>
                <w:i/>
                <w:iCs/>
                <w:color w:val="0070C0"/>
              </w:rPr>
            </w:pPr>
            <w:r>
              <w:rPr>
                <w:i/>
                <w:iCs/>
                <w:color w:val="0070C0"/>
              </w:rPr>
              <w:t>Commentary</w:t>
            </w:r>
          </w:p>
        </w:tc>
      </w:tr>
      <w:tr w:rsidR="004F1429" w14:paraId="182DFCE8" w14:textId="77777777" w:rsidTr="004F1429">
        <w:tc>
          <w:tcPr>
            <w:tcW w:w="9242" w:type="dxa"/>
          </w:tcPr>
          <w:p w14:paraId="355BA74D" w14:textId="09928385" w:rsidR="004F1429" w:rsidRDefault="004F1429" w:rsidP="004F1429">
            <w:pPr>
              <w:spacing w:line="40" w:lineRule="atLeast"/>
              <w:rPr>
                <w:rFonts w:eastAsiaTheme="minorEastAsia" w:cstheme="minorHAnsi"/>
                <w:kern w:val="24"/>
                <w:lang w:val="en-US"/>
              </w:rPr>
            </w:pPr>
            <w:r w:rsidRPr="00923A50">
              <w:rPr>
                <w:i/>
                <w:iCs/>
                <w:color w:val="0070C0"/>
              </w:rPr>
              <w:t xml:space="preserve">Currently the SEIPS are being supported by a colleague with SEND expertise.  The Training offer that is emerging from this relationship has been second to none.  The focus we had expected </w:t>
            </w:r>
            <w:r>
              <w:rPr>
                <w:i/>
                <w:iCs/>
                <w:color w:val="0070C0"/>
              </w:rPr>
              <w:t>i</w:t>
            </w:r>
            <w:r w:rsidRPr="00923A50">
              <w:rPr>
                <w:i/>
                <w:iCs/>
                <w:color w:val="0070C0"/>
              </w:rPr>
              <w:t>n supporting our staff in shaping provision and accessing resources for complex cases has not been a priority.  Our proposal is for a post that will be fully aligned with the strategic imperative to develop an effective system</w:t>
            </w:r>
            <w:r>
              <w:rPr>
                <w:i/>
                <w:iCs/>
                <w:color w:val="0070C0"/>
              </w:rPr>
              <w:t xml:space="preserve"> that will accurately and efficiently identify pupils’ additional needs and will </w:t>
            </w:r>
            <w:r w:rsidR="00140F09">
              <w:rPr>
                <w:i/>
                <w:iCs/>
                <w:color w:val="0070C0"/>
              </w:rPr>
              <w:t>take practical realistic but effective steps to align provision to the need.</w:t>
            </w:r>
          </w:p>
        </w:tc>
      </w:tr>
      <w:tr w:rsidR="00140F09" w14:paraId="730EA631" w14:textId="77777777" w:rsidTr="004F1429">
        <w:tc>
          <w:tcPr>
            <w:tcW w:w="9242" w:type="dxa"/>
          </w:tcPr>
          <w:p w14:paraId="388C225A" w14:textId="699E71E5" w:rsidR="00140F09" w:rsidRPr="00923A50" w:rsidRDefault="00140F09" w:rsidP="004F1429">
            <w:pPr>
              <w:spacing w:line="40" w:lineRule="atLeast"/>
              <w:rPr>
                <w:i/>
                <w:iCs/>
                <w:color w:val="0070C0"/>
              </w:rPr>
            </w:pPr>
            <w:r>
              <w:rPr>
                <w:i/>
                <w:iCs/>
                <w:color w:val="0070C0"/>
              </w:rPr>
              <w:t xml:space="preserve">There is some work to be done to align the work of this system with that of SENA.  Our ambition is that Locality Teams supported by the Deputy CEO/SENDCO will soon demonstrate their effectiveness in judging the level of recourse needed by a child and in aligning required provision.  </w:t>
            </w:r>
          </w:p>
        </w:tc>
      </w:tr>
    </w:tbl>
    <w:p w14:paraId="239493EA" w14:textId="77777777" w:rsidR="004F1429" w:rsidRPr="004F1429" w:rsidRDefault="004F1429" w:rsidP="004F1429">
      <w:pPr>
        <w:spacing w:line="40" w:lineRule="atLeast"/>
        <w:rPr>
          <w:rFonts w:eastAsiaTheme="minorEastAsia" w:cstheme="minorHAnsi"/>
          <w:kern w:val="24"/>
          <w:lang w:val="en-US"/>
        </w:rPr>
      </w:pPr>
    </w:p>
    <w:p w14:paraId="36E002F6" w14:textId="77777777" w:rsidR="00B57018" w:rsidRPr="00B57018" w:rsidRDefault="00B57018" w:rsidP="00B57018">
      <w:pPr>
        <w:spacing w:line="40" w:lineRule="atLeast"/>
        <w:ind w:left="360"/>
        <w:rPr>
          <w:rFonts w:eastAsiaTheme="minorEastAsia" w:cstheme="minorHAnsi"/>
          <w:kern w:val="24"/>
          <w:lang w:val="en-US"/>
        </w:rPr>
      </w:pPr>
    </w:p>
    <w:p w14:paraId="40ACE3A6" w14:textId="370F0CCF" w:rsidR="00B57018" w:rsidRPr="00B57018" w:rsidRDefault="00B57018" w:rsidP="000503EF">
      <w:pPr>
        <w:pStyle w:val="ListParagraph"/>
        <w:numPr>
          <w:ilvl w:val="0"/>
          <w:numId w:val="13"/>
        </w:numPr>
        <w:spacing w:line="40" w:lineRule="atLeast"/>
        <w:rPr>
          <w:rFonts w:asciiTheme="minorHAnsi" w:eastAsiaTheme="minorEastAsia" w:hAnsiTheme="minorHAnsi" w:cstheme="minorHAnsi"/>
          <w:b/>
          <w:bCs/>
          <w:kern w:val="24"/>
          <w:lang w:val="en-US"/>
        </w:rPr>
      </w:pPr>
      <w:r w:rsidRPr="00B57018">
        <w:rPr>
          <w:rFonts w:asciiTheme="minorHAnsi" w:eastAsiaTheme="minorEastAsia" w:hAnsiTheme="minorHAnsi" w:cstheme="minorHAnsi"/>
          <w:b/>
          <w:bCs/>
          <w:kern w:val="24"/>
          <w:lang w:val="en-US"/>
        </w:rPr>
        <w:t xml:space="preserve">An Operational Lead / Deputy is needed to ensure robust, </w:t>
      </w:r>
      <w:proofErr w:type="gramStart"/>
      <w:r w:rsidRPr="00B57018">
        <w:rPr>
          <w:rFonts w:asciiTheme="minorHAnsi" w:eastAsiaTheme="minorEastAsia" w:hAnsiTheme="minorHAnsi" w:cstheme="minorHAnsi"/>
          <w:b/>
          <w:bCs/>
          <w:kern w:val="24"/>
          <w:lang w:val="en-US"/>
        </w:rPr>
        <w:t>accountable</w:t>
      </w:r>
      <w:proofErr w:type="gramEnd"/>
      <w:r w:rsidRPr="00B57018">
        <w:rPr>
          <w:rFonts w:asciiTheme="minorHAnsi" w:eastAsiaTheme="minorEastAsia" w:hAnsiTheme="minorHAnsi" w:cstheme="minorHAnsi"/>
          <w:b/>
          <w:bCs/>
          <w:kern w:val="24"/>
          <w:lang w:val="en-US"/>
        </w:rPr>
        <w:t xml:space="preserve"> and safe operation of the </w:t>
      </w:r>
      <w:r w:rsidR="00C025B0" w:rsidRPr="00B57018">
        <w:rPr>
          <w:rFonts w:asciiTheme="minorHAnsi" w:eastAsiaTheme="minorEastAsia" w:hAnsiTheme="minorHAnsi" w:cstheme="minorHAnsi"/>
          <w:b/>
          <w:bCs/>
          <w:kern w:val="24"/>
          <w:lang w:val="en-US"/>
        </w:rPr>
        <w:t>system.</w:t>
      </w:r>
    </w:p>
    <w:p w14:paraId="0547C54B" w14:textId="77777777" w:rsidR="00B57018" w:rsidRDefault="00B57018" w:rsidP="00B57018">
      <w:pPr>
        <w:spacing w:line="40" w:lineRule="atLeast"/>
        <w:rPr>
          <w:rFonts w:eastAsiaTheme="minorEastAsia" w:cstheme="minorHAnsi"/>
          <w:kern w:val="24"/>
          <w:sz w:val="24"/>
          <w:szCs w:val="24"/>
          <w:lang w:val="en-US"/>
        </w:rPr>
      </w:pPr>
    </w:p>
    <w:p w14:paraId="5BDDC12C" w14:textId="4259ACD2" w:rsidR="00B57018" w:rsidRPr="00B57018" w:rsidRDefault="00B57018" w:rsidP="00B57018">
      <w:pPr>
        <w:spacing w:line="40" w:lineRule="atLeast"/>
        <w:rPr>
          <w:rFonts w:eastAsiaTheme="minorEastAsia" w:cstheme="minorHAnsi"/>
          <w:kern w:val="24"/>
          <w:sz w:val="24"/>
          <w:szCs w:val="24"/>
        </w:rPr>
      </w:pPr>
      <w:r w:rsidRPr="00B57018">
        <w:rPr>
          <w:rFonts w:eastAsiaTheme="minorEastAsia" w:cstheme="minorHAnsi"/>
          <w:kern w:val="24"/>
          <w:sz w:val="24"/>
          <w:szCs w:val="24"/>
          <w:lang w:val="en-US"/>
        </w:rPr>
        <w:t xml:space="preserve">Purpose: To ensure that the drive for continuous improvement is consistent across the locality teams and that effective accountability is secured </w:t>
      </w:r>
    </w:p>
    <w:p w14:paraId="65488AA0" w14:textId="77777777" w:rsidR="00B57018" w:rsidRPr="00B57018" w:rsidRDefault="00B57018" w:rsidP="00B57018">
      <w:pPr>
        <w:spacing w:line="40" w:lineRule="atLeast"/>
        <w:rPr>
          <w:rFonts w:eastAsiaTheme="minorEastAsia" w:cstheme="minorHAnsi"/>
          <w:kern w:val="24"/>
          <w:sz w:val="24"/>
          <w:szCs w:val="24"/>
        </w:rPr>
      </w:pPr>
      <w:r w:rsidRPr="00B57018">
        <w:rPr>
          <w:rFonts w:eastAsiaTheme="minorEastAsia" w:cstheme="minorHAnsi"/>
          <w:kern w:val="24"/>
          <w:sz w:val="24"/>
          <w:szCs w:val="24"/>
          <w:lang w:val="en-US"/>
        </w:rPr>
        <w:t>Key Tasks:</w:t>
      </w:r>
    </w:p>
    <w:p w14:paraId="2AFB0D91" w14:textId="77777777" w:rsidR="00B57018" w:rsidRPr="00B57018" w:rsidRDefault="00B57018" w:rsidP="000503EF">
      <w:pPr>
        <w:numPr>
          <w:ilvl w:val="0"/>
          <w:numId w:val="29"/>
        </w:numPr>
        <w:spacing w:line="40" w:lineRule="atLeast"/>
        <w:rPr>
          <w:rFonts w:eastAsiaTheme="minorEastAsia" w:cstheme="minorHAnsi"/>
          <w:kern w:val="24"/>
          <w:sz w:val="24"/>
          <w:szCs w:val="24"/>
        </w:rPr>
      </w:pPr>
      <w:r w:rsidRPr="00B57018">
        <w:rPr>
          <w:rFonts w:eastAsiaTheme="minorEastAsia" w:cstheme="minorHAnsi"/>
          <w:kern w:val="24"/>
          <w:sz w:val="24"/>
          <w:szCs w:val="24"/>
          <w:lang w:val="en-US"/>
        </w:rPr>
        <w:t>To deputies for the CEO as required</w:t>
      </w:r>
    </w:p>
    <w:p w14:paraId="7C444DA9" w14:textId="79BEC63D" w:rsidR="00B57018" w:rsidRPr="00B57018" w:rsidRDefault="00B57018" w:rsidP="000503EF">
      <w:pPr>
        <w:numPr>
          <w:ilvl w:val="0"/>
          <w:numId w:val="29"/>
        </w:numPr>
        <w:spacing w:line="40" w:lineRule="atLeast"/>
        <w:rPr>
          <w:rFonts w:eastAsiaTheme="minorEastAsia" w:cstheme="minorHAnsi"/>
          <w:kern w:val="24"/>
          <w:sz w:val="24"/>
          <w:szCs w:val="24"/>
        </w:rPr>
      </w:pPr>
      <w:r w:rsidRPr="00B57018">
        <w:rPr>
          <w:rFonts w:eastAsiaTheme="minorEastAsia" w:cstheme="minorHAnsi"/>
          <w:kern w:val="24"/>
          <w:sz w:val="24"/>
          <w:szCs w:val="24"/>
          <w:lang w:val="en-US"/>
        </w:rPr>
        <w:t xml:space="preserve">Whilst preserving the autonomy of locality arrangements ensuring that common approaches to assessment recording and reporting on </w:t>
      </w:r>
      <w:r w:rsidR="00C025B0" w:rsidRPr="00B57018">
        <w:rPr>
          <w:rFonts w:eastAsiaTheme="minorEastAsia" w:cstheme="minorHAnsi"/>
          <w:kern w:val="24"/>
          <w:sz w:val="24"/>
          <w:szCs w:val="24"/>
          <w:lang w:val="en-US"/>
        </w:rPr>
        <w:t>pupils’</w:t>
      </w:r>
      <w:r w:rsidRPr="00B57018">
        <w:rPr>
          <w:rFonts w:eastAsiaTheme="minorEastAsia" w:cstheme="minorHAnsi"/>
          <w:kern w:val="24"/>
          <w:sz w:val="24"/>
          <w:szCs w:val="24"/>
          <w:lang w:val="en-US"/>
        </w:rPr>
        <w:t xml:space="preserve"> progress underpin our work</w:t>
      </w:r>
    </w:p>
    <w:p w14:paraId="6364525D" w14:textId="349BD249" w:rsidR="00B57018" w:rsidRPr="00B57018" w:rsidRDefault="00B57018" w:rsidP="000503EF">
      <w:pPr>
        <w:numPr>
          <w:ilvl w:val="0"/>
          <w:numId w:val="29"/>
        </w:numPr>
        <w:spacing w:line="40" w:lineRule="atLeast"/>
        <w:rPr>
          <w:rFonts w:eastAsiaTheme="minorEastAsia" w:cstheme="minorHAnsi"/>
          <w:kern w:val="24"/>
          <w:sz w:val="24"/>
          <w:szCs w:val="24"/>
        </w:rPr>
      </w:pPr>
      <w:r w:rsidRPr="00B57018">
        <w:rPr>
          <w:rFonts w:eastAsiaTheme="minorEastAsia" w:cstheme="minorHAnsi"/>
          <w:kern w:val="24"/>
          <w:sz w:val="24"/>
          <w:szCs w:val="24"/>
          <w:lang w:val="en-US"/>
        </w:rPr>
        <w:lastRenderedPageBreak/>
        <w:t xml:space="preserve">Developing, </w:t>
      </w:r>
      <w:r w:rsidR="00C025B0" w:rsidRPr="00B57018">
        <w:rPr>
          <w:rFonts w:eastAsiaTheme="minorEastAsia" w:cstheme="minorHAnsi"/>
          <w:kern w:val="24"/>
          <w:sz w:val="24"/>
          <w:szCs w:val="24"/>
          <w:lang w:val="en-US"/>
        </w:rPr>
        <w:t>implementing,</w:t>
      </w:r>
      <w:r w:rsidRPr="00B57018">
        <w:rPr>
          <w:rFonts w:eastAsiaTheme="minorEastAsia" w:cstheme="minorHAnsi"/>
          <w:kern w:val="24"/>
          <w:sz w:val="24"/>
          <w:szCs w:val="24"/>
          <w:lang w:val="en-US"/>
        </w:rPr>
        <w:t xml:space="preserve"> and maintaining effective Management Information Systems that streamline referral and pupil tracking processes and secure effective accountability for schools, teams, locality groups and the main board.</w:t>
      </w:r>
    </w:p>
    <w:p w14:paraId="1AB8B14C" w14:textId="750D87BB" w:rsidR="00B57018" w:rsidRPr="00B57018" w:rsidRDefault="00B57018" w:rsidP="000503EF">
      <w:pPr>
        <w:numPr>
          <w:ilvl w:val="0"/>
          <w:numId w:val="29"/>
        </w:numPr>
        <w:spacing w:line="40" w:lineRule="atLeast"/>
        <w:rPr>
          <w:rFonts w:eastAsiaTheme="minorEastAsia" w:cstheme="minorHAnsi"/>
          <w:kern w:val="24"/>
          <w:sz w:val="24"/>
          <w:szCs w:val="24"/>
        </w:rPr>
      </w:pPr>
      <w:r w:rsidRPr="00B57018">
        <w:rPr>
          <w:rFonts w:eastAsiaTheme="minorEastAsia" w:cstheme="minorHAnsi"/>
          <w:kern w:val="24"/>
          <w:sz w:val="24"/>
          <w:szCs w:val="24"/>
          <w:lang w:val="en-US"/>
        </w:rPr>
        <w:t xml:space="preserve">Developing, </w:t>
      </w:r>
      <w:r w:rsidR="00C025B0" w:rsidRPr="00B57018">
        <w:rPr>
          <w:rFonts w:eastAsiaTheme="minorEastAsia" w:cstheme="minorHAnsi"/>
          <w:kern w:val="24"/>
          <w:sz w:val="24"/>
          <w:szCs w:val="24"/>
          <w:lang w:val="en-US"/>
        </w:rPr>
        <w:t>implementing,</w:t>
      </w:r>
      <w:r w:rsidRPr="00B57018">
        <w:rPr>
          <w:rFonts w:eastAsiaTheme="minorEastAsia" w:cstheme="minorHAnsi"/>
          <w:kern w:val="24"/>
          <w:sz w:val="24"/>
          <w:szCs w:val="24"/>
          <w:lang w:val="en-US"/>
        </w:rPr>
        <w:t xml:space="preserve"> and maintaining MIS to ensure that the detailed knowledge of how our system works is shared with all stake holders in a way that supports their access to the offer.</w:t>
      </w:r>
    </w:p>
    <w:p w14:paraId="3A767F96" w14:textId="77777777" w:rsidR="00B57018" w:rsidRPr="00B57018" w:rsidRDefault="00B57018" w:rsidP="000503EF">
      <w:pPr>
        <w:numPr>
          <w:ilvl w:val="0"/>
          <w:numId w:val="29"/>
        </w:numPr>
        <w:spacing w:line="40" w:lineRule="atLeast"/>
        <w:rPr>
          <w:rFonts w:eastAsiaTheme="minorEastAsia" w:cstheme="minorHAnsi"/>
          <w:kern w:val="24"/>
          <w:sz w:val="24"/>
          <w:szCs w:val="24"/>
        </w:rPr>
      </w:pPr>
      <w:r w:rsidRPr="00B57018">
        <w:rPr>
          <w:rFonts w:eastAsiaTheme="minorEastAsia" w:cstheme="minorHAnsi"/>
          <w:kern w:val="24"/>
          <w:sz w:val="24"/>
          <w:szCs w:val="24"/>
          <w:lang w:val="en-US"/>
        </w:rPr>
        <w:t>Taking an overview of the financial arrangements to ensure that the systems for distributing money are robust and fair, that spending is “best value</w:t>
      </w:r>
      <w:proofErr w:type="gramStart"/>
      <w:r w:rsidRPr="00B57018">
        <w:rPr>
          <w:rFonts w:eastAsiaTheme="minorEastAsia" w:cstheme="minorHAnsi"/>
          <w:kern w:val="24"/>
          <w:sz w:val="24"/>
          <w:szCs w:val="24"/>
          <w:lang w:val="en-US"/>
        </w:rPr>
        <w:t>”</w:t>
      </w:r>
      <w:proofErr w:type="gramEnd"/>
      <w:r w:rsidRPr="00B57018">
        <w:rPr>
          <w:rFonts w:eastAsiaTheme="minorEastAsia" w:cstheme="minorHAnsi"/>
          <w:kern w:val="24"/>
          <w:sz w:val="24"/>
          <w:szCs w:val="24"/>
          <w:lang w:val="en-US"/>
        </w:rPr>
        <w:t xml:space="preserve"> and that accounting provides the information required by the commissioner and the Board</w:t>
      </w:r>
    </w:p>
    <w:p w14:paraId="6F096233" w14:textId="2A10CC7E" w:rsidR="00B57018" w:rsidRPr="00B57018" w:rsidRDefault="00B57018" w:rsidP="000503EF">
      <w:pPr>
        <w:numPr>
          <w:ilvl w:val="0"/>
          <w:numId w:val="29"/>
        </w:numPr>
        <w:spacing w:line="40" w:lineRule="atLeast"/>
        <w:rPr>
          <w:rFonts w:eastAsiaTheme="minorEastAsia" w:cstheme="minorHAnsi"/>
          <w:kern w:val="24"/>
          <w:sz w:val="24"/>
          <w:szCs w:val="24"/>
        </w:rPr>
      </w:pPr>
      <w:r w:rsidRPr="00B57018">
        <w:rPr>
          <w:rFonts w:eastAsiaTheme="minorEastAsia" w:cstheme="minorHAnsi"/>
          <w:kern w:val="24"/>
          <w:sz w:val="24"/>
          <w:szCs w:val="24"/>
          <w:lang w:val="en-US"/>
        </w:rPr>
        <w:t>Developing an overview of the “</w:t>
      </w:r>
      <w:r w:rsidR="00C025B0" w:rsidRPr="00B57018">
        <w:rPr>
          <w:rFonts w:eastAsiaTheme="minorEastAsia" w:cstheme="minorHAnsi"/>
          <w:kern w:val="24"/>
          <w:sz w:val="24"/>
          <w:szCs w:val="24"/>
          <w:lang w:val="en-US"/>
        </w:rPr>
        <w:t>marketplace</w:t>
      </w:r>
      <w:r w:rsidRPr="00B57018">
        <w:rPr>
          <w:rFonts w:eastAsiaTheme="minorEastAsia" w:cstheme="minorHAnsi"/>
          <w:kern w:val="24"/>
          <w:sz w:val="24"/>
          <w:szCs w:val="24"/>
          <w:lang w:val="en-US"/>
        </w:rPr>
        <w:t>” for AP, ensuring that there are robust arrangements in place for quality assurance, and that localities and schools commissioning places secure best value.</w:t>
      </w:r>
    </w:p>
    <w:p w14:paraId="56092E05" w14:textId="77777777" w:rsidR="00B57018" w:rsidRPr="00C407FC" w:rsidRDefault="00B57018" w:rsidP="000503EF">
      <w:pPr>
        <w:numPr>
          <w:ilvl w:val="0"/>
          <w:numId w:val="29"/>
        </w:numPr>
        <w:spacing w:line="40" w:lineRule="atLeast"/>
        <w:rPr>
          <w:rFonts w:eastAsiaTheme="minorEastAsia" w:cstheme="minorHAnsi"/>
          <w:kern w:val="24"/>
          <w:sz w:val="24"/>
          <w:szCs w:val="24"/>
        </w:rPr>
      </w:pPr>
      <w:r w:rsidRPr="00B57018">
        <w:rPr>
          <w:rFonts w:eastAsiaTheme="minorEastAsia" w:cstheme="minorHAnsi"/>
          <w:kern w:val="24"/>
          <w:sz w:val="24"/>
          <w:szCs w:val="24"/>
          <w:lang w:val="en-US"/>
        </w:rPr>
        <w:t xml:space="preserve">Ensuring that key policies for child protection, safeguarding, managing behaviour, safe handling </w:t>
      </w:r>
      <w:proofErr w:type="spellStart"/>
      <w:r w:rsidRPr="00B57018">
        <w:rPr>
          <w:rFonts w:eastAsiaTheme="minorEastAsia" w:cstheme="minorHAnsi"/>
          <w:kern w:val="24"/>
          <w:sz w:val="24"/>
          <w:szCs w:val="24"/>
          <w:lang w:val="en-US"/>
        </w:rPr>
        <w:t>etc</w:t>
      </w:r>
      <w:proofErr w:type="spellEnd"/>
      <w:r w:rsidRPr="00B57018">
        <w:rPr>
          <w:rFonts w:eastAsiaTheme="minorEastAsia" w:cstheme="minorHAnsi"/>
          <w:kern w:val="24"/>
          <w:sz w:val="24"/>
          <w:szCs w:val="24"/>
          <w:lang w:val="en-US"/>
        </w:rPr>
        <w:t xml:space="preserve"> are in place across all localities and that they are effectively implemented.</w:t>
      </w:r>
    </w:p>
    <w:p w14:paraId="6664F272" w14:textId="5FA30887" w:rsidR="00C407FC" w:rsidRPr="00C407FC" w:rsidRDefault="00C407FC" w:rsidP="00C407FC">
      <w:pPr>
        <w:pStyle w:val="ListParagraph"/>
        <w:numPr>
          <w:ilvl w:val="0"/>
          <w:numId w:val="13"/>
        </w:numPr>
        <w:spacing w:line="40" w:lineRule="atLeast"/>
        <w:rPr>
          <w:rFonts w:asciiTheme="minorHAnsi" w:eastAsiaTheme="minorEastAsia" w:hAnsiTheme="minorHAnsi" w:cstheme="minorHAnsi"/>
          <w:b/>
          <w:bCs/>
          <w:kern w:val="24"/>
        </w:rPr>
      </w:pPr>
      <w:r w:rsidRPr="00C407FC">
        <w:rPr>
          <w:rFonts w:asciiTheme="minorHAnsi" w:eastAsiaTheme="minorEastAsia" w:hAnsiTheme="minorHAnsi" w:cstheme="minorHAnsi"/>
          <w:b/>
          <w:bCs/>
          <w:kern w:val="24"/>
        </w:rPr>
        <w:t>The Central Team must contain the expertise needed to:</w:t>
      </w:r>
    </w:p>
    <w:p w14:paraId="4BD4D31C" w14:textId="77777777" w:rsidR="00C407FC" w:rsidRPr="00C407FC" w:rsidRDefault="00C407FC" w:rsidP="00C407FC">
      <w:pPr>
        <w:spacing w:line="40" w:lineRule="atLeast"/>
        <w:rPr>
          <w:rFonts w:eastAsiaTheme="minorEastAsia" w:cstheme="minorHAnsi"/>
          <w:kern w:val="24"/>
        </w:rPr>
      </w:pPr>
    </w:p>
    <w:p w14:paraId="0FDE99E3" w14:textId="5CACB1F0" w:rsidR="00C407FC" w:rsidRPr="00C407FC" w:rsidRDefault="00C407FC" w:rsidP="00C407FC">
      <w:pPr>
        <w:pStyle w:val="ListParagraph"/>
        <w:numPr>
          <w:ilvl w:val="0"/>
          <w:numId w:val="37"/>
        </w:numPr>
        <w:spacing w:line="40" w:lineRule="atLeast"/>
        <w:rPr>
          <w:rFonts w:asciiTheme="minorHAnsi" w:eastAsiaTheme="minorEastAsia" w:hAnsiTheme="minorHAnsi" w:cstheme="minorHAnsi"/>
          <w:kern w:val="24"/>
        </w:rPr>
      </w:pPr>
      <w:r w:rsidRPr="00C407FC">
        <w:rPr>
          <w:rFonts w:asciiTheme="minorHAnsi" w:eastAsiaTheme="minorEastAsia" w:hAnsiTheme="minorHAnsi" w:cstheme="minorHAnsi"/>
          <w:kern w:val="24"/>
        </w:rPr>
        <w:t>Ensure swift and reliable access to Educational Psychologist Expertise to ensure that pupils are placed on the right pathway swiftly.</w:t>
      </w:r>
    </w:p>
    <w:p w14:paraId="0DB1B198" w14:textId="57F54606" w:rsidR="00C407FC" w:rsidRPr="00C407FC" w:rsidRDefault="00C407FC" w:rsidP="00C407FC">
      <w:pPr>
        <w:pStyle w:val="ListParagraph"/>
        <w:numPr>
          <w:ilvl w:val="0"/>
          <w:numId w:val="37"/>
        </w:numPr>
        <w:spacing w:line="40" w:lineRule="atLeast"/>
        <w:rPr>
          <w:rFonts w:asciiTheme="minorHAnsi" w:eastAsiaTheme="minorEastAsia" w:hAnsiTheme="minorHAnsi" w:cstheme="minorHAnsi"/>
          <w:kern w:val="24"/>
        </w:rPr>
      </w:pPr>
      <w:r w:rsidRPr="00C407FC">
        <w:rPr>
          <w:rFonts w:asciiTheme="minorHAnsi" w:eastAsiaTheme="minorEastAsia" w:hAnsiTheme="minorHAnsi" w:cstheme="minorHAnsi"/>
          <w:kern w:val="24"/>
        </w:rPr>
        <w:t xml:space="preserve">Central and Locality Team finance systems are robust, ensure that team leaders keep effective financial control and secure </w:t>
      </w:r>
      <w:r w:rsidR="00C025B0" w:rsidRPr="00C407FC">
        <w:rPr>
          <w:rFonts w:asciiTheme="minorHAnsi" w:eastAsiaTheme="minorEastAsia" w:hAnsiTheme="minorHAnsi" w:cstheme="minorHAnsi"/>
          <w:kern w:val="24"/>
        </w:rPr>
        <w:t>accountability.</w:t>
      </w:r>
    </w:p>
    <w:p w14:paraId="22D215CB" w14:textId="45D29C0E" w:rsidR="00C407FC" w:rsidRPr="00C407FC" w:rsidRDefault="00C407FC" w:rsidP="00C407FC">
      <w:pPr>
        <w:pStyle w:val="ListParagraph"/>
        <w:numPr>
          <w:ilvl w:val="0"/>
          <w:numId w:val="37"/>
        </w:numPr>
        <w:spacing w:line="40" w:lineRule="atLeast"/>
        <w:rPr>
          <w:rFonts w:asciiTheme="minorHAnsi" w:eastAsiaTheme="minorEastAsia" w:hAnsiTheme="minorHAnsi" w:cstheme="minorHAnsi"/>
          <w:kern w:val="24"/>
        </w:rPr>
      </w:pPr>
      <w:r w:rsidRPr="00C407FC">
        <w:rPr>
          <w:rFonts w:asciiTheme="minorHAnsi" w:eastAsiaTheme="minorEastAsia" w:hAnsiTheme="minorHAnsi" w:cstheme="minorHAnsi"/>
          <w:kern w:val="24"/>
        </w:rPr>
        <w:t>HR systems are effective especially in ensuring that vacancies across the system are swiftly filled and that existing staff are supported and valued and developed.</w:t>
      </w:r>
    </w:p>
    <w:p w14:paraId="5D1264BF" w14:textId="6CA1F37B" w:rsidR="00C407FC" w:rsidRPr="00C407FC" w:rsidRDefault="00C407FC" w:rsidP="00C407FC">
      <w:pPr>
        <w:pStyle w:val="ListParagraph"/>
        <w:numPr>
          <w:ilvl w:val="0"/>
          <w:numId w:val="37"/>
        </w:numPr>
        <w:spacing w:line="40" w:lineRule="atLeast"/>
        <w:rPr>
          <w:rFonts w:asciiTheme="minorHAnsi" w:eastAsiaTheme="minorEastAsia" w:hAnsiTheme="minorHAnsi" w:cstheme="minorHAnsi"/>
          <w:kern w:val="24"/>
        </w:rPr>
      </w:pPr>
      <w:r w:rsidRPr="00C407FC">
        <w:rPr>
          <w:rFonts w:asciiTheme="minorHAnsi" w:eastAsiaTheme="minorEastAsia" w:hAnsiTheme="minorHAnsi" w:cstheme="minorHAnsi"/>
          <w:kern w:val="24"/>
        </w:rPr>
        <w:t>IT systems are developed rapidly to secure a step change in the efficiency of the referral, pupil tracking and data analysis across the system.</w:t>
      </w:r>
    </w:p>
    <w:p w14:paraId="4A5FE294" w14:textId="77777777" w:rsidR="00CC184F" w:rsidRPr="00C407FC" w:rsidRDefault="00CC184F" w:rsidP="00C648A9">
      <w:pPr>
        <w:spacing w:line="40" w:lineRule="atLeast"/>
        <w:rPr>
          <w:rFonts w:eastAsiaTheme="minorEastAsia" w:cstheme="minorHAnsi"/>
          <w:kern w:val="24"/>
          <w:sz w:val="24"/>
          <w:szCs w:val="24"/>
        </w:rPr>
      </w:pPr>
    </w:p>
    <w:p w14:paraId="0EEB29FF" w14:textId="48C13836" w:rsidR="00923A50" w:rsidRPr="00C648A9" w:rsidRDefault="00CC184F" w:rsidP="000503EF">
      <w:pPr>
        <w:pStyle w:val="ListParagraph"/>
        <w:numPr>
          <w:ilvl w:val="0"/>
          <w:numId w:val="13"/>
        </w:numPr>
        <w:spacing w:line="40" w:lineRule="atLeast"/>
        <w:rPr>
          <w:rFonts w:asciiTheme="minorHAnsi" w:eastAsiaTheme="minorEastAsia" w:hAnsiTheme="minorHAnsi" w:cstheme="minorHAnsi"/>
          <w:b/>
          <w:bCs/>
          <w:kern w:val="24"/>
          <w:lang w:val="en-US"/>
        </w:rPr>
      </w:pPr>
      <w:r w:rsidRPr="00C648A9">
        <w:rPr>
          <w:rFonts w:asciiTheme="minorHAnsi" w:eastAsiaTheme="minorEastAsia" w:hAnsiTheme="minorHAnsi" w:cstheme="minorHAnsi"/>
          <w:b/>
          <w:bCs/>
          <w:kern w:val="24"/>
          <w:lang w:val="en-US"/>
        </w:rPr>
        <w:t xml:space="preserve">Funding for the Central Team of the Social Enterprise should be drawn in part from existing resources but include additional </w:t>
      </w:r>
      <w:r w:rsidR="00C025B0" w:rsidRPr="00C648A9">
        <w:rPr>
          <w:rFonts w:asciiTheme="minorHAnsi" w:eastAsiaTheme="minorEastAsia" w:hAnsiTheme="minorHAnsi" w:cstheme="minorHAnsi"/>
          <w:b/>
          <w:bCs/>
          <w:kern w:val="24"/>
          <w:lang w:val="en-US"/>
        </w:rPr>
        <w:t>funding.</w:t>
      </w:r>
    </w:p>
    <w:p w14:paraId="493F3BBD" w14:textId="77777777" w:rsidR="00923A50" w:rsidRPr="00C648A9" w:rsidRDefault="00923A50" w:rsidP="000503EF">
      <w:pPr>
        <w:pStyle w:val="ListParagraph"/>
        <w:numPr>
          <w:ilvl w:val="0"/>
          <w:numId w:val="1"/>
        </w:numPr>
        <w:spacing w:line="40" w:lineRule="atLeast"/>
        <w:ind w:hanging="720"/>
        <w:rPr>
          <w:rFonts w:asciiTheme="minorHAnsi" w:hAnsiTheme="minorHAnsi" w:cstheme="minorHAnsi"/>
          <w:b/>
          <w:bCs/>
        </w:rPr>
      </w:pPr>
    </w:p>
    <w:p w14:paraId="49A0DF65" w14:textId="77777777" w:rsidR="00923A50" w:rsidRPr="00C648A9" w:rsidRDefault="00923A50" w:rsidP="000503EF">
      <w:pPr>
        <w:pStyle w:val="ListParagraph"/>
        <w:numPr>
          <w:ilvl w:val="0"/>
          <w:numId w:val="1"/>
        </w:numPr>
        <w:spacing w:line="40" w:lineRule="atLeast"/>
        <w:ind w:hanging="720"/>
        <w:rPr>
          <w:rFonts w:asciiTheme="minorHAnsi" w:hAnsiTheme="minorHAnsi" w:cstheme="minorHAnsi"/>
          <w:color w:val="E48312"/>
        </w:rPr>
      </w:pPr>
    </w:p>
    <w:p w14:paraId="08F14CA8" w14:textId="77777777" w:rsidR="0045348D" w:rsidRPr="0045348D" w:rsidRDefault="0045348D" w:rsidP="0045348D">
      <w:pPr>
        <w:numPr>
          <w:ilvl w:val="0"/>
          <w:numId w:val="34"/>
        </w:numPr>
        <w:spacing w:after="40" w:line="216" w:lineRule="auto"/>
        <w:ind w:left="864"/>
        <w:contextualSpacing/>
        <w:rPr>
          <w:rFonts w:ascii="Times New Roman" w:eastAsia="Times New Roman" w:hAnsi="Times New Roman" w:cs="Times New Roman"/>
          <w:color w:val="E48312"/>
          <w:kern w:val="0"/>
          <w:sz w:val="24"/>
          <w:szCs w:val="24"/>
          <w:lang w:eastAsia="en-GB"/>
          <w14:ligatures w14:val="none"/>
        </w:rPr>
      </w:pPr>
      <w:r w:rsidRPr="0045348D">
        <w:rPr>
          <w:rFonts w:eastAsiaTheme="minorEastAsia" w:hAnsi="Calibri"/>
          <w:color w:val="404040" w:themeColor="text1" w:themeTint="BF"/>
          <w:kern w:val="24"/>
          <w:sz w:val="24"/>
          <w:szCs w:val="24"/>
          <w:lang w:val="en-US" w:eastAsia="en-GB"/>
          <w14:ligatures w14:val="none"/>
        </w:rPr>
        <w:t xml:space="preserve">CEO System Leader QTS L30 and oncosts </w:t>
      </w:r>
      <w:r w:rsidRPr="0045348D">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ab/>
        <w:t>£123664</w:t>
      </w:r>
    </w:p>
    <w:p w14:paraId="2C167D8F" w14:textId="77777777" w:rsidR="0045348D" w:rsidRPr="0045348D" w:rsidRDefault="0045348D" w:rsidP="0045348D">
      <w:pPr>
        <w:numPr>
          <w:ilvl w:val="0"/>
          <w:numId w:val="34"/>
        </w:numPr>
        <w:spacing w:after="40" w:line="216" w:lineRule="auto"/>
        <w:ind w:left="864"/>
        <w:contextualSpacing/>
        <w:rPr>
          <w:rFonts w:ascii="Times New Roman" w:eastAsia="Times New Roman" w:hAnsi="Times New Roman" w:cs="Times New Roman"/>
          <w:color w:val="E48312"/>
          <w:kern w:val="0"/>
          <w:sz w:val="24"/>
          <w:szCs w:val="24"/>
          <w:lang w:eastAsia="en-GB"/>
          <w14:ligatures w14:val="none"/>
        </w:rPr>
      </w:pPr>
      <w:r w:rsidRPr="0045348D">
        <w:rPr>
          <w:rFonts w:eastAsiaTheme="minorEastAsia" w:hAnsi="Calibri"/>
          <w:color w:val="404040" w:themeColor="text1" w:themeTint="BF"/>
          <w:kern w:val="24"/>
          <w:sz w:val="24"/>
          <w:szCs w:val="24"/>
          <w:lang w:val="en-US" w:eastAsia="en-GB"/>
          <w14:ligatures w14:val="none"/>
        </w:rPr>
        <w:t xml:space="preserve">Deputy / SENDCO QTS L15 and oncosts </w:t>
      </w:r>
      <w:r w:rsidRPr="0045348D">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ab/>
      </w:r>
      <w:proofErr w:type="gramStart"/>
      <w:r w:rsidRPr="0045348D">
        <w:rPr>
          <w:rFonts w:eastAsiaTheme="minorEastAsia" w:hAnsi="Calibri"/>
          <w:color w:val="404040" w:themeColor="text1" w:themeTint="BF"/>
          <w:kern w:val="24"/>
          <w:sz w:val="24"/>
          <w:szCs w:val="24"/>
          <w:lang w:val="en-US" w:eastAsia="en-GB"/>
          <w14:ligatures w14:val="none"/>
        </w:rPr>
        <w:t>£  83285</w:t>
      </w:r>
      <w:proofErr w:type="gramEnd"/>
    </w:p>
    <w:p w14:paraId="75DB9716" w14:textId="77777777" w:rsidR="0045348D" w:rsidRPr="0045348D" w:rsidRDefault="0045348D" w:rsidP="0045348D">
      <w:pPr>
        <w:numPr>
          <w:ilvl w:val="0"/>
          <w:numId w:val="34"/>
        </w:numPr>
        <w:spacing w:after="40" w:line="216" w:lineRule="auto"/>
        <w:ind w:left="864"/>
        <w:contextualSpacing/>
        <w:rPr>
          <w:rFonts w:ascii="Times New Roman" w:eastAsia="Times New Roman" w:hAnsi="Times New Roman" w:cs="Times New Roman"/>
          <w:color w:val="E48312"/>
          <w:kern w:val="0"/>
          <w:sz w:val="24"/>
          <w:szCs w:val="24"/>
          <w:lang w:eastAsia="en-GB"/>
          <w14:ligatures w14:val="none"/>
        </w:rPr>
      </w:pPr>
      <w:r w:rsidRPr="0045348D">
        <w:rPr>
          <w:rFonts w:eastAsiaTheme="minorEastAsia" w:hAnsi="Calibri"/>
          <w:color w:val="404040" w:themeColor="text1" w:themeTint="BF"/>
          <w:kern w:val="24"/>
          <w:sz w:val="24"/>
          <w:szCs w:val="24"/>
          <w:lang w:val="en-US" w:eastAsia="en-GB"/>
          <w14:ligatures w14:val="none"/>
        </w:rPr>
        <w:t xml:space="preserve">Deputy / Operations and Accountability L15 </w:t>
      </w:r>
      <w:proofErr w:type="spellStart"/>
      <w:r w:rsidRPr="0045348D">
        <w:rPr>
          <w:rFonts w:eastAsiaTheme="minorEastAsia" w:hAnsi="Calibri"/>
          <w:color w:val="404040" w:themeColor="text1" w:themeTint="BF"/>
          <w:kern w:val="24"/>
          <w:sz w:val="24"/>
          <w:szCs w:val="24"/>
          <w:lang w:val="en-US" w:eastAsia="en-GB"/>
          <w14:ligatures w14:val="none"/>
        </w:rPr>
        <w:t>etc</w:t>
      </w:r>
      <w:proofErr w:type="spellEnd"/>
      <w:r w:rsidRPr="0045348D">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ab/>
        <w:t>£ 83285</w:t>
      </w:r>
    </w:p>
    <w:p w14:paraId="0440136B" w14:textId="78F0F87B" w:rsidR="0045348D" w:rsidRPr="0045348D" w:rsidRDefault="0045348D" w:rsidP="0045348D">
      <w:pPr>
        <w:numPr>
          <w:ilvl w:val="0"/>
          <w:numId w:val="34"/>
        </w:numPr>
        <w:spacing w:after="40" w:line="216" w:lineRule="auto"/>
        <w:ind w:left="864"/>
        <w:contextualSpacing/>
        <w:rPr>
          <w:rFonts w:ascii="Times New Roman" w:eastAsia="Times New Roman" w:hAnsi="Times New Roman" w:cs="Times New Roman"/>
          <w:color w:val="E48312"/>
          <w:kern w:val="0"/>
          <w:sz w:val="24"/>
          <w:szCs w:val="24"/>
          <w:lang w:eastAsia="en-GB"/>
          <w14:ligatures w14:val="none"/>
        </w:rPr>
      </w:pPr>
      <w:r w:rsidRPr="0045348D">
        <w:rPr>
          <w:rFonts w:eastAsiaTheme="minorEastAsia" w:hAnsi="Calibri"/>
          <w:color w:val="404040" w:themeColor="text1" w:themeTint="BF"/>
          <w:kern w:val="24"/>
          <w:sz w:val="24"/>
          <w:szCs w:val="24"/>
          <w:lang w:val="en-US" w:eastAsia="en-GB"/>
          <w14:ligatures w14:val="none"/>
        </w:rPr>
        <w:t>EP post SA8</w:t>
      </w:r>
      <w:r w:rsidRPr="0045348D">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ab/>
      </w:r>
      <w:r>
        <w:rPr>
          <w:rFonts w:eastAsiaTheme="minorEastAsia" w:hAnsi="Calibri"/>
          <w:color w:val="404040" w:themeColor="text1" w:themeTint="BF"/>
          <w:kern w:val="24"/>
          <w:sz w:val="24"/>
          <w:szCs w:val="24"/>
          <w:lang w:val="en-US" w:eastAsia="en-GB"/>
          <w14:ligatures w14:val="none"/>
        </w:rPr>
        <w:tab/>
      </w:r>
      <w:r>
        <w:rPr>
          <w:rFonts w:eastAsiaTheme="minorEastAsia" w:hAnsi="Calibri"/>
          <w:color w:val="404040" w:themeColor="text1" w:themeTint="BF"/>
          <w:kern w:val="24"/>
          <w:sz w:val="24"/>
          <w:szCs w:val="24"/>
          <w:lang w:val="en-US" w:eastAsia="en-GB"/>
          <w14:ligatures w14:val="none"/>
        </w:rPr>
        <w:tab/>
      </w:r>
      <w:proofErr w:type="gramStart"/>
      <w:r w:rsidRPr="0045348D">
        <w:rPr>
          <w:rFonts w:eastAsiaTheme="minorEastAsia" w:hAnsi="Calibri"/>
          <w:color w:val="404040" w:themeColor="text1" w:themeTint="BF"/>
          <w:kern w:val="24"/>
          <w:sz w:val="24"/>
          <w:szCs w:val="24"/>
          <w:lang w:val="en-US" w:eastAsia="en-GB"/>
          <w14:ligatures w14:val="none"/>
        </w:rPr>
        <w:t>£  70765</w:t>
      </w:r>
      <w:proofErr w:type="gramEnd"/>
    </w:p>
    <w:p w14:paraId="29359D0E" w14:textId="4F7986F6" w:rsidR="0045348D" w:rsidRPr="0045348D" w:rsidRDefault="0045348D" w:rsidP="0045348D">
      <w:pPr>
        <w:numPr>
          <w:ilvl w:val="0"/>
          <w:numId w:val="34"/>
        </w:numPr>
        <w:spacing w:after="40" w:line="216" w:lineRule="auto"/>
        <w:ind w:left="864"/>
        <w:contextualSpacing/>
        <w:rPr>
          <w:rFonts w:ascii="Times New Roman" w:eastAsia="Times New Roman" w:hAnsi="Times New Roman" w:cs="Times New Roman"/>
          <w:color w:val="E48312"/>
          <w:kern w:val="0"/>
          <w:sz w:val="24"/>
          <w:szCs w:val="24"/>
          <w:lang w:eastAsia="en-GB"/>
          <w14:ligatures w14:val="none"/>
        </w:rPr>
      </w:pPr>
      <w:r w:rsidRPr="0045348D">
        <w:rPr>
          <w:rFonts w:eastAsiaTheme="minorEastAsia" w:hAnsi="Calibri"/>
          <w:color w:val="404040" w:themeColor="text1" w:themeTint="BF"/>
          <w:kern w:val="24"/>
          <w:sz w:val="24"/>
          <w:szCs w:val="24"/>
          <w:lang w:val="en-US" w:eastAsia="en-GB"/>
          <w14:ligatures w14:val="none"/>
        </w:rPr>
        <w:t xml:space="preserve">1 </w:t>
      </w:r>
      <w:proofErr w:type="spellStart"/>
      <w:r w:rsidRPr="0045348D">
        <w:rPr>
          <w:rFonts w:eastAsiaTheme="minorEastAsia" w:hAnsi="Calibri"/>
          <w:color w:val="404040" w:themeColor="text1" w:themeTint="BF"/>
          <w:kern w:val="24"/>
          <w:sz w:val="24"/>
          <w:szCs w:val="24"/>
          <w:lang w:val="en-US" w:eastAsia="en-GB"/>
          <w14:ligatures w14:val="none"/>
        </w:rPr>
        <w:t>fte</w:t>
      </w:r>
      <w:proofErr w:type="spellEnd"/>
      <w:r w:rsidRPr="0045348D">
        <w:rPr>
          <w:rFonts w:eastAsiaTheme="minorEastAsia" w:hAnsi="Calibri"/>
          <w:color w:val="404040" w:themeColor="text1" w:themeTint="BF"/>
          <w:kern w:val="24"/>
          <w:sz w:val="24"/>
          <w:szCs w:val="24"/>
          <w:lang w:val="en-US" w:eastAsia="en-GB"/>
          <w14:ligatures w14:val="none"/>
        </w:rPr>
        <w:t xml:space="preserve"> admin/hr/finance and oncosts </w:t>
      </w:r>
      <w:r w:rsidRPr="0045348D">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ab/>
      </w:r>
      <w:r>
        <w:rPr>
          <w:rFonts w:eastAsiaTheme="minorEastAsia" w:hAnsi="Calibri"/>
          <w:color w:val="404040" w:themeColor="text1" w:themeTint="BF"/>
          <w:kern w:val="24"/>
          <w:sz w:val="24"/>
          <w:szCs w:val="24"/>
          <w:lang w:val="en-US" w:eastAsia="en-GB"/>
          <w14:ligatures w14:val="none"/>
        </w:rPr>
        <w:tab/>
      </w:r>
      <w:proofErr w:type="gramStart"/>
      <w:r w:rsidRPr="0045348D">
        <w:rPr>
          <w:rFonts w:eastAsiaTheme="minorEastAsia" w:hAnsi="Calibri"/>
          <w:color w:val="404040" w:themeColor="text1" w:themeTint="BF"/>
          <w:kern w:val="24"/>
          <w:sz w:val="24"/>
          <w:szCs w:val="24"/>
          <w:lang w:val="en-US" w:eastAsia="en-GB"/>
          <w14:ligatures w14:val="none"/>
        </w:rPr>
        <w:t>£  37620</w:t>
      </w:r>
      <w:proofErr w:type="gramEnd"/>
    </w:p>
    <w:p w14:paraId="08D6E9DF" w14:textId="2953863D" w:rsidR="0045348D" w:rsidRPr="0045348D" w:rsidRDefault="0045348D" w:rsidP="0045348D">
      <w:pPr>
        <w:numPr>
          <w:ilvl w:val="0"/>
          <w:numId w:val="34"/>
        </w:numPr>
        <w:spacing w:after="40" w:line="216" w:lineRule="auto"/>
        <w:ind w:left="864"/>
        <w:contextualSpacing/>
        <w:rPr>
          <w:rFonts w:ascii="Times New Roman" w:eastAsia="Times New Roman" w:hAnsi="Times New Roman" w:cs="Times New Roman"/>
          <w:color w:val="E48312"/>
          <w:kern w:val="0"/>
          <w:sz w:val="24"/>
          <w:szCs w:val="24"/>
          <w:lang w:eastAsia="en-GB"/>
          <w14:ligatures w14:val="none"/>
        </w:rPr>
      </w:pPr>
      <w:r w:rsidRPr="0045348D">
        <w:rPr>
          <w:rFonts w:eastAsiaTheme="minorEastAsia" w:hAnsi="Calibri"/>
          <w:color w:val="404040" w:themeColor="text1" w:themeTint="BF"/>
          <w:kern w:val="24"/>
          <w:sz w:val="24"/>
          <w:szCs w:val="24"/>
          <w:lang w:val="en-US" w:eastAsia="en-GB"/>
          <w14:ligatures w14:val="none"/>
        </w:rPr>
        <w:t xml:space="preserve">ICT Commissioning Budget </w:t>
      </w:r>
      <w:r w:rsidRPr="0045348D">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ab/>
      </w:r>
      <w:r>
        <w:rPr>
          <w:rFonts w:eastAsiaTheme="minorEastAsia" w:hAnsi="Calibri"/>
          <w:color w:val="404040" w:themeColor="text1" w:themeTint="BF"/>
          <w:kern w:val="24"/>
          <w:sz w:val="24"/>
          <w:szCs w:val="24"/>
          <w:lang w:val="en-US" w:eastAsia="en-GB"/>
          <w14:ligatures w14:val="none"/>
        </w:rPr>
        <w:tab/>
      </w:r>
      <w:proofErr w:type="gramStart"/>
      <w:r w:rsidRPr="0045348D">
        <w:rPr>
          <w:rFonts w:eastAsiaTheme="minorEastAsia" w:hAnsi="Calibri"/>
          <w:color w:val="404040" w:themeColor="text1" w:themeTint="BF"/>
          <w:kern w:val="24"/>
          <w:sz w:val="24"/>
          <w:szCs w:val="24"/>
          <w:lang w:val="en-US" w:eastAsia="en-GB"/>
          <w14:ligatures w14:val="none"/>
        </w:rPr>
        <w:t>£  30000</w:t>
      </w:r>
      <w:proofErr w:type="gramEnd"/>
    </w:p>
    <w:p w14:paraId="37D6C3F0" w14:textId="04519A78" w:rsidR="0045348D" w:rsidRPr="0045348D" w:rsidRDefault="0045348D" w:rsidP="0045348D">
      <w:pPr>
        <w:numPr>
          <w:ilvl w:val="0"/>
          <w:numId w:val="34"/>
        </w:numPr>
        <w:spacing w:after="40" w:line="216" w:lineRule="auto"/>
        <w:ind w:left="864"/>
        <w:contextualSpacing/>
        <w:rPr>
          <w:rFonts w:ascii="Times New Roman" w:eastAsia="Times New Roman" w:hAnsi="Times New Roman" w:cs="Times New Roman"/>
          <w:color w:val="E48312"/>
          <w:kern w:val="0"/>
          <w:sz w:val="24"/>
          <w:szCs w:val="24"/>
          <w:lang w:eastAsia="en-GB"/>
          <w14:ligatures w14:val="none"/>
        </w:rPr>
      </w:pPr>
      <w:r w:rsidRPr="0045348D">
        <w:rPr>
          <w:rFonts w:eastAsiaTheme="minorEastAsia" w:hAnsi="Calibri"/>
          <w:color w:val="404040" w:themeColor="text1" w:themeTint="BF"/>
          <w:kern w:val="24"/>
          <w:sz w:val="24"/>
          <w:szCs w:val="24"/>
          <w:lang w:val="en-US" w:eastAsia="en-GB"/>
          <w14:ligatures w14:val="none"/>
        </w:rPr>
        <w:t xml:space="preserve">Office and overhead costs </w:t>
      </w:r>
      <w:r w:rsidRPr="0045348D">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ab/>
      </w:r>
      <w:r>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£ 10000</w:t>
      </w:r>
    </w:p>
    <w:p w14:paraId="4527A34E" w14:textId="499FABEF" w:rsidR="0045348D" w:rsidRPr="0045348D" w:rsidRDefault="0045348D" w:rsidP="0045348D">
      <w:pPr>
        <w:numPr>
          <w:ilvl w:val="0"/>
          <w:numId w:val="34"/>
        </w:numPr>
        <w:spacing w:after="40" w:line="216" w:lineRule="auto"/>
        <w:ind w:left="864"/>
        <w:contextualSpacing/>
        <w:rPr>
          <w:rFonts w:ascii="Times New Roman" w:eastAsia="Times New Roman" w:hAnsi="Times New Roman" w:cs="Times New Roman"/>
          <w:color w:val="E48312"/>
          <w:kern w:val="0"/>
          <w:sz w:val="24"/>
          <w:szCs w:val="24"/>
          <w:lang w:eastAsia="en-GB"/>
          <w14:ligatures w14:val="none"/>
        </w:rPr>
      </w:pPr>
      <w:r w:rsidRPr="0045348D">
        <w:rPr>
          <w:rFonts w:eastAsiaTheme="minorEastAsia" w:hAnsi="Calibri"/>
          <w:color w:val="404040" w:themeColor="text1" w:themeTint="BF"/>
          <w:kern w:val="24"/>
          <w:sz w:val="24"/>
          <w:szCs w:val="24"/>
          <w:lang w:val="en-US" w:eastAsia="en-GB"/>
          <w14:ligatures w14:val="none"/>
        </w:rPr>
        <w:t>Locality Leaders L10 x5?</w:t>
      </w:r>
      <w:r w:rsidRPr="0045348D">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ab/>
      </w:r>
      <w:r>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£346000</w:t>
      </w:r>
    </w:p>
    <w:p w14:paraId="1CB0CE5D" w14:textId="3AAC8329" w:rsidR="0045348D" w:rsidRPr="0045348D" w:rsidRDefault="0045348D" w:rsidP="0045348D">
      <w:pPr>
        <w:spacing w:before="240" w:after="40" w:line="216" w:lineRule="auto"/>
        <w:rPr>
          <w:rFonts w:ascii="Times New Roman" w:eastAsia="Times New Roman" w:hAnsi="Times New Roman" w:cs="Times New Roman"/>
          <w:kern w:val="0"/>
          <w:sz w:val="24"/>
          <w:szCs w:val="24"/>
          <w:lang w:eastAsia="en-GB"/>
          <w14:ligatures w14:val="none"/>
        </w:rPr>
      </w:pPr>
      <w:r w:rsidRPr="0045348D">
        <w:rPr>
          <w:rFonts w:eastAsiaTheme="minorEastAsia" w:hAnsi="Calibri"/>
          <w:b/>
          <w:bCs/>
          <w:color w:val="404040" w:themeColor="text1" w:themeTint="BF"/>
          <w:kern w:val="24"/>
          <w:sz w:val="24"/>
          <w:szCs w:val="24"/>
          <w:lang w:val="en-US" w:eastAsia="en-GB"/>
          <w14:ligatures w14:val="none"/>
        </w:rPr>
        <w:t xml:space="preserve">  </w:t>
      </w:r>
      <w:r>
        <w:rPr>
          <w:rFonts w:eastAsiaTheme="minorEastAsia" w:hAnsi="Calibri"/>
          <w:b/>
          <w:bCs/>
          <w:color w:val="404040" w:themeColor="text1" w:themeTint="BF"/>
          <w:kern w:val="24"/>
          <w:sz w:val="24"/>
          <w:szCs w:val="24"/>
          <w:lang w:val="en-US" w:eastAsia="en-GB"/>
          <w14:ligatures w14:val="none"/>
        </w:rPr>
        <w:tab/>
      </w:r>
      <w:r w:rsidRPr="0045348D">
        <w:rPr>
          <w:rFonts w:eastAsiaTheme="minorEastAsia" w:hAnsi="Calibri"/>
          <w:b/>
          <w:bCs/>
          <w:color w:val="404040" w:themeColor="text1" w:themeTint="BF"/>
          <w:kern w:val="24"/>
          <w:sz w:val="24"/>
          <w:szCs w:val="24"/>
          <w:lang w:val="en-US" w:eastAsia="en-GB"/>
          <w14:ligatures w14:val="none"/>
        </w:rPr>
        <w:t>TOTAL</w:t>
      </w:r>
      <w:r w:rsidRPr="0045348D">
        <w:rPr>
          <w:rFonts w:eastAsiaTheme="minorEastAsia" w:hAnsi="Calibri"/>
          <w:b/>
          <w:bCs/>
          <w:color w:val="404040" w:themeColor="text1" w:themeTint="BF"/>
          <w:kern w:val="24"/>
          <w:sz w:val="24"/>
          <w:szCs w:val="24"/>
          <w:lang w:val="en-US" w:eastAsia="en-GB"/>
          <w14:ligatures w14:val="none"/>
        </w:rPr>
        <w:tab/>
      </w:r>
      <w:r w:rsidRPr="0045348D">
        <w:rPr>
          <w:rFonts w:eastAsiaTheme="minorEastAsia" w:hAnsi="Calibri"/>
          <w:b/>
          <w:bCs/>
          <w:color w:val="404040" w:themeColor="text1" w:themeTint="BF"/>
          <w:kern w:val="24"/>
          <w:sz w:val="24"/>
          <w:szCs w:val="24"/>
          <w:lang w:val="en-US" w:eastAsia="en-GB"/>
          <w14:ligatures w14:val="none"/>
        </w:rPr>
        <w:tab/>
      </w:r>
      <w:r w:rsidRPr="0045348D">
        <w:rPr>
          <w:rFonts w:eastAsiaTheme="minorEastAsia" w:hAnsi="Calibri"/>
          <w:b/>
          <w:bCs/>
          <w:color w:val="404040" w:themeColor="text1" w:themeTint="BF"/>
          <w:kern w:val="24"/>
          <w:sz w:val="24"/>
          <w:szCs w:val="24"/>
          <w:lang w:val="en-US" w:eastAsia="en-GB"/>
          <w14:ligatures w14:val="none"/>
        </w:rPr>
        <w:tab/>
      </w:r>
      <w:r w:rsidRPr="0045348D">
        <w:rPr>
          <w:rFonts w:eastAsiaTheme="minorEastAsia" w:hAnsi="Calibri"/>
          <w:b/>
          <w:bCs/>
          <w:color w:val="404040" w:themeColor="text1" w:themeTint="BF"/>
          <w:kern w:val="24"/>
          <w:sz w:val="24"/>
          <w:szCs w:val="24"/>
          <w:lang w:val="en-US" w:eastAsia="en-GB"/>
          <w14:ligatures w14:val="none"/>
        </w:rPr>
        <w:tab/>
      </w:r>
      <w:r w:rsidRPr="0045348D">
        <w:rPr>
          <w:rFonts w:eastAsiaTheme="minorEastAsia" w:hAnsi="Calibri"/>
          <w:b/>
          <w:bCs/>
          <w:color w:val="404040" w:themeColor="text1" w:themeTint="BF"/>
          <w:kern w:val="24"/>
          <w:sz w:val="24"/>
          <w:szCs w:val="24"/>
          <w:lang w:val="en-US" w:eastAsia="en-GB"/>
          <w14:ligatures w14:val="none"/>
        </w:rPr>
        <w:tab/>
      </w:r>
      <w:r>
        <w:rPr>
          <w:rFonts w:eastAsiaTheme="minorEastAsia" w:hAnsi="Calibri"/>
          <w:b/>
          <w:bCs/>
          <w:color w:val="404040" w:themeColor="text1" w:themeTint="BF"/>
          <w:kern w:val="24"/>
          <w:sz w:val="24"/>
          <w:szCs w:val="24"/>
          <w:lang w:val="en-US" w:eastAsia="en-GB"/>
          <w14:ligatures w14:val="none"/>
        </w:rPr>
        <w:tab/>
      </w:r>
      <w:r>
        <w:rPr>
          <w:rFonts w:eastAsiaTheme="minorEastAsia" w:hAnsi="Calibri"/>
          <w:b/>
          <w:bCs/>
          <w:color w:val="404040" w:themeColor="text1" w:themeTint="BF"/>
          <w:kern w:val="24"/>
          <w:sz w:val="24"/>
          <w:szCs w:val="24"/>
          <w:lang w:val="en-US" w:eastAsia="en-GB"/>
          <w14:ligatures w14:val="none"/>
        </w:rPr>
        <w:tab/>
      </w:r>
      <w:r>
        <w:rPr>
          <w:rFonts w:eastAsiaTheme="minorEastAsia" w:hAnsi="Calibri"/>
          <w:b/>
          <w:bCs/>
          <w:color w:val="404040" w:themeColor="text1" w:themeTint="BF"/>
          <w:kern w:val="24"/>
          <w:sz w:val="24"/>
          <w:szCs w:val="24"/>
          <w:lang w:val="en-US" w:eastAsia="en-GB"/>
          <w14:ligatures w14:val="none"/>
        </w:rPr>
        <w:tab/>
      </w:r>
      <w:r w:rsidRPr="0045348D">
        <w:rPr>
          <w:rFonts w:eastAsiaTheme="minorEastAsia" w:hAnsi="Calibri"/>
          <w:b/>
          <w:bCs/>
          <w:color w:val="404040" w:themeColor="text1" w:themeTint="BF"/>
          <w:kern w:val="24"/>
          <w:sz w:val="24"/>
          <w:szCs w:val="24"/>
          <w:lang w:val="en-US" w:eastAsia="en-GB"/>
          <w14:ligatures w14:val="none"/>
        </w:rPr>
        <w:t>£784619</w:t>
      </w:r>
      <w:r w:rsidRPr="0045348D">
        <w:rPr>
          <w:rFonts w:eastAsiaTheme="minorEastAsia" w:hAnsi="Calibri"/>
          <w:color w:val="404040" w:themeColor="text1" w:themeTint="BF"/>
          <w:kern w:val="24"/>
          <w:sz w:val="24"/>
          <w:szCs w:val="24"/>
          <w:lang w:val="en-US" w:eastAsia="en-GB"/>
          <w14:ligatures w14:val="none"/>
        </w:rPr>
        <w:tab/>
      </w:r>
    </w:p>
    <w:p w14:paraId="45E99642" w14:textId="02ABEFB8" w:rsidR="0045348D" w:rsidRPr="0045348D" w:rsidRDefault="0045348D" w:rsidP="0045348D">
      <w:pPr>
        <w:numPr>
          <w:ilvl w:val="0"/>
          <w:numId w:val="35"/>
        </w:numPr>
        <w:spacing w:after="40" w:line="216" w:lineRule="auto"/>
        <w:ind w:left="864"/>
        <w:contextualSpacing/>
        <w:rPr>
          <w:rFonts w:ascii="Times New Roman" w:eastAsia="Times New Roman" w:hAnsi="Times New Roman" w:cs="Times New Roman"/>
          <w:color w:val="E48312"/>
          <w:kern w:val="0"/>
          <w:sz w:val="24"/>
          <w:szCs w:val="24"/>
          <w:lang w:eastAsia="en-GB"/>
          <w14:ligatures w14:val="none"/>
        </w:rPr>
      </w:pPr>
      <w:r w:rsidRPr="0045348D">
        <w:rPr>
          <w:rFonts w:eastAsiaTheme="minorEastAsia" w:hAnsi="Calibri"/>
          <w:color w:val="404040" w:themeColor="text1" w:themeTint="BF"/>
          <w:kern w:val="24"/>
          <w:sz w:val="24"/>
          <w:szCs w:val="24"/>
          <w:lang w:val="en-US" w:eastAsia="en-GB"/>
          <w14:ligatures w14:val="none"/>
        </w:rPr>
        <w:t xml:space="preserve">Around £70000 could be removed from </w:t>
      </w:r>
      <w:r w:rsidR="00C025B0" w:rsidRPr="0045348D">
        <w:rPr>
          <w:rFonts w:eastAsiaTheme="minorEastAsia" w:hAnsi="Calibri"/>
          <w:color w:val="404040" w:themeColor="text1" w:themeTint="BF"/>
          <w:kern w:val="24"/>
          <w:sz w:val="24"/>
          <w:szCs w:val="24"/>
          <w:lang w:val="en-US" w:eastAsia="en-GB"/>
          <w14:ligatures w14:val="none"/>
        </w:rPr>
        <w:t>the current</w:t>
      </w:r>
      <w:r w:rsidRPr="0045348D">
        <w:rPr>
          <w:rFonts w:eastAsiaTheme="minorEastAsia" w:hAnsi="Calibri"/>
          <w:color w:val="404040" w:themeColor="text1" w:themeTint="BF"/>
          <w:kern w:val="24"/>
          <w:sz w:val="24"/>
          <w:szCs w:val="24"/>
          <w:lang w:val="en-US" w:eastAsia="en-GB"/>
          <w14:ligatures w14:val="none"/>
        </w:rPr>
        <w:t xml:space="preserve"> SEIPS budget to replace current consultancy fees and payments to fund holding schools. Locality Leaders would be drawn from existing staff in the two teams – estimated saving of </w:t>
      </w:r>
      <w:proofErr w:type="gramStart"/>
      <w:r w:rsidRPr="0045348D">
        <w:rPr>
          <w:rFonts w:eastAsiaTheme="minorEastAsia" w:hAnsi="Calibri"/>
          <w:color w:val="404040" w:themeColor="text1" w:themeTint="BF"/>
          <w:kern w:val="24"/>
          <w:sz w:val="24"/>
          <w:szCs w:val="24"/>
          <w:lang w:val="en-US" w:eastAsia="en-GB"/>
          <w14:ligatures w14:val="none"/>
        </w:rPr>
        <w:t>£200000</w:t>
      </w:r>
      <w:proofErr w:type="gramEnd"/>
      <w:r w:rsidRPr="0045348D">
        <w:rPr>
          <w:rFonts w:eastAsiaTheme="minorEastAsia" w:hAnsi="Calibri"/>
          <w:color w:val="404040" w:themeColor="text1" w:themeTint="BF"/>
          <w:kern w:val="24"/>
          <w:sz w:val="24"/>
          <w:szCs w:val="24"/>
          <w:lang w:val="en-US" w:eastAsia="en-GB"/>
          <w14:ligatures w14:val="none"/>
        </w:rPr>
        <w:t xml:space="preserve"> </w:t>
      </w:r>
    </w:p>
    <w:p w14:paraId="2D363EF7" w14:textId="4E98100C" w:rsidR="0045348D" w:rsidRPr="0045348D" w:rsidRDefault="0045348D" w:rsidP="0045348D">
      <w:pPr>
        <w:numPr>
          <w:ilvl w:val="0"/>
          <w:numId w:val="35"/>
        </w:numPr>
        <w:spacing w:after="40" w:line="216" w:lineRule="auto"/>
        <w:ind w:left="864"/>
        <w:contextualSpacing/>
        <w:rPr>
          <w:rFonts w:ascii="Times New Roman" w:eastAsia="Times New Roman" w:hAnsi="Times New Roman" w:cs="Times New Roman"/>
          <w:color w:val="E48312"/>
          <w:kern w:val="0"/>
          <w:sz w:val="24"/>
          <w:szCs w:val="24"/>
          <w:lang w:eastAsia="en-GB"/>
          <w14:ligatures w14:val="none"/>
        </w:rPr>
      </w:pPr>
      <w:r w:rsidRPr="0045348D">
        <w:rPr>
          <w:rFonts w:eastAsiaTheme="minorEastAsia" w:hAnsi="Calibri"/>
          <w:b/>
          <w:bCs/>
          <w:color w:val="404040" w:themeColor="text1" w:themeTint="BF"/>
          <w:kern w:val="24"/>
          <w:sz w:val="24"/>
          <w:szCs w:val="24"/>
          <w:lang w:val="en-US" w:eastAsia="en-GB"/>
          <w14:ligatures w14:val="none"/>
        </w:rPr>
        <w:t>Adjusted TOTAL</w:t>
      </w:r>
      <w:r w:rsidRPr="0045348D">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color w:val="404040" w:themeColor="text1" w:themeTint="BF"/>
          <w:kern w:val="24"/>
          <w:sz w:val="24"/>
          <w:szCs w:val="24"/>
          <w:lang w:val="en-US" w:eastAsia="en-GB"/>
          <w14:ligatures w14:val="none"/>
        </w:rPr>
        <w:tab/>
      </w:r>
      <w:r>
        <w:rPr>
          <w:rFonts w:eastAsiaTheme="minorEastAsia" w:hAnsi="Calibri"/>
          <w:color w:val="404040" w:themeColor="text1" w:themeTint="BF"/>
          <w:kern w:val="24"/>
          <w:sz w:val="24"/>
          <w:szCs w:val="24"/>
          <w:lang w:val="en-US" w:eastAsia="en-GB"/>
          <w14:ligatures w14:val="none"/>
        </w:rPr>
        <w:tab/>
      </w:r>
      <w:r>
        <w:rPr>
          <w:rFonts w:eastAsiaTheme="minorEastAsia" w:hAnsi="Calibri"/>
          <w:color w:val="404040" w:themeColor="text1" w:themeTint="BF"/>
          <w:kern w:val="24"/>
          <w:sz w:val="24"/>
          <w:szCs w:val="24"/>
          <w:lang w:val="en-US" w:eastAsia="en-GB"/>
          <w14:ligatures w14:val="none"/>
        </w:rPr>
        <w:tab/>
      </w:r>
      <w:r w:rsidRPr="0045348D">
        <w:rPr>
          <w:rFonts w:eastAsiaTheme="minorEastAsia" w:hAnsi="Calibri"/>
          <w:b/>
          <w:bCs/>
          <w:color w:val="404040" w:themeColor="text1" w:themeTint="BF"/>
          <w:kern w:val="24"/>
          <w:sz w:val="24"/>
          <w:szCs w:val="24"/>
          <w:lang w:val="en-US" w:eastAsia="en-GB"/>
          <w14:ligatures w14:val="none"/>
        </w:rPr>
        <w:t>£514619</w:t>
      </w:r>
    </w:p>
    <w:p w14:paraId="7E7CE5F5" w14:textId="7D8C42F3" w:rsidR="007D0FD7" w:rsidRPr="00C648A9" w:rsidRDefault="007D0FD7" w:rsidP="00C648A9">
      <w:pPr>
        <w:pStyle w:val="NormalWeb"/>
        <w:spacing w:before="240" w:beforeAutospacing="0" w:after="40" w:afterAutospacing="0" w:line="40" w:lineRule="atLeast"/>
        <w:ind w:left="720" w:hanging="720"/>
        <w:rPr>
          <w:rFonts w:asciiTheme="minorHAnsi" w:hAnsiTheme="minorHAnsi" w:cstheme="minorHAnsi"/>
        </w:rPr>
      </w:pPr>
      <w:r w:rsidRPr="00C648A9">
        <w:rPr>
          <w:rFonts w:asciiTheme="minorHAnsi" w:eastAsiaTheme="minorEastAsia" w:hAnsiTheme="minorHAnsi" w:cstheme="minorHAnsi"/>
          <w:color w:val="404040" w:themeColor="text1" w:themeTint="BF"/>
          <w:kern w:val="24"/>
        </w:rPr>
        <w:lastRenderedPageBreak/>
        <w:tab/>
      </w:r>
      <w:r w:rsidRPr="00C648A9">
        <w:rPr>
          <w:rFonts w:asciiTheme="minorHAnsi" w:eastAsiaTheme="minorEastAsia" w:hAnsiTheme="minorHAnsi" w:cstheme="minorHAnsi"/>
          <w:color w:val="404040" w:themeColor="text1" w:themeTint="BF"/>
          <w:kern w:val="24"/>
        </w:rPr>
        <w:tab/>
      </w:r>
      <w:r w:rsidRPr="00C648A9">
        <w:rPr>
          <w:rFonts w:asciiTheme="minorHAnsi" w:eastAsiaTheme="minorEastAsia" w:hAnsiTheme="minorHAnsi" w:cstheme="minorHAnsi"/>
          <w:color w:val="404040" w:themeColor="text1" w:themeTint="BF"/>
          <w:kern w:val="24"/>
        </w:rPr>
        <w:tab/>
      </w:r>
      <w:r w:rsidRPr="00C648A9">
        <w:rPr>
          <w:rFonts w:asciiTheme="minorHAnsi" w:eastAsiaTheme="minorEastAsia" w:hAnsiTheme="minorHAnsi" w:cstheme="minorHAnsi"/>
          <w:color w:val="404040" w:themeColor="text1" w:themeTint="BF"/>
          <w:kern w:val="24"/>
        </w:rPr>
        <w:tab/>
      </w:r>
      <w:r w:rsidRPr="00C648A9">
        <w:rPr>
          <w:rFonts w:asciiTheme="minorHAnsi" w:eastAsiaTheme="minorEastAsia" w:hAnsiTheme="minorHAnsi" w:cstheme="minorHAnsi"/>
          <w:color w:val="404040" w:themeColor="text1" w:themeTint="BF"/>
          <w:kern w:val="24"/>
        </w:rPr>
        <w:tab/>
      </w:r>
      <w:r w:rsidRPr="00C648A9">
        <w:rPr>
          <w:rFonts w:asciiTheme="minorHAnsi" w:eastAsiaTheme="minorEastAsia" w:hAnsiTheme="minorHAnsi" w:cstheme="minorHAnsi"/>
          <w:color w:val="404040" w:themeColor="text1" w:themeTint="BF"/>
          <w:kern w:val="24"/>
        </w:rPr>
        <w:tab/>
      </w:r>
      <w:r w:rsidRPr="00C648A9">
        <w:rPr>
          <w:rFonts w:asciiTheme="minorHAnsi" w:eastAsiaTheme="minorEastAsia" w:hAnsiTheme="minorHAnsi" w:cstheme="minorHAnsi"/>
          <w:color w:val="404040" w:themeColor="text1" w:themeTint="BF"/>
          <w:kern w:val="24"/>
        </w:rPr>
        <w:tab/>
      </w:r>
      <w:r w:rsidRPr="00C648A9">
        <w:rPr>
          <w:rFonts w:asciiTheme="minorHAnsi" w:eastAsiaTheme="minorEastAsia" w:hAnsiTheme="minorHAnsi" w:cstheme="minorHAnsi"/>
          <w:color w:val="404040" w:themeColor="text1" w:themeTint="BF"/>
          <w:kern w:val="24"/>
        </w:rPr>
        <w:tab/>
      </w:r>
      <w:r w:rsidRPr="00C648A9">
        <w:rPr>
          <w:rFonts w:asciiTheme="minorHAnsi" w:eastAsiaTheme="minorEastAsia" w:hAnsiTheme="minorHAnsi" w:cstheme="minorHAnsi"/>
          <w:color w:val="404040" w:themeColor="text1" w:themeTint="BF"/>
          <w:kern w:val="24"/>
        </w:rPr>
        <w:tab/>
      </w:r>
      <w:r w:rsidRPr="00C648A9">
        <w:rPr>
          <w:rFonts w:asciiTheme="minorHAnsi" w:eastAsiaTheme="minorEastAsia" w:hAnsiTheme="minorHAnsi" w:cstheme="minorHAnsi"/>
          <w:color w:val="404040" w:themeColor="text1" w:themeTint="BF"/>
          <w:kern w:val="24"/>
        </w:rPr>
        <w:tab/>
      </w:r>
    </w:p>
    <w:p w14:paraId="2E71C6E4" w14:textId="77777777" w:rsidR="00140F09" w:rsidRPr="00140F09" w:rsidRDefault="00140F09" w:rsidP="00140F09">
      <w:pPr>
        <w:pStyle w:val="ListParagraph"/>
        <w:rPr>
          <w:rFonts w:asciiTheme="minorHAnsi" w:hAnsiTheme="minorHAnsi" w:cstheme="minorHAnsi"/>
          <w:color w:val="E48312"/>
        </w:rPr>
      </w:pPr>
    </w:p>
    <w:tbl>
      <w:tblPr>
        <w:tblStyle w:val="TableGrid"/>
        <w:tblW w:w="0" w:type="auto"/>
        <w:tblLook w:val="04A0" w:firstRow="1" w:lastRow="0" w:firstColumn="1" w:lastColumn="0" w:noHBand="0" w:noVBand="1"/>
      </w:tblPr>
      <w:tblGrid>
        <w:gridCol w:w="9016"/>
      </w:tblGrid>
      <w:tr w:rsidR="00140F09" w14:paraId="785C4748" w14:textId="77777777" w:rsidTr="00140F09">
        <w:tc>
          <w:tcPr>
            <w:tcW w:w="9242" w:type="dxa"/>
          </w:tcPr>
          <w:p w14:paraId="315D6779" w14:textId="77777777" w:rsidR="00DF5E28" w:rsidRDefault="00DF5E28" w:rsidP="00140F09">
            <w:pPr>
              <w:rPr>
                <w:i/>
                <w:iCs/>
                <w:color w:val="0070C0"/>
                <w:lang w:val="en-US"/>
              </w:rPr>
            </w:pPr>
          </w:p>
          <w:p w14:paraId="36C68154" w14:textId="2E9BFD9E" w:rsidR="00140F09" w:rsidRDefault="00140F09" w:rsidP="00140F09">
            <w:pPr>
              <w:rPr>
                <w:i/>
                <w:iCs/>
                <w:color w:val="0070C0"/>
                <w:lang w:val="en-US"/>
              </w:rPr>
            </w:pPr>
            <w:r>
              <w:rPr>
                <w:i/>
                <w:iCs/>
                <w:color w:val="0070C0"/>
                <w:lang w:val="en-US"/>
              </w:rPr>
              <w:t>Commentary</w:t>
            </w:r>
          </w:p>
        </w:tc>
      </w:tr>
      <w:tr w:rsidR="00140F09" w14:paraId="2A5C3DDF" w14:textId="77777777" w:rsidTr="00140F09">
        <w:tc>
          <w:tcPr>
            <w:tcW w:w="9242" w:type="dxa"/>
          </w:tcPr>
          <w:p w14:paraId="2C96A59D" w14:textId="797250AF" w:rsidR="00140F09" w:rsidRDefault="00140F09" w:rsidP="00BB2CDB">
            <w:pPr>
              <w:rPr>
                <w:rFonts w:cstheme="minorHAnsi"/>
                <w:color w:val="E48312"/>
              </w:rPr>
            </w:pPr>
            <w:r>
              <w:rPr>
                <w:i/>
                <w:iCs/>
                <w:color w:val="0070C0"/>
                <w:lang w:val="en-US"/>
              </w:rPr>
              <w:t>As described in 4 above we envisage a move from separate Inclusion and SEIPS teams to one.</w:t>
            </w:r>
            <w:r w:rsidRPr="00CC184F">
              <w:rPr>
                <w:i/>
                <w:iCs/>
                <w:color w:val="0070C0"/>
                <w:lang w:val="en-US"/>
              </w:rPr>
              <w:t xml:space="preserve">  There are certainly inefficiencies that emerge from the current overlapping jurisdictions and communication challenges.  We are not in a position to identify specific cost </w:t>
            </w:r>
            <w:proofErr w:type="gramStart"/>
            <w:r w:rsidRPr="00CC184F">
              <w:rPr>
                <w:i/>
                <w:iCs/>
                <w:color w:val="0070C0"/>
                <w:lang w:val="en-US"/>
              </w:rPr>
              <w:t>savings</w:t>
            </w:r>
            <w:proofErr w:type="gramEnd"/>
            <w:r w:rsidRPr="00CC184F">
              <w:rPr>
                <w:i/>
                <w:iCs/>
                <w:color w:val="0070C0"/>
                <w:lang w:val="en-US"/>
              </w:rPr>
              <w:t xml:space="preserve"> but we believe they could contribute to securing better value.</w:t>
            </w:r>
          </w:p>
        </w:tc>
      </w:tr>
    </w:tbl>
    <w:p w14:paraId="6F239100" w14:textId="77777777" w:rsidR="0045348D" w:rsidRDefault="0045348D" w:rsidP="00B84B2E">
      <w:pPr>
        <w:rPr>
          <w:b/>
          <w:bCs/>
          <w:sz w:val="28"/>
          <w:szCs w:val="28"/>
        </w:rPr>
      </w:pPr>
    </w:p>
    <w:p w14:paraId="06E9CB4E" w14:textId="6089EC4D" w:rsidR="00B84B2E" w:rsidRPr="00B84B2E" w:rsidRDefault="00B84B2E" w:rsidP="00B84B2E">
      <w:pPr>
        <w:rPr>
          <w:b/>
          <w:bCs/>
          <w:sz w:val="28"/>
          <w:szCs w:val="28"/>
        </w:rPr>
      </w:pPr>
      <w:r w:rsidRPr="00B84B2E">
        <w:rPr>
          <w:b/>
          <w:bCs/>
          <w:sz w:val="28"/>
          <w:szCs w:val="28"/>
        </w:rPr>
        <w:t>Recommendations about Operational Changes (Q</w:t>
      </w:r>
      <w:r w:rsidR="00C407FC">
        <w:rPr>
          <w:b/>
          <w:bCs/>
          <w:sz w:val="28"/>
          <w:szCs w:val="28"/>
        </w:rPr>
        <w:t>10</w:t>
      </w:r>
      <w:r w:rsidR="00BB2CDB">
        <w:rPr>
          <w:b/>
          <w:bCs/>
          <w:sz w:val="28"/>
          <w:szCs w:val="28"/>
        </w:rPr>
        <w:t>-1</w:t>
      </w:r>
      <w:r w:rsidR="00C407FC">
        <w:rPr>
          <w:b/>
          <w:bCs/>
          <w:sz w:val="28"/>
          <w:szCs w:val="28"/>
        </w:rPr>
        <w:t>6</w:t>
      </w:r>
      <w:r w:rsidRPr="00B84B2E">
        <w:rPr>
          <w:b/>
          <w:bCs/>
          <w:sz w:val="28"/>
          <w:szCs w:val="28"/>
        </w:rPr>
        <w:t>) are limited to “broad brush” suggestions.  We believe that new Leadership will need time to get to know current arrangements and then move to developing an action plan.</w:t>
      </w:r>
      <w:r w:rsidR="008D71E1">
        <w:rPr>
          <w:b/>
          <w:bCs/>
          <w:sz w:val="28"/>
          <w:szCs w:val="28"/>
        </w:rPr>
        <w:t xml:space="preserve"> Q16 addresses the KS3 Issue where we believe a work stream needs to begin immediately.</w:t>
      </w:r>
    </w:p>
    <w:p w14:paraId="1EAD738F" w14:textId="77777777" w:rsidR="00B84B2E" w:rsidRPr="00140F09" w:rsidRDefault="00B84B2E" w:rsidP="00140F09">
      <w:pPr>
        <w:spacing w:line="40" w:lineRule="atLeast"/>
        <w:rPr>
          <w:rFonts w:cstheme="minorHAnsi"/>
          <w:color w:val="E48312"/>
        </w:rPr>
      </w:pPr>
    </w:p>
    <w:p w14:paraId="0899D7B6" w14:textId="153C2B25" w:rsidR="007D0FD7" w:rsidRPr="00C648A9" w:rsidRDefault="00CC184F" w:rsidP="000503EF">
      <w:pPr>
        <w:pStyle w:val="ListParagraph"/>
        <w:numPr>
          <w:ilvl w:val="0"/>
          <w:numId w:val="13"/>
        </w:numPr>
        <w:rPr>
          <w:rFonts w:asciiTheme="minorHAnsi" w:eastAsiaTheme="majorEastAsia" w:hAnsiTheme="minorHAnsi" w:cstheme="minorHAnsi"/>
          <w:b/>
          <w:bCs/>
          <w:color w:val="404040" w:themeColor="text1" w:themeTint="BF"/>
          <w:spacing w:val="-10"/>
          <w:kern w:val="24"/>
          <w:position w:val="1"/>
          <w:lang w:val="en-US"/>
        </w:rPr>
      </w:pPr>
      <w:r w:rsidRPr="00C648A9">
        <w:rPr>
          <w:rFonts w:asciiTheme="minorHAnsi" w:eastAsiaTheme="majorEastAsia" w:hAnsiTheme="minorHAnsi" w:cstheme="minorHAnsi"/>
          <w:b/>
          <w:bCs/>
          <w:color w:val="404040" w:themeColor="text1" w:themeTint="BF"/>
          <w:spacing w:val="-10"/>
          <w:kern w:val="24"/>
          <w:position w:val="1"/>
          <w:lang w:val="en-US"/>
        </w:rPr>
        <w:t xml:space="preserve">Build on the current </w:t>
      </w:r>
      <w:r w:rsidR="00C025B0" w:rsidRPr="00C648A9">
        <w:rPr>
          <w:rFonts w:asciiTheme="minorHAnsi" w:eastAsiaTheme="majorEastAsia" w:hAnsiTheme="minorHAnsi" w:cstheme="minorHAnsi"/>
          <w:b/>
          <w:bCs/>
          <w:color w:val="404040" w:themeColor="text1" w:themeTint="BF"/>
          <w:spacing w:val="-10"/>
          <w:kern w:val="24"/>
          <w:position w:val="1"/>
          <w:lang w:val="en-US"/>
        </w:rPr>
        <w:t xml:space="preserve">SEIPs </w:t>
      </w:r>
      <w:r w:rsidR="00C025B0">
        <w:rPr>
          <w:rFonts w:asciiTheme="minorHAnsi" w:eastAsiaTheme="majorEastAsia" w:hAnsiTheme="minorHAnsi" w:cstheme="minorHAnsi"/>
          <w:b/>
          <w:bCs/>
          <w:color w:val="404040" w:themeColor="text1" w:themeTint="BF"/>
          <w:spacing w:val="-10"/>
          <w:kern w:val="24"/>
          <w:position w:val="1"/>
          <w:lang w:val="en-US"/>
        </w:rPr>
        <w:t>and</w:t>
      </w:r>
      <w:r w:rsidR="00FD2637">
        <w:rPr>
          <w:rFonts w:asciiTheme="minorHAnsi" w:eastAsiaTheme="majorEastAsia" w:hAnsiTheme="minorHAnsi" w:cstheme="minorHAnsi"/>
          <w:b/>
          <w:bCs/>
          <w:color w:val="404040" w:themeColor="text1" w:themeTint="BF"/>
          <w:spacing w:val="-10"/>
          <w:kern w:val="24"/>
          <w:position w:val="1"/>
          <w:lang w:val="en-US"/>
        </w:rPr>
        <w:t xml:space="preserve"> LA Inclusion Team </w:t>
      </w:r>
      <w:r w:rsidRPr="00C648A9">
        <w:rPr>
          <w:rFonts w:asciiTheme="minorHAnsi" w:eastAsiaTheme="majorEastAsia" w:hAnsiTheme="minorHAnsi" w:cstheme="minorHAnsi"/>
          <w:b/>
          <w:bCs/>
          <w:color w:val="404040" w:themeColor="text1" w:themeTint="BF"/>
          <w:spacing w:val="-10"/>
          <w:kern w:val="24"/>
          <w:position w:val="1"/>
          <w:lang w:val="en-US"/>
        </w:rPr>
        <w:t xml:space="preserve">by </w:t>
      </w:r>
      <w:r w:rsidR="00FD2637">
        <w:rPr>
          <w:rFonts w:asciiTheme="minorHAnsi" w:eastAsiaTheme="majorEastAsia" w:hAnsiTheme="minorHAnsi" w:cstheme="minorHAnsi"/>
          <w:b/>
          <w:bCs/>
          <w:color w:val="404040" w:themeColor="text1" w:themeTint="BF"/>
          <w:spacing w:val="-10"/>
          <w:kern w:val="24"/>
          <w:position w:val="1"/>
          <w:lang w:val="en-US"/>
        </w:rPr>
        <w:t>merging them</w:t>
      </w:r>
      <w:r w:rsidRPr="00C648A9">
        <w:rPr>
          <w:rFonts w:asciiTheme="minorHAnsi" w:eastAsiaTheme="majorEastAsia" w:hAnsiTheme="minorHAnsi" w:cstheme="minorHAnsi"/>
          <w:b/>
          <w:bCs/>
          <w:color w:val="404040" w:themeColor="text1" w:themeTint="BF"/>
          <w:spacing w:val="-10"/>
          <w:kern w:val="24"/>
          <w:position w:val="1"/>
          <w:lang w:val="en-US"/>
        </w:rPr>
        <w:t xml:space="preserve"> into Locality Teams</w:t>
      </w:r>
    </w:p>
    <w:p w14:paraId="6BA438E9" w14:textId="77777777" w:rsidR="000749FD" w:rsidRPr="00C648A9" w:rsidRDefault="000749FD" w:rsidP="00CC184F">
      <w:pPr>
        <w:spacing w:line="216" w:lineRule="auto"/>
        <w:rPr>
          <w:rFonts w:eastAsiaTheme="minorEastAsia" w:cstheme="minorHAnsi"/>
          <w:i/>
          <w:iCs/>
          <w:color w:val="000000" w:themeColor="text1"/>
          <w:kern w:val="24"/>
          <w:sz w:val="24"/>
          <w:szCs w:val="24"/>
          <w:lang w:val="en-US"/>
        </w:rPr>
      </w:pPr>
    </w:p>
    <w:p w14:paraId="10F79090" w14:textId="0CF7828E" w:rsidR="00CC184F" w:rsidRPr="00C648A9" w:rsidRDefault="00CC184F" w:rsidP="00CC184F">
      <w:pPr>
        <w:spacing w:line="216" w:lineRule="auto"/>
        <w:rPr>
          <w:rFonts w:cstheme="minorHAnsi"/>
          <w:i/>
          <w:iCs/>
          <w:sz w:val="24"/>
          <w:szCs w:val="24"/>
        </w:rPr>
      </w:pPr>
      <w:bookmarkStart w:id="11" w:name="_Hlk158202455"/>
      <w:r w:rsidRPr="00C648A9">
        <w:rPr>
          <w:rFonts w:eastAsiaTheme="minorEastAsia" w:cstheme="minorHAnsi"/>
          <w:i/>
          <w:iCs/>
          <w:color w:val="000000" w:themeColor="text1"/>
          <w:kern w:val="24"/>
          <w:sz w:val="24"/>
          <w:szCs w:val="24"/>
          <w:lang w:val="en-US"/>
        </w:rPr>
        <w:t xml:space="preserve">This addresses Strategic Key Question – </w:t>
      </w:r>
      <w:r w:rsidRPr="00C648A9">
        <w:rPr>
          <w:rFonts w:eastAsiaTheme="minorEastAsia" w:cstheme="minorHAnsi"/>
          <w:i/>
          <w:iCs/>
          <w:color w:val="000000" w:themeColor="text1"/>
          <w:kern w:val="24"/>
          <w:sz w:val="24"/>
          <w:szCs w:val="24"/>
        </w:rPr>
        <w:t>How do we build on existing foundations?</w:t>
      </w:r>
    </w:p>
    <w:bookmarkEnd w:id="11"/>
    <w:p w14:paraId="09E63CE0" w14:textId="2481A98C" w:rsidR="007D0FD7" w:rsidRPr="00C648A9" w:rsidRDefault="007D0FD7" w:rsidP="00531741">
      <w:pPr>
        <w:pStyle w:val="NormalWeb"/>
        <w:spacing w:before="240" w:beforeAutospacing="0" w:after="40" w:afterAutospacing="0" w:line="216" w:lineRule="auto"/>
        <w:rPr>
          <w:rFonts w:asciiTheme="minorHAnsi" w:hAnsiTheme="minorHAnsi" w:cstheme="minorHAnsi"/>
        </w:rPr>
      </w:pPr>
      <w:r w:rsidRPr="00C648A9">
        <w:rPr>
          <w:rFonts w:asciiTheme="minorHAnsi" w:eastAsiaTheme="minorEastAsia" w:hAnsiTheme="minorHAnsi" w:cstheme="minorHAnsi"/>
          <w:color w:val="404040" w:themeColor="text1" w:themeTint="BF"/>
          <w:kern w:val="24"/>
        </w:rPr>
        <w:t>Why Have Locality based teams?</w:t>
      </w:r>
    </w:p>
    <w:p w14:paraId="60BA05AF" w14:textId="3D8835FB" w:rsidR="007D0FD7" w:rsidRPr="00C648A9" w:rsidRDefault="007D0FD7" w:rsidP="000503EF">
      <w:pPr>
        <w:pStyle w:val="NormalWeb"/>
        <w:numPr>
          <w:ilvl w:val="0"/>
          <w:numId w:val="16"/>
        </w:numPr>
        <w:spacing w:before="240" w:beforeAutospacing="0" w:after="0" w:afterAutospacing="0" w:line="216" w:lineRule="auto"/>
        <w:rPr>
          <w:rFonts w:asciiTheme="minorHAnsi" w:hAnsiTheme="minorHAnsi" w:cstheme="minorHAnsi"/>
        </w:rPr>
      </w:pPr>
      <w:r w:rsidRPr="00C648A9">
        <w:rPr>
          <w:rFonts w:asciiTheme="minorHAnsi" w:eastAsiaTheme="minorEastAsia" w:hAnsiTheme="minorHAnsi" w:cstheme="minorHAnsi"/>
          <w:color w:val="404040" w:themeColor="text1" w:themeTint="BF"/>
          <w:kern w:val="24"/>
        </w:rPr>
        <w:t>The strength of our present system lies in the relationships between SEIPS staff and schools and between schools.  At best these are “family” relationships. They are by far and away the most effective tool in our tool kit for strengthening Inclusive Practice in the secondary schools in Leicestershire.</w:t>
      </w:r>
    </w:p>
    <w:p w14:paraId="5B790023" w14:textId="55E8F01D" w:rsidR="007D0FD7" w:rsidRPr="00C648A9" w:rsidRDefault="007D0FD7" w:rsidP="000503EF">
      <w:pPr>
        <w:pStyle w:val="NormalWeb"/>
        <w:numPr>
          <w:ilvl w:val="0"/>
          <w:numId w:val="16"/>
        </w:numPr>
        <w:spacing w:before="240" w:beforeAutospacing="0" w:after="0" w:afterAutospacing="0" w:line="216" w:lineRule="auto"/>
        <w:rPr>
          <w:rFonts w:asciiTheme="minorHAnsi" w:hAnsiTheme="minorHAnsi" w:cstheme="minorHAnsi"/>
        </w:rPr>
      </w:pPr>
      <w:r w:rsidRPr="00C648A9">
        <w:rPr>
          <w:rFonts w:asciiTheme="minorHAnsi" w:eastAsiaTheme="minorEastAsia" w:hAnsiTheme="minorHAnsi" w:cstheme="minorHAnsi"/>
          <w:color w:val="404040" w:themeColor="text1" w:themeTint="BF"/>
          <w:kern w:val="24"/>
        </w:rPr>
        <w:t>The underlying principles that all local children are our shared responsibility and that children are entitled to be educated in and by their own community are supported by strong local collaborative work.</w:t>
      </w:r>
    </w:p>
    <w:p w14:paraId="4C071854" w14:textId="072DE355" w:rsidR="007D0FD7" w:rsidRPr="00C648A9" w:rsidRDefault="007D0FD7" w:rsidP="000503EF">
      <w:pPr>
        <w:pStyle w:val="NormalWeb"/>
        <w:numPr>
          <w:ilvl w:val="0"/>
          <w:numId w:val="16"/>
        </w:numPr>
        <w:spacing w:before="240" w:beforeAutospacing="0" w:after="0" w:afterAutospacing="0" w:line="216" w:lineRule="auto"/>
        <w:rPr>
          <w:rFonts w:asciiTheme="minorHAnsi" w:hAnsiTheme="minorHAnsi" w:cstheme="minorHAnsi"/>
        </w:rPr>
      </w:pPr>
      <w:r w:rsidRPr="00C648A9">
        <w:rPr>
          <w:rFonts w:asciiTheme="minorHAnsi" w:eastAsiaTheme="minorEastAsia" w:hAnsiTheme="minorHAnsi" w:cstheme="minorHAnsi"/>
          <w:color w:val="404040" w:themeColor="text1" w:themeTint="BF"/>
          <w:kern w:val="24"/>
        </w:rPr>
        <w:t xml:space="preserve">This reflects the reality on the ground – this is where are staff are </w:t>
      </w:r>
      <w:r w:rsidR="003F7403">
        <w:rPr>
          <w:rFonts w:asciiTheme="minorHAnsi" w:eastAsiaTheme="minorEastAsia" w:hAnsiTheme="minorHAnsi" w:cstheme="minorHAnsi"/>
          <w:color w:val="404040" w:themeColor="text1" w:themeTint="BF"/>
          <w:kern w:val="24"/>
        </w:rPr>
        <w:t xml:space="preserve">currently working </w:t>
      </w:r>
      <w:r w:rsidRPr="00C648A9">
        <w:rPr>
          <w:rFonts w:asciiTheme="minorHAnsi" w:eastAsiaTheme="minorEastAsia" w:hAnsiTheme="minorHAnsi" w:cstheme="minorHAnsi"/>
          <w:color w:val="404040" w:themeColor="text1" w:themeTint="BF"/>
          <w:kern w:val="24"/>
        </w:rPr>
        <w:t>and aligns with the groups that schools are used to working in.</w:t>
      </w:r>
    </w:p>
    <w:p w14:paraId="473D31A5" w14:textId="37187765" w:rsidR="009D165A" w:rsidRDefault="007D0FD7" w:rsidP="000503EF">
      <w:pPr>
        <w:pStyle w:val="NormalWeb"/>
        <w:numPr>
          <w:ilvl w:val="0"/>
          <w:numId w:val="16"/>
        </w:numPr>
        <w:spacing w:before="240" w:beforeAutospacing="0" w:after="0" w:afterAutospacing="0" w:line="216" w:lineRule="auto"/>
        <w:rPr>
          <w:rFonts w:asciiTheme="minorHAnsi" w:eastAsiaTheme="minorEastAsia" w:hAnsiTheme="minorHAnsi" w:cstheme="minorHAnsi"/>
          <w:color w:val="404040" w:themeColor="text1" w:themeTint="BF"/>
          <w:kern w:val="24"/>
        </w:rPr>
      </w:pPr>
      <w:r w:rsidRPr="00C648A9">
        <w:rPr>
          <w:rFonts w:asciiTheme="minorHAnsi" w:eastAsiaTheme="minorEastAsia" w:hAnsiTheme="minorHAnsi" w:cstheme="minorHAnsi"/>
          <w:color w:val="404040" w:themeColor="text1" w:themeTint="BF"/>
          <w:kern w:val="24"/>
        </w:rPr>
        <w:t xml:space="preserve">The practice in NW </w:t>
      </w:r>
      <w:proofErr w:type="spellStart"/>
      <w:r w:rsidRPr="00C648A9">
        <w:rPr>
          <w:rFonts w:asciiTheme="minorHAnsi" w:eastAsiaTheme="minorEastAsia" w:hAnsiTheme="minorHAnsi" w:cstheme="minorHAnsi"/>
          <w:color w:val="404040" w:themeColor="text1" w:themeTint="BF"/>
          <w:kern w:val="24"/>
        </w:rPr>
        <w:t>Leics</w:t>
      </w:r>
      <w:proofErr w:type="spellEnd"/>
      <w:r w:rsidRPr="00C648A9">
        <w:rPr>
          <w:rFonts w:asciiTheme="minorHAnsi" w:eastAsiaTheme="minorEastAsia" w:hAnsiTheme="minorHAnsi" w:cstheme="minorHAnsi"/>
          <w:color w:val="404040" w:themeColor="text1" w:themeTint="BF"/>
          <w:kern w:val="24"/>
        </w:rPr>
        <w:t xml:space="preserve"> of bringing those teams “in house” to the two MATS is no impediment – these are Locality based Teams too.</w:t>
      </w:r>
    </w:p>
    <w:p w14:paraId="40A936EE" w14:textId="77777777" w:rsidR="009D165A" w:rsidRDefault="009D165A">
      <w:pPr>
        <w:rPr>
          <w:rFonts w:eastAsiaTheme="minorEastAsia" w:cstheme="minorHAnsi"/>
          <w:color w:val="404040" w:themeColor="text1" w:themeTint="BF"/>
          <w:kern w:val="24"/>
          <w:sz w:val="24"/>
          <w:szCs w:val="24"/>
          <w:lang w:eastAsia="en-GB"/>
        </w:rPr>
      </w:pPr>
      <w:r>
        <w:rPr>
          <w:rFonts w:eastAsiaTheme="minorEastAsia" w:cstheme="minorHAnsi"/>
          <w:color w:val="404040" w:themeColor="text1" w:themeTint="BF"/>
          <w:kern w:val="24"/>
        </w:rPr>
        <w:br w:type="page"/>
      </w:r>
    </w:p>
    <w:tbl>
      <w:tblPr>
        <w:tblStyle w:val="TableGrid"/>
        <w:tblW w:w="0" w:type="auto"/>
        <w:tblInd w:w="-34" w:type="dxa"/>
        <w:tblLook w:val="04A0" w:firstRow="1" w:lastRow="0" w:firstColumn="1" w:lastColumn="0" w:noHBand="0" w:noVBand="1"/>
      </w:tblPr>
      <w:tblGrid>
        <w:gridCol w:w="9050"/>
      </w:tblGrid>
      <w:tr w:rsidR="00140F09" w14:paraId="26CBDE19" w14:textId="77777777" w:rsidTr="00E66CA3">
        <w:tc>
          <w:tcPr>
            <w:tcW w:w="9050" w:type="dxa"/>
          </w:tcPr>
          <w:p w14:paraId="270C880B" w14:textId="2E28B305" w:rsidR="00140F09" w:rsidRPr="00E71D38" w:rsidRDefault="00140F09" w:rsidP="00140F09">
            <w:pPr>
              <w:pStyle w:val="NormalWeb"/>
              <w:spacing w:before="240" w:beforeAutospacing="0" w:after="0" w:afterAutospacing="0" w:line="216" w:lineRule="auto"/>
              <w:rPr>
                <w:rFonts w:asciiTheme="minorHAnsi" w:hAnsiTheme="minorHAnsi" w:cstheme="minorHAnsi"/>
                <w:i/>
                <w:iCs/>
                <w:color w:val="0070C0"/>
              </w:rPr>
            </w:pPr>
            <w:r w:rsidRPr="00E71D38">
              <w:rPr>
                <w:rFonts w:asciiTheme="minorHAnsi" w:hAnsiTheme="minorHAnsi" w:cstheme="minorHAnsi"/>
                <w:i/>
                <w:iCs/>
                <w:color w:val="0070C0"/>
              </w:rPr>
              <w:lastRenderedPageBreak/>
              <w:t>Commentary</w:t>
            </w:r>
          </w:p>
        </w:tc>
      </w:tr>
      <w:tr w:rsidR="00140F09" w14:paraId="4747ECA8" w14:textId="77777777" w:rsidTr="00E66CA3">
        <w:tc>
          <w:tcPr>
            <w:tcW w:w="9050" w:type="dxa"/>
          </w:tcPr>
          <w:p w14:paraId="09668F2A" w14:textId="77777777" w:rsidR="00140F09" w:rsidRPr="00835DC0" w:rsidRDefault="00140F09" w:rsidP="00140F09">
            <w:pPr>
              <w:rPr>
                <w:i/>
                <w:iCs/>
                <w:color w:val="0070C0"/>
              </w:rPr>
            </w:pPr>
            <w:r w:rsidRPr="00835DC0">
              <w:rPr>
                <w:i/>
                <w:iCs/>
                <w:color w:val="0070C0"/>
              </w:rPr>
              <w:t xml:space="preserve">We believe we should be relaxed about the developments in NW Leicestershire in Life and Lionheart.  A new Central Team would be able to effectively hold all localities to account for their provision and outcomes for all vulnerable young people and would, surely welcome anything that strengthened the capacity of the system to ensure that needs are met as close to home as they can be. </w:t>
            </w:r>
          </w:p>
          <w:p w14:paraId="7B6D9AFB" w14:textId="77777777" w:rsidR="00140F09" w:rsidRDefault="00140F09" w:rsidP="00E66CA3">
            <w:pPr>
              <w:rPr>
                <w:i/>
                <w:iCs/>
                <w:color w:val="0070C0"/>
              </w:rPr>
            </w:pPr>
            <w:r w:rsidRPr="00835DC0">
              <w:rPr>
                <w:i/>
                <w:iCs/>
                <w:color w:val="0070C0"/>
              </w:rPr>
              <w:t>Over time the shape of localities might need to change – our proposals create a system that could be self-sustaining and self-modifying</w:t>
            </w:r>
            <w:r>
              <w:rPr>
                <w:i/>
                <w:iCs/>
                <w:color w:val="0070C0"/>
              </w:rPr>
              <w:t>.</w:t>
            </w:r>
            <w:r w:rsidR="00E66CA3">
              <w:rPr>
                <w:i/>
                <w:iCs/>
                <w:color w:val="0070C0"/>
              </w:rPr>
              <w:t xml:space="preserve"> </w:t>
            </w:r>
          </w:p>
          <w:p w14:paraId="5E06D5E0" w14:textId="445CBFD1" w:rsidR="00D9293F" w:rsidRPr="00D9293F" w:rsidRDefault="00D9293F" w:rsidP="00E66CA3">
            <w:pPr>
              <w:rPr>
                <w:rFonts w:cstheme="minorHAnsi"/>
                <w:i/>
                <w:iCs/>
                <w:color w:val="0070C0"/>
              </w:rPr>
            </w:pPr>
            <w:r>
              <w:rPr>
                <w:rFonts w:cstheme="minorHAnsi"/>
                <w:i/>
                <w:iCs/>
                <w:color w:val="0070C0"/>
              </w:rPr>
              <w:t xml:space="preserve">The “System” needs to be designed so that it can flex and respond to local demand.  It should always seek to assist schools and MATS in strengthening their own internal provision and their preparedness to work collaboratively.  The accountability structures of the System must be deployed to ensure that the test for any changes in delivery and approach are challenged not </w:t>
            </w:r>
            <w:proofErr w:type="gramStart"/>
            <w:r>
              <w:rPr>
                <w:rFonts w:cstheme="minorHAnsi"/>
                <w:i/>
                <w:iCs/>
                <w:color w:val="0070C0"/>
              </w:rPr>
              <w:t>on the basis of</w:t>
            </w:r>
            <w:proofErr w:type="gramEnd"/>
            <w:r>
              <w:rPr>
                <w:rFonts w:cstheme="minorHAnsi"/>
                <w:i/>
                <w:iCs/>
                <w:color w:val="0070C0"/>
              </w:rPr>
              <w:t xml:space="preserve"> “we have always done it this way” or “how do we protect our current arrangements” but on “this enhances the life chances of the vulnerable.”</w:t>
            </w:r>
          </w:p>
        </w:tc>
      </w:tr>
      <w:tr w:rsidR="00140F09" w14:paraId="4B87D879" w14:textId="77777777" w:rsidTr="00E66CA3">
        <w:tc>
          <w:tcPr>
            <w:tcW w:w="9050" w:type="dxa"/>
          </w:tcPr>
          <w:p w14:paraId="441A99B7" w14:textId="42274C66" w:rsidR="00140F09" w:rsidRPr="00E71D38" w:rsidRDefault="00140F09" w:rsidP="00E71D38">
            <w:pPr>
              <w:pStyle w:val="NormalWeb"/>
              <w:spacing w:before="240" w:beforeAutospacing="0" w:after="0" w:afterAutospacing="0"/>
              <w:rPr>
                <w:rFonts w:asciiTheme="minorHAnsi" w:hAnsiTheme="minorHAnsi" w:cstheme="minorHAnsi"/>
              </w:rPr>
            </w:pPr>
            <w:r w:rsidRPr="00E71D38">
              <w:rPr>
                <w:rFonts w:asciiTheme="minorHAnsi" w:eastAsiaTheme="majorEastAsia" w:hAnsiTheme="minorHAnsi" w:cstheme="minorHAnsi"/>
                <w:i/>
                <w:iCs/>
                <w:color w:val="0070C0"/>
                <w:spacing w:val="-10"/>
                <w:kern w:val="24"/>
                <w:position w:val="1"/>
              </w:rPr>
              <w:t>A Central Team holding the funds would be able to create a mechanism that would allow some pooling of locality budgets, giving more scope for aligning resources to creative developments and allowing some cushioning in the face of changing demands</w:t>
            </w:r>
          </w:p>
        </w:tc>
      </w:tr>
    </w:tbl>
    <w:p w14:paraId="2E7F47D7" w14:textId="77777777" w:rsidR="0045348D" w:rsidRPr="0045348D" w:rsidRDefault="0045348D" w:rsidP="0045348D">
      <w:pPr>
        <w:ind w:left="360"/>
        <w:rPr>
          <w:rFonts w:eastAsiaTheme="majorEastAsia" w:cstheme="minorHAnsi"/>
          <w:b/>
          <w:bCs/>
          <w:color w:val="404040" w:themeColor="text1" w:themeTint="BF"/>
          <w:spacing w:val="-10"/>
          <w:kern w:val="24"/>
          <w:position w:val="1"/>
        </w:rPr>
      </w:pPr>
    </w:p>
    <w:p w14:paraId="0C7E3BFC" w14:textId="5103E2F4" w:rsidR="007D0FD7" w:rsidRPr="00C648A9" w:rsidRDefault="000749FD" w:rsidP="000503EF">
      <w:pPr>
        <w:pStyle w:val="ListParagraph"/>
        <w:numPr>
          <w:ilvl w:val="0"/>
          <w:numId w:val="13"/>
        </w:numPr>
        <w:rPr>
          <w:rFonts w:asciiTheme="minorHAnsi" w:eastAsiaTheme="majorEastAsia" w:hAnsiTheme="minorHAnsi" w:cstheme="minorHAnsi"/>
          <w:b/>
          <w:bCs/>
          <w:color w:val="404040" w:themeColor="text1" w:themeTint="BF"/>
          <w:spacing w:val="-10"/>
          <w:kern w:val="24"/>
          <w:position w:val="1"/>
        </w:rPr>
      </w:pPr>
      <w:r w:rsidRPr="00C648A9">
        <w:rPr>
          <w:rFonts w:asciiTheme="minorHAnsi" w:eastAsiaTheme="majorEastAsia" w:hAnsiTheme="minorHAnsi" w:cstheme="minorHAnsi"/>
          <w:b/>
          <w:bCs/>
          <w:color w:val="404040" w:themeColor="text1" w:themeTint="BF"/>
          <w:spacing w:val="-10"/>
          <w:kern w:val="24"/>
          <w:position w:val="1"/>
        </w:rPr>
        <w:t xml:space="preserve">Reset the relationship with </w:t>
      </w:r>
      <w:r w:rsidR="00C025B0" w:rsidRPr="00C648A9">
        <w:rPr>
          <w:rFonts w:asciiTheme="minorHAnsi" w:eastAsiaTheme="majorEastAsia" w:hAnsiTheme="minorHAnsi" w:cstheme="minorHAnsi"/>
          <w:b/>
          <w:bCs/>
          <w:color w:val="404040" w:themeColor="text1" w:themeTint="BF"/>
          <w:spacing w:val="-10"/>
          <w:kern w:val="24"/>
          <w:position w:val="1"/>
        </w:rPr>
        <w:t>Schools.</w:t>
      </w:r>
    </w:p>
    <w:p w14:paraId="6C4262D1" w14:textId="3A8359C8" w:rsidR="000749FD" w:rsidRPr="00C648A9" w:rsidRDefault="000749FD" w:rsidP="000749FD">
      <w:pPr>
        <w:spacing w:line="216" w:lineRule="auto"/>
        <w:rPr>
          <w:rFonts w:eastAsia="Times New Roman" w:cstheme="minorHAnsi"/>
          <w:kern w:val="0"/>
          <w:sz w:val="24"/>
          <w:szCs w:val="24"/>
        </w:rPr>
      </w:pPr>
      <w:r w:rsidRPr="00C648A9">
        <w:rPr>
          <w:rFonts w:eastAsiaTheme="minorEastAsia" w:cstheme="minorHAnsi"/>
          <w:i/>
          <w:iCs/>
          <w:color w:val="000000" w:themeColor="text1"/>
          <w:kern w:val="24"/>
          <w:sz w:val="24"/>
          <w:szCs w:val="24"/>
          <w:lang w:val="en-US"/>
        </w:rPr>
        <w:t xml:space="preserve">This addresses Strategic Key Question – </w:t>
      </w:r>
      <w:r w:rsidRPr="00C648A9">
        <w:rPr>
          <w:rFonts w:eastAsiaTheme="minorEastAsia" w:cstheme="minorHAnsi"/>
          <w:i/>
          <w:iCs/>
          <w:color w:val="000000" w:themeColor="text1"/>
          <w:kern w:val="24"/>
          <w:sz w:val="24"/>
          <w:szCs w:val="24"/>
        </w:rPr>
        <w:t>How do we resolve “roll” issues and  secure the buy in of schools?</w:t>
      </w:r>
    </w:p>
    <w:p w14:paraId="2EB50B28" w14:textId="63B97B36" w:rsidR="000749FD" w:rsidRPr="00531741" w:rsidRDefault="000749FD" w:rsidP="00531741">
      <w:pPr>
        <w:spacing w:line="216" w:lineRule="auto"/>
        <w:rPr>
          <w:rFonts w:cstheme="minorHAnsi"/>
        </w:rPr>
      </w:pPr>
      <w:r w:rsidRPr="00531741">
        <w:rPr>
          <w:rFonts w:cstheme="minorHAnsi"/>
        </w:rPr>
        <w:t xml:space="preserve">Two Principles inform our </w:t>
      </w:r>
      <w:r w:rsidR="00C025B0" w:rsidRPr="00531741">
        <w:rPr>
          <w:rFonts w:cstheme="minorHAnsi"/>
        </w:rPr>
        <w:t>views.</w:t>
      </w:r>
    </w:p>
    <w:p w14:paraId="11670C14" w14:textId="6EBFEA5E" w:rsidR="007D0FD7" w:rsidRPr="00531741" w:rsidRDefault="007D0FD7" w:rsidP="000503EF">
      <w:pPr>
        <w:pStyle w:val="ListParagraph"/>
        <w:numPr>
          <w:ilvl w:val="0"/>
          <w:numId w:val="25"/>
        </w:numPr>
        <w:spacing w:line="40" w:lineRule="atLeast"/>
        <w:rPr>
          <w:rFonts w:asciiTheme="minorHAnsi" w:hAnsiTheme="minorHAnsi" w:cstheme="minorHAnsi"/>
        </w:rPr>
      </w:pPr>
      <w:r w:rsidRPr="00531741">
        <w:rPr>
          <w:rFonts w:asciiTheme="minorHAnsi" w:eastAsiaTheme="minorEastAsia" w:hAnsiTheme="minorHAnsi" w:cstheme="minorHAnsi"/>
          <w:kern w:val="24"/>
          <w:u w:val="single"/>
        </w:rPr>
        <w:t xml:space="preserve">Key principle 1: </w:t>
      </w:r>
      <w:r w:rsidRPr="00531741">
        <w:rPr>
          <w:rFonts w:asciiTheme="minorHAnsi" w:eastAsiaTheme="minorEastAsia" w:hAnsiTheme="minorHAnsi" w:cstheme="minorHAnsi"/>
          <w:kern w:val="24"/>
        </w:rPr>
        <w:t xml:space="preserve">Schools need to retain their responsibility for all their pupils at least until the point </w:t>
      </w:r>
      <w:r w:rsidR="003F7403" w:rsidRPr="00531741">
        <w:rPr>
          <w:rFonts w:asciiTheme="minorHAnsi" w:eastAsiaTheme="minorEastAsia" w:hAnsiTheme="minorHAnsi" w:cstheme="minorHAnsi"/>
          <w:kern w:val="24"/>
        </w:rPr>
        <w:t>where the</w:t>
      </w:r>
      <w:r w:rsidRPr="00531741">
        <w:rPr>
          <w:rFonts w:asciiTheme="minorHAnsi" w:eastAsiaTheme="minorEastAsia" w:hAnsiTheme="minorHAnsi" w:cstheme="minorHAnsi"/>
          <w:kern w:val="24"/>
        </w:rPr>
        <w:t xml:space="preserve"> pupil is admitted to another setting.</w:t>
      </w:r>
    </w:p>
    <w:p w14:paraId="274491E9" w14:textId="77D3E98A" w:rsidR="007D0FD7" w:rsidRPr="00531741" w:rsidRDefault="007D0FD7" w:rsidP="000503EF">
      <w:pPr>
        <w:pStyle w:val="ListParagraph"/>
        <w:numPr>
          <w:ilvl w:val="0"/>
          <w:numId w:val="25"/>
        </w:numPr>
        <w:spacing w:line="40" w:lineRule="atLeast"/>
        <w:rPr>
          <w:rFonts w:asciiTheme="minorHAnsi" w:eastAsiaTheme="majorEastAsia" w:hAnsiTheme="minorHAnsi" w:cstheme="minorHAnsi"/>
          <w:spacing w:val="-10"/>
          <w:kern w:val="24"/>
          <w:position w:val="1"/>
        </w:rPr>
      </w:pPr>
      <w:r w:rsidRPr="00531741">
        <w:rPr>
          <w:rFonts w:asciiTheme="minorHAnsi" w:eastAsiaTheme="minorEastAsia" w:hAnsiTheme="minorHAnsi" w:cstheme="minorHAnsi"/>
          <w:kern w:val="24"/>
          <w:u w:val="single"/>
        </w:rPr>
        <w:t>Key principle 2</w:t>
      </w:r>
      <w:r w:rsidRPr="00531741">
        <w:rPr>
          <w:rFonts w:asciiTheme="minorHAnsi" w:eastAsiaTheme="minorEastAsia" w:hAnsiTheme="minorHAnsi" w:cstheme="minorHAnsi"/>
          <w:kern w:val="24"/>
        </w:rPr>
        <w:t>: The direct and continuing participation of schools in local groups, helping to shape their locality team’s work, participating in decision making about the release of resources for pupils, and holding the team to account is vital.</w:t>
      </w:r>
      <w:r w:rsidR="00531741" w:rsidRPr="00531741">
        <w:rPr>
          <w:rFonts w:asciiTheme="minorHAnsi" w:eastAsiaTheme="minorEastAsia" w:hAnsiTheme="minorHAnsi" w:cstheme="minorHAnsi"/>
          <w:kern w:val="24"/>
        </w:rPr>
        <w:t xml:space="preserve"> </w:t>
      </w:r>
      <w:r w:rsidRPr="00531741">
        <w:rPr>
          <w:rFonts w:asciiTheme="minorHAnsi" w:eastAsiaTheme="majorEastAsia" w:hAnsiTheme="minorHAnsi" w:cstheme="minorHAnsi"/>
          <w:spacing w:val="-10"/>
          <w:kern w:val="24"/>
          <w:position w:val="1"/>
        </w:rPr>
        <w:t>Schools must feel that they can Permanently Exclude a pupil if they really need to.</w:t>
      </w:r>
    </w:p>
    <w:p w14:paraId="03CAD19C" w14:textId="77777777" w:rsidR="00531741" w:rsidRDefault="00531741" w:rsidP="00531741">
      <w:pPr>
        <w:rPr>
          <w:rFonts w:eastAsiaTheme="majorEastAsia" w:cstheme="minorHAnsi"/>
          <w:color w:val="404040" w:themeColor="text1" w:themeTint="BF"/>
          <w:spacing w:val="-10"/>
          <w:kern w:val="24"/>
          <w:position w:val="1"/>
          <w:sz w:val="24"/>
          <w:szCs w:val="24"/>
        </w:rPr>
      </w:pPr>
    </w:p>
    <w:p w14:paraId="4DF8B724" w14:textId="6F1D1A87" w:rsidR="00F40FD0" w:rsidRPr="00531741" w:rsidRDefault="000749FD" w:rsidP="00531741">
      <w:pPr>
        <w:rPr>
          <w:rFonts w:eastAsiaTheme="majorEastAsia" w:cstheme="minorHAnsi"/>
          <w:b/>
          <w:bCs/>
          <w:color w:val="404040" w:themeColor="text1" w:themeTint="BF"/>
          <w:spacing w:val="-10"/>
          <w:kern w:val="24"/>
          <w:position w:val="1"/>
          <w:sz w:val="24"/>
          <w:szCs w:val="24"/>
        </w:rPr>
      </w:pPr>
      <w:r w:rsidRPr="00531741">
        <w:rPr>
          <w:rFonts w:eastAsiaTheme="majorEastAsia" w:cstheme="minorHAnsi"/>
          <w:b/>
          <w:bCs/>
          <w:color w:val="404040" w:themeColor="text1" w:themeTint="BF"/>
          <w:spacing w:val="-10"/>
          <w:kern w:val="24"/>
          <w:position w:val="1"/>
          <w:sz w:val="24"/>
          <w:szCs w:val="24"/>
        </w:rPr>
        <w:t xml:space="preserve">Principle One: Incentivise schools to retain </w:t>
      </w:r>
      <w:r w:rsidR="00C025B0" w:rsidRPr="00531741">
        <w:rPr>
          <w:rFonts w:eastAsiaTheme="majorEastAsia" w:cstheme="minorHAnsi"/>
          <w:b/>
          <w:bCs/>
          <w:color w:val="404040" w:themeColor="text1" w:themeTint="BF"/>
          <w:spacing w:val="-10"/>
          <w:kern w:val="24"/>
          <w:position w:val="1"/>
          <w:sz w:val="24"/>
          <w:szCs w:val="24"/>
        </w:rPr>
        <w:t>responsibility.</w:t>
      </w:r>
    </w:p>
    <w:p w14:paraId="10E3B8E9" w14:textId="77777777" w:rsidR="00255B59" w:rsidRDefault="007D0FD7" w:rsidP="0045348D">
      <w:pPr>
        <w:rPr>
          <w:rFonts w:eastAsiaTheme="majorEastAsia" w:cstheme="minorHAnsi"/>
          <w:color w:val="404040" w:themeColor="text1" w:themeTint="BF"/>
          <w:spacing w:val="-10"/>
          <w:kern w:val="24"/>
          <w:position w:val="1"/>
          <w:sz w:val="24"/>
          <w:szCs w:val="24"/>
        </w:rPr>
      </w:pPr>
      <w:r w:rsidRPr="007D0FD7">
        <w:rPr>
          <w:rFonts w:eastAsiaTheme="majorEastAsia" w:cstheme="minorHAnsi"/>
          <w:color w:val="404040" w:themeColor="text1" w:themeTint="BF"/>
          <w:spacing w:val="-10"/>
          <w:kern w:val="24"/>
          <w:position w:val="1"/>
          <w:sz w:val="24"/>
          <w:szCs w:val="24"/>
        </w:rPr>
        <w:t>Schools need to receive additional financial support if they take on roll a pupil who has been permanently excluded.</w:t>
      </w:r>
      <w:r w:rsidR="000749FD" w:rsidRPr="00C648A9">
        <w:rPr>
          <w:rFonts w:eastAsiaTheme="majorEastAsia" w:cstheme="minorHAnsi"/>
          <w:color w:val="404040" w:themeColor="text1" w:themeTint="BF"/>
          <w:spacing w:val="-10"/>
          <w:kern w:val="24"/>
          <w:position w:val="1"/>
          <w:sz w:val="24"/>
          <w:szCs w:val="24"/>
        </w:rPr>
        <w:t xml:space="preserve"> </w:t>
      </w:r>
      <w:r w:rsidRPr="007D0FD7">
        <w:rPr>
          <w:rFonts w:eastAsiaTheme="majorEastAsia" w:cstheme="minorHAnsi"/>
          <w:color w:val="404040" w:themeColor="text1" w:themeTint="BF"/>
          <w:spacing w:val="-10"/>
          <w:kern w:val="24"/>
          <w:position w:val="1"/>
          <w:sz w:val="24"/>
          <w:szCs w:val="24"/>
        </w:rPr>
        <w:t xml:space="preserve"> Agreed rates should be set and reviewed annually. </w:t>
      </w:r>
    </w:p>
    <w:p w14:paraId="35C03D15" w14:textId="040D4630" w:rsidR="00255B59" w:rsidRDefault="007D0FD7" w:rsidP="0045348D">
      <w:pPr>
        <w:rPr>
          <w:rFonts w:eastAsiaTheme="majorEastAsia" w:cstheme="minorHAnsi"/>
          <w:color w:val="404040" w:themeColor="text1" w:themeTint="BF"/>
          <w:spacing w:val="-10"/>
          <w:kern w:val="24"/>
          <w:position w:val="1"/>
          <w:sz w:val="24"/>
          <w:szCs w:val="24"/>
        </w:rPr>
      </w:pPr>
      <w:r w:rsidRPr="007D0FD7">
        <w:rPr>
          <w:rFonts w:eastAsiaTheme="majorEastAsia" w:cstheme="minorHAnsi"/>
          <w:color w:val="404040" w:themeColor="text1" w:themeTint="BF"/>
          <w:spacing w:val="-10"/>
          <w:kern w:val="24"/>
          <w:position w:val="1"/>
          <w:sz w:val="24"/>
          <w:szCs w:val="24"/>
        </w:rPr>
        <w:t xml:space="preserve">Schools should not be required to pass over </w:t>
      </w:r>
      <w:r w:rsidR="00C025B0" w:rsidRPr="007D0FD7">
        <w:rPr>
          <w:rFonts w:eastAsiaTheme="majorEastAsia" w:cstheme="minorHAnsi"/>
          <w:color w:val="404040" w:themeColor="text1" w:themeTint="BF"/>
          <w:spacing w:val="-10"/>
          <w:kern w:val="24"/>
          <w:position w:val="1"/>
          <w:sz w:val="24"/>
          <w:szCs w:val="24"/>
        </w:rPr>
        <w:t>pupil-based</w:t>
      </w:r>
      <w:r w:rsidRPr="007D0FD7">
        <w:rPr>
          <w:rFonts w:eastAsiaTheme="majorEastAsia" w:cstheme="minorHAnsi"/>
          <w:color w:val="404040" w:themeColor="text1" w:themeTint="BF"/>
          <w:spacing w:val="-10"/>
          <w:kern w:val="24"/>
          <w:position w:val="1"/>
          <w:sz w:val="24"/>
          <w:szCs w:val="24"/>
        </w:rPr>
        <w:t xml:space="preserve"> funding until the year after the pupil has been counted in the school census.</w:t>
      </w:r>
      <w:r w:rsidR="0045348D">
        <w:rPr>
          <w:rFonts w:eastAsiaTheme="majorEastAsia" w:cstheme="minorHAnsi"/>
          <w:color w:val="404040" w:themeColor="text1" w:themeTint="BF"/>
          <w:spacing w:val="-10"/>
          <w:kern w:val="24"/>
          <w:position w:val="1"/>
          <w:sz w:val="24"/>
          <w:szCs w:val="24"/>
        </w:rPr>
        <w:t xml:space="preserve">  </w:t>
      </w:r>
    </w:p>
    <w:p w14:paraId="34D09B17" w14:textId="0B397167" w:rsidR="007D0FD7" w:rsidRPr="007D0FD7" w:rsidRDefault="0045348D" w:rsidP="0045348D">
      <w:pPr>
        <w:rPr>
          <w:rFonts w:eastAsiaTheme="majorEastAsia" w:cstheme="minorHAnsi"/>
          <w:color w:val="404040" w:themeColor="text1" w:themeTint="BF"/>
          <w:spacing w:val="-10"/>
          <w:kern w:val="24"/>
          <w:position w:val="1"/>
          <w:sz w:val="24"/>
          <w:szCs w:val="24"/>
        </w:rPr>
      </w:pPr>
      <w:r>
        <w:rPr>
          <w:rFonts w:eastAsiaTheme="majorEastAsia" w:cstheme="minorHAnsi"/>
          <w:color w:val="404040" w:themeColor="text1" w:themeTint="BF"/>
          <w:spacing w:val="-10"/>
          <w:kern w:val="24"/>
          <w:position w:val="1"/>
          <w:sz w:val="24"/>
          <w:szCs w:val="24"/>
        </w:rPr>
        <w:t>S</w:t>
      </w:r>
      <w:r w:rsidR="007D0FD7" w:rsidRPr="007D0FD7">
        <w:rPr>
          <w:rFonts w:eastAsiaTheme="majorEastAsia" w:cstheme="minorHAnsi"/>
          <w:color w:val="404040" w:themeColor="text1" w:themeTint="BF"/>
          <w:spacing w:val="-10"/>
          <w:kern w:val="24"/>
          <w:position w:val="1"/>
          <w:sz w:val="24"/>
          <w:szCs w:val="24"/>
        </w:rPr>
        <w:t>chools need to feel confident that their locality team will work with them at an appropriate level, be sympathetic to their particularly circumstances and will facilitate solutions that protect the good order of the school as well as meeting the needs of each pupil. If they do the need to use permanent exclusion will be restricted to exceptional cases.</w:t>
      </w:r>
    </w:p>
    <w:p w14:paraId="19997D02" w14:textId="35170AFA" w:rsidR="0092297C" w:rsidRDefault="0092297C" w:rsidP="000749FD">
      <w:pPr>
        <w:rPr>
          <w:rFonts w:eastAsiaTheme="minorEastAsia" w:cstheme="minorHAnsi"/>
          <w:color w:val="000000" w:themeColor="text1"/>
          <w:kern w:val="24"/>
          <w:sz w:val="24"/>
          <w:szCs w:val="24"/>
        </w:rPr>
      </w:pPr>
      <w:r w:rsidRPr="00C648A9">
        <w:rPr>
          <w:rFonts w:eastAsiaTheme="minorEastAsia" w:cstheme="minorHAnsi"/>
          <w:color w:val="000000" w:themeColor="text1"/>
          <w:kern w:val="24"/>
          <w:sz w:val="24"/>
          <w:szCs w:val="24"/>
        </w:rPr>
        <w:t xml:space="preserve">Funding comes from the Locality Team Budget – out of savings made by reducing the number of pupils in full time AP provision.  Where a school has permanently excluded the pupil funding will be transferred to the Locality Team Budget. The law requires schools to </w:t>
      </w:r>
      <w:r w:rsidRPr="00C648A9">
        <w:rPr>
          <w:rFonts w:eastAsiaTheme="minorEastAsia" w:cstheme="minorHAnsi"/>
          <w:color w:val="000000" w:themeColor="text1"/>
          <w:kern w:val="24"/>
          <w:sz w:val="24"/>
          <w:szCs w:val="24"/>
        </w:rPr>
        <w:lastRenderedPageBreak/>
        <w:t xml:space="preserve">pass this over for the remainder of the school </w:t>
      </w:r>
      <w:r w:rsidR="00C025B0" w:rsidRPr="00C648A9">
        <w:rPr>
          <w:rFonts w:eastAsiaTheme="minorEastAsia" w:cstheme="minorHAnsi"/>
          <w:color w:val="000000" w:themeColor="text1"/>
          <w:kern w:val="24"/>
          <w:sz w:val="24"/>
          <w:szCs w:val="24"/>
        </w:rPr>
        <w:t>year,</w:t>
      </w:r>
      <w:r w:rsidRPr="00C648A9">
        <w:rPr>
          <w:rFonts w:eastAsiaTheme="minorEastAsia" w:cstheme="minorHAnsi"/>
          <w:color w:val="000000" w:themeColor="text1"/>
          <w:kern w:val="24"/>
          <w:sz w:val="24"/>
          <w:szCs w:val="24"/>
        </w:rPr>
        <w:t xml:space="preserve"> but schools collectively should be asked to consider a rule to pass funding over until the year after the pupil is no longer counted in the schools’ </w:t>
      </w:r>
      <w:r w:rsidR="009242EB" w:rsidRPr="00C648A9">
        <w:rPr>
          <w:rFonts w:eastAsiaTheme="minorEastAsia" w:cstheme="minorHAnsi"/>
          <w:color w:val="000000" w:themeColor="text1"/>
          <w:kern w:val="24"/>
          <w:sz w:val="24"/>
          <w:szCs w:val="24"/>
        </w:rPr>
        <w:t>census.</w:t>
      </w:r>
    </w:p>
    <w:tbl>
      <w:tblPr>
        <w:tblStyle w:val="TableGrid"/>
        <w:tblW w:w="0" w:type="auto"/>
        <w:tblLook w:val="04A0" w:firstRow="1" w:lastRow="0" w:firstColumn="1" w:lastColumn="0" w:noHBand="0" w:noVBand="1"/>
      </w:tblPr>
      <w:tblGrid>
        <w:gridCol w:w="9016"/>
      </w:tblGrid>
      <w:tr w:rsidR="00E71D38" w14:paraId="3A7E8773" w14:textId="77777777" w:rsidTr="00E71D38">
        <w:tc>
          <w:tcPr>
            <w:tcW w:w="9242" w:type="dxa"/>
          </w:tcPr>
          <w:p w14:paraId="49F97817" w14:textId="77777777" w:rsidR="00AF17FA" w:rsidRDefault="00AF17FA" w:rsidP="000749FD">
            <w:pPr>
              <w:rPr>
                <w:rFonts w:eastAsiaTheme="minorEastAsia" w:cstheme="minorHAnsi"/>
                <w:i/>
                <w:iCs/>
                <w:color w:val="0070C0"/>
                <w:kern w:val="24"/>
                <w:sz w:val="24"/>
                <w:szCs w:val="24"/>
              </w:rPr>
            </w:pPr>
          </w:p>
          <w:p w14:paraId="0991D3FF" w14:textId="0280E672" w:rsidR="00AF17FA" w:rsidRPr="009810F3" w:rsidRDefault="00E71D38" w:rsidP="00AF17FA">
            <w:pPr>
              <w:rPr>
                <w:rFonts w:eastAsiaTheme="minorEastAsia" w:cstheme="minorHAnsi"/>
                <w:i/>
                <w:iCs/>
                <w:color w:val="0070C0"/>
                <w:kern w:val="24"/>
                <w:sz w:val="24"/>
                <w:szCs w:val="24"/>
              </w:rPr>
            </w:pPr>
            <w:r w:rsidRPr="009810F3">
              <w:rPr>
                <w:rFonts w:eastAsiaTheme="minorEastAsia" w:cstheme="minorHAnsi"/>
                <w:i/>
                <w:iCs/>
                <w:color w:val="0070C0"/>
                <w:kern w:val="24"/>
                <w:sz w:val="24"/>
                <w:szCs w:val="24"/>
              </w:rPr>
              <w:t>Commentary</w:t>
            </w:r>
          </w:p>
        </w:tc>
      </w:tr>
      <w:tr w:rsidR="00E71D38" w14:paraId="787E89BF" w14:textId="77777777" w:rsidTr="00E71D38">
        <w:tc>
          <w:tcPr>
            <w:tcW w:w="9242" w:type="dxa"/>
          </w:tcPr>
          <w:p w14:paraId="42177C41" w14:textId="5E1B7AD9" w:rsidR="00E71D38" w:rsidRPr="009810F3" w:rsidRDefault="00E71D38" w:rsidP="000749FD">
            <w:pPr>
              <w:rPr>
                <w:rFonts w:eastAsiaTheme="minorEastAsia" w:cstheme="minorHAnsi"/>
                <w:i/>
                <w:iCs/>
                <w:color w:val="0070C0"/>
                <w:kern w:val="24"/>
                <w:sz w:val="24"/>
                <w:szCs w:val="24"/>
              </w:rPr>
            </w:pPr>
            <w:r w:rsidRPr="009810F3">
              <w:rPr>
                <w:rFonts w:eastAsiaTheme="minorEastAsia" w:cstheme="minorHAnsi"/>
                <w:i/>
                <w:iCs/>
                <w:color w:val="0070C0"/>
                <w:kern w:val="24"/>
                <w:sz w:val="24"/>
                <w:szCs w:val="24"/>
              </w:rPr>
              <w:t xml:space="preserve">Currently there are different arrangements in different SEIPS that effect both the charges that schools </w:t>
            </w:r>
            <w:r w:rsidR="00B222C3" w:rsidRPr="009810F3">
              <w:rPr>
                <w:rFonts w:eastAsiaTheme="minorEastAsia" w:cstheme="minorHAnsi"/>
                <w:i/>
                <w:iCs/>
                <w:color w:val="0070C0"/>
                <w:kern w:val="24"/>
                <w:sz w:val="24"/>
                <w:szCs w:val="24"/>
              </w:rPr>
              <w:t>pay when a child moves into SEIP responsibility.  There are also different schemes developed in the localities for incentivising schools to develop and sustain inclusion.  We think that a new CEO should ensure a level playing field across the county secondary sector but facilitate local variation to address local need.</w:t>
            </w:r>
          </w:p>
          <w:p w14:paraId="69B62298" w14:textId="77777777" w:rsidR="00B222C3" w:rsidRPr="009810F3" w:rsidRDefault="00B222C3" w:rsidP="000749FD">
            <w:pPr>
              <w:rPr>
                <w:rFonts w:eastAsiaTheme="minorEastAsia" w:cstheme="minorHAnsi"/>
                <w:i/>
                <w:iCs/>
                <w:color w:val="0070C0"/>
                <w:kern w:val="24"/>
                <w:sz w:val="24"/>
                <w:szCs w:val="24"/>
              </w:rPr>
            </w:pPr>
          </w:p>
          <w:p w14:paraId="182087AE" w14:textId="2B08F511" w:rsidR="00B222C3" w:rsidRPr="009810F3" w:rsidRDefault="00B222C3" w:rsidP="000749FD">
            <w:pPr>
              <w:rPr>
                <w:rFonts w:eastAsiaTheme="minorEastAsia" w:cstheme="minorHAnsi"/>
                <w:i/>
                <w:iCs/>
                <w:color w:val="0070C0"/>
                <w:kern w:val="24"/>
                <w:sz w:val="24"/>
                <w:szCs w:val="24"/>
              </w:rPr>
            </w:pPr>
            <w:r w:rsidRPr="009810F3">
              <w:rPr>
                <w:rFonts w:eastAsiaTheme="minorEastAsia" w:cstheme="minorHAnsi"/>
                <w:i/>
                <w:iCs/>
                <w:color w:val="0070C0"/>
                <w:kern w:val="24"/>
                <w:sz w:val="24"/>
                <w:szCs w:val="24"/>
              </w:rPr>
              <w:t>We suggest consideration of:</w:t>
            </w:r>
          </w:p>
          <w:p w14:paraId="6B0072A2" w14:textId="15F8090F" w:rsidR="00B222C3" w:rsidRPr="009810F3" w:rsidRDefault="00B222C3" w:rsidP="000503EF">
            <w:pPr>
              <w:pStyle w:val="ListParagraph"/>
              <w:numPr>
                <w:ilvl w:val="0"/>
                <w:numId w:val="31"/>
              </w:numPr>
              <w:rPr>
                <w:rFonts w:asciiTheme="minorHAnsi" w:eastAsiaTheme="minorEastAsia" w:hAnsiTheme="minorHAnsi" w:cstheme="minorHAnsi"/>
                <w:i/>
                <w:iCs/>
                <w:color w:val="0070C0"/>
                <w:kern w:val="24"/>
              </w:rPr>
            </w:pPr>
            <w:r w:rsidRPr="009810F3">
              <w:rPr>
                <w:rFonts w:asciiTheme="minorHAnsi" w:eastAsiaTheme="minorEastAsia" w:hAnsiTheme="minorHAnsi" w:cstheme="minorHAnsi"/>
                <w:i/>
                <w:iCs/>
                <w:color w:val="0070C0"/>
                <w:kern w:val="24"/>
              </w:rPr>
              <w:t>A subsidy to schools who commission AP themselves pupils who may need to be out of school part time. (operated by SLIP in the past)</w:t>
            </w:r>
          </w:p>
          <w:p w14:paraId="16DC2159" w14:textId="4338736A" w:rsidR="00B222C3" w:rsidRPr="009810F3" w:rsidRDefault="00B222C3" w:rsidP="000503EF">
            <w:pPr>
              <w:pStyle w:val="ListParagraph"/>
              <w:numPr>
                <w:ilvl w:val="0"/>
                <w:numId w:val="31"/>
              </w:numPr>
              <w:rPr>
                <w:rFonts w:asciiTheme="minorHAnsi" w:eastAsiaTheme="minorEastAsia" w:hAnsiTheme="minorHAnsi" w:cstheme="minorHAnsi"/>
                <w:i/>
                <w:iCs/>
                <w:color w:val="0070C0"/>
                <w:kern w:val="24"/>
              </w:rPr>
            </w:pPr>
            <w:r w:rsidRPr="009810F3">
              <w:rPr>
                <w:rFonts w:asciiTheme="minorHAnsi" w:eastAsiaTheme="minorEastAsia" w:hAnsiTheme="minorHAnsi" w:cstheme="minorHAnsi"/>
                <w:i/>
                <w:iCs/>
                <w:color w:val="0070C0"/>
                <w:kern w:val="24"/>
              </w:rPr>
              <w:t>A grant scheme for schools developing Inclusive provision linked to their use of exclusion (currently operated by MSCIP)</w:t>
            </w:r>
          </w:p>
          <w:p w14:paraId="771C5C7D" w14:textId="04F18FDF" w:rsidR="00B222C3" w:rsidRPr="009810F3" w:rsidRDefault="00B222C3" w:rsidP="000503EF">
            <w:pPr>
              <w:pStyle w:val="ListParagraph"/>
              <w:numPr>
                <w:ilvl w:val="0"/>
                <w:numId w:val="31"/>
              </w:numPr>
              <w:rPr>
                <w:rFonts w:asciiTheme="minorHAnsi" w:eastAsiaTheme="minorEastAsia" w:hAnsiTheme="minorHAnsi" w:cstheme="minorHAnsi"/>
                <w:i/>
                <w:iCs/>
                <w:color w:val="0070C0"/>
                <w:kern w:val="24"/>
              </w:rPr>
            </w:pPr>
            <w:r w:rsidRPr="009810F3">
              <w:rPr>
                <w:rFonts w:asciiTheme="minorHAnsi" w:eastAsiaTheme="minorEastAsia" w:hAnsiTheme="minorHAnsi" w:cstheme="minorHAnsi"/>
                <w:i/>
                <w:iCs/>
                <w:color w:val="0070C0"/>
                <w:kern w:val="24"/>
              </w:rPr>
              <w:t>An additional pupil charge for excluded pupils when a school goes above its quota – (quota based on pupil deprivation indices or similar) (operated by HBEP)</w:t>
            </w:r>
          </w:p>
          <w:p w14:paraId="2B36DC71" w14:textId="0594DCC7" w:rsidR="009810F3" w:rsidRPr="009810F3" w:rsidRDefault="00B222C3" w:rsidP="000503EF">
            <w:pPr>
              <w:pStyle w:val="ListParagraph"/>
              <w:numPr>
                <w:ilvl w:val="0"/>
                <w:numId w:val="31"/>
              </w:numPr>
              <w:rPr>
                <w:rFonts w:asciiTheme="minorHAnsi" w:eastAsiaTheme="minorEastAsia" w:hAnsiTheme="minorHAnsi" w:cstheme="minorHAnsi"/>
                <w:i/>
                <w:iCs/>
                <w:color w:val="0070C0"/>
                <w:kern w:val="24"/>
              </w:rPr>
            </w:pPr>
            <w:r w:rsidRPr="009810F3">
              <w:rPr>
                <w:rFonts w:asciiTheme="minorHAnsi" w:eastAsiaTheme="minorEastAsia" w:hAnsiTheme="minorHAnsi" w:cstheme="minorHAnsi"/>
                <w:i/>
                <w:iCs/>
                <w:color w:val="0070C0"/>
                <w:kern w:val="24"/>
              </w:rPr>
              <w:t xml:space="preserve">A </w:t>
            </w:r>
            <w:r w:rsidR="00C025B0" w:rsidRPr="009810F3">
              <w:rPr>
                <w:rFonts w:asciiTheme="minorHAnsi" w:eastAsiaTheme="minorEastAsia" w:hAnsiTheme="minorHAnsi" w:cstheme="minorHAnsi"/>
                <w:i/>
                <w:iCs/>
                <w:color w:val="0070C0"/>
                <w:kern w:val="24"/>
              </w:rPr>
              <w:t>higher-level</w:t>
            </w:r>
            <w:r w:rsidRPr="009810F3">
              <w:rPr>
                <w:rFonts w:asciiTheme="minorHAnsi" w:eastAsiaTheme="minorEastAsia" w:hAnsiTheme="minorHAnsi" w:cstheme="minorHAnsi"/>
                <w:i/>
                <w:iCs/>
                <w:color w:val="0070C0"/>
                <w:kern w:val="24"/>
              </w:rPr>
              <w:t xml:space="preserve"> grant scheme for schools</w:t>
            </w:r>
            <w:r w:rsidR="009810F3" w:rsidRPr="009810F3">
              <w:rPr>
                <w:rFonts w:asciiTheme="minorHAnsi" w:eastAsiaTheme="minorEastAsia" w:hAnsiTheme="minorHAnsi" w:cstheme="minorHAnsi"/>
                <w:i/>
                <w:iCs/>
                <w:color w:val="0070C0"/>
                <w:kern w:val="24"/>
              </w:rPr>
              <w:t xml:space="preserve"> or MATS</w:t>
            </w:r>
            <w:r w:rsidRPr="009810F3">
              <w:rPr>
                <w:rFonts w:asciiTheme="minorHAnsi" w:eastAsiaTheme="minorEastAsia" w:hAnsiTheme="minorHAnsi" w:cstheme="minorHAnsi"/>
                <w:i/>
                <w:iCs/>
                <w:color w:val="0070C0"/>
                <w:kern w:val="24"/>
              </w:rPr>
              <w:t xml:space="preserve"> who </w:t>
            </w:r>
            <w:r w:rsidR="009810F3" w:rsidRPr="009810F3">
              <w:rPr>
                <w:rFonts w:asciiTheme="minorHAnsi" w:eastAsiaTheme="minorEastAsia" w:hAnsiTheme="minorHAnsi" w:cstheme="minorHAnsi"/>
                <w:i/>
                <w:iCs/>
                <w:color w:val="0070C0"/>
                <w:kern w:val="24"/>
              </w:rPr>
              <w:t>take on full responsibility for all vulnerable pupils and eschew the use of exclusion (operated in the NW)</w:t>
            </w:r>
          </w:p>
          <w:p w14:paraId="480126FD" w14:textId="77777777" w:rsidR="009810F3" w:rsidRDefault="009810F3" w:rsidP="000503EF">
            <w:pPr>
              <w:pStyle w:val="ListParagraph"/>
              <w:numPr>
                <w:ilvl w:val="0"/>
                <w:numId w:val="31"/>
              </w:numPr>
              <w:rPr>
                <w:rFonts w:asciiTheme="minorHAnsi" w:eastAsiaTheme="minorEastAsia" w:hAnsiTheme="minorHAnsi" w:cstheme="minorHAnsi"/>
                <w:i/>
                <w:iCs/>
                <w:color w:val="0070C0"/>
                <w:kern w:val="24"/>
              </w:rPr>
            </w:pPr>
            <w:r w:rsidRPr="009810F3">
              <w:rPr>
                <w:rFonts w:asciiTheme="minorHAnsi" w:eastAsiaTheme="minorEastAsia" w:hAnsiTheme="minorHAnsi" w:cstheme="minorHAnsi"/>
                <w:i/>
                <w:iCs/>
                <w:color w:val="0070C0"/>
                <w:kern w:val="24"/>
              </w:rPr>
              <w:t>An annual review of expenditure which allows Locality schools to gain some financial reward that they will invest in Inclusion where the Locality ends the year with a surplus.</w:t>
            </w:r>
          </w:p>
          <w:p w14:paraId="3C853A9A" w14:textId="2892BDBB" w:rsidR="00B222C3" w:rsidRPr="009810F3" w:rsidRDefault="009810F3" w:rsidP="000503EF">
            <w:pPr>
              <w:pStyle w:val="ListParagraph"/>
              <w:numPr>
                <w:ilvl w:val="0"/>
                <w:numId w:val="31"/>
              </w:numPr>
              <w:rPr>
                <w:rFonts w:asciiTheme="minorHAnsi" w:eastAsiaTheme="minorEastAsia" w:hAnsiTheme="minorHAnsi" w:cstheme="minorHAnsi"/>
                <w:i/>
                <w:iCs/>
                <w:color w:val="0070C0"/>
                <w:kern w:val="24"/>
              </w:rPr>
            </w:pPr>
            <w:r>
              <w:rPr>
                <w:rFonts w:asciiTheme="minorHAnsi" w:eastAsiaTheme="minorEastAsia" w:hAnsiTheme="minorHAnsi" w:cstheme="minorHAnsi"/>
                <w:i/>
                <w:iCs/>
                <w:color w:val="0070C0"/>
                <w:kern w:val="24"/>
              </w:rPr>
              <w:t xml:space="preserve">Payments to schools who offer provision to other </w:t>
            </w:r>
            <w:r w:rsidR="00C025B0">
              <w:rPr>
                <w:rFonts w:asciiTheme="minorHAnsi" w:eastAsiaTheme="minorEastAsia" w:hAnsiTheme="minorHAnsi" w:cstheme="minorHAnsi"/>
                <w:i/>
                <w:iCs/>
                <w:color w:val="0070C0"/>
                <w:kern w:val="24"/>
              </w:rPr>
              <w:t>schools.</w:t>
            </w:r>
            <w:r w:rsidRPr="009810F3">
              <w:rPr>
                <w:rFonts w:asciiTheme="minorHAnsi" w:eastAsiaTheme="minorEastAsia" w:hAnsiTheme="minorHAnsi" w:cstheme="minorHAnsi"/>
                <w:i/>
                <w:iCs/>
                <w:color w:val="0070C0"/>
                <w:kern w:val="24"/>
              </w:rPr>
              <w:t xml:space="preserve">   </w:t>
            </w:r>
          </w:p>
          <w:p w14:paraId="3CAE6F03" w14:textId="77777777" w:rsidR="00B222C3" w:rsidRPr="009810F3" w:rsidRDefault="00B222C3" w:rsidP="000749FD">
            <w:pPr>
              <w:rPr>
                <w:rFonts w:eastAsiaTheme="minorEastAsia" w:cstheme="minorHAnsi"/>
                <w:i/>
                <w:iCs/>
                <w:color w:val="0070C0"/>
                <w:kern w:val="24"/>
                <w:sz w:val="24"/>
                <w:szCs w:val="24"/>
              </w:rPr>
            </w:pPr>
          </w:p>
          <w:p w14:paraId="231F07E4" w14:textId="465791CC" w:rsidR="00B222C3" w:rsidRPr="009810F3" w:rsidRDefault="009810F3" w:rsidP="000749FD">
            <w:pPr>
              <w:rPr>
                <w:rFonts w:eastAsiaTheme="minorEastAsia" w:cstheme="minorHAnsi"/>
                <w:i/>
                <w:iCs/>
                <w:color w:val="0070C0"/>
                <w:kern w:val="24"/>
                <w:sz w:val="24"/>
                <w:szCs w:val="24"/>
              </w:rPr>
            </w:pPr>
            <w:r>
              <w:rPr>
                <w:rFonts w:eastAsiaTheme="minorEastAsia" w:cstheme="minorHAnsi"/>
                <w:i/>
                <w:iCs/>
                <w:color w:val="0070C0"/>
                <w:kern w:val="24"/>
                <w:sz w:val="24"/>
                <w:szCs w:val="24"/>
              </w:rPr>
              <w:t xml:space="preserve">All </w:t>
            </w:r>
            <w:r w:rsidR="00C025B0">
              <w:rPr>
                <w:rFonts w:eastAsiaTheme="minorEastAsia" w:cstheme="minorHAnsi"/>
                <w:i/>
                <w:iCs/>
                <w:color w:val="0070C0"/>
                <w:kern w:val="24"/>
                <w:sz w:val="24"/>
                <w:szCs w:val="24"/>
              </w:rPr>
              <w:t>these steps</w:t>
            </w:r>
            <w:r>
              <w:rPr>
                <w:rFonts w:eastAsiaTheme="minorEastAsia" w:cstheme="minorHAnsi"/>
                <w:i/>
                <w:iCs/>
                <w:color w:val="0070C0"/>
                <w:kern w:val="24"/>
                <w:sz w:val="24"/>
                <w:szCs w:val="24"/>
              </w:rPr>
              <w:t xml:space="preserve"> aim to underpin the principle that by </w:t>
            </w:r>
            <w:r w:rsidR="00C83608">
              <w:rPr>
                <w:rFonts w:eastAsiaTheme="minorEastAsia" w:cstheme="minorHAnsi"/>
                <w:i/>
                <w:iCs/>
                <w:color w:val="0070C0"/>
                <w:kern w:val="24"/>
                <w:sz w:val="24"/>
                <w:szCs w:val="24"/>
              </w:rPr>
              <w:t>collaborating</w:t>
            </w:r>
            <w:r>
              <w:rPr>
                <w:rFonts w:eastAsiaTheme="minorEastAsia" w:cstheme="minorHAnsi"/>
                <w:i/>
                <w:iCs/>
                <w:color w:val="0070C0"/>
                <w:kern w:val="24"/>
                <w:sz w:val="24"/>
                <w:szCs w:val="24"/>
              </w:rPr>
              <w:t xml:space="preserve"> schools can make the money work harder.</w:t>
            </w:r>
          </w:p>
        </w:tc>
      </w:tr>
    </w:tbl>
    <w:p w14:paraId="5411A66C" w14:textId="77777777" w:rsidR="00E71D38" w:rsidRPr="00C648A9" w:rsidRDefault="00E71D38" w:rsidP="000749FD">
      <w:pPr>
        <w:rPr>
          <w:rFonts w:eastAsiaTheme="minorEastAsia" w:cstheme="minorHAnsi"/>
          <w:color w:val="000000" w:themeColor="text1"/>
          <w:kern w:val="24"/>
          <w:sz w:val="24"/>
          <w:szCs w:val="24"/>
        </w:rPr>
      </w:pPr>
    </w:p>
    <w:p w14:paraId="0575356F" w14:textId="79B90C75" w:rsidR="0092297C" w:rsidRPr="001601B6" w:rsidRDefault="0092297C" w:rsidP="00531741">
      <w:pPr>
        <w:rPr>
          <w:rFonts w:eastAsiaTheme="majorEastAsia" w:cstheme="minorHAnsi"/>
          <w:b/>
          <w:bCs/>
          <w:color w:val="404040" w:themeColor="text1" w:themeTint="BF"/>
          <w:spacing w:val="-10"/>
          <w:kern w:val="24"/>
          <w:position w:val="1"/>
          <w:sz w:val="24"/>
          <w:szCs w:val="24"/>
        </w:rPr>
      </w:pPr>
      <w:r w:rsidRPr="001601B6">
        <w:rPr>
          <w:rFonts w:eastAsiaTheme="majorEastAsia" w:cstheme="minorHAnsi"/>
          <w:b/>
          <w:bCs/>
          <w:color w:val="404040" w:themeColor="text1" w:themeTint="BF"/>
          <w:spacing w:val="-10"/>
          <w:kern w:val="24"/>
          <w:position w:val="1"/>
          <w:sz w:val="24"/>
          <w:szCs w:val="24"/>
        </w:rPr>
        <w:t>Principle 2 – Local Participation and accountability</w:t>
      </w:r>
      <w:r w:rsidR="000749FD" w:rsidRPr="001601B6">
        <w:rPr>
          <w:rFonts w:eastAsiaTheme="majorEastAsia" w:cstheme="minorHAnsi"/>
          <w:b/>
          <w:bCs/>
          <w:color w:val="404040" w:themeColor="text1" w:themeTint="BF"/>
          <w:spacing w:val="-10"/>
          <w:kern w:val="24"/>
          <w:position w:val="1"/>
          <w:sz w:val="24"/>
          <w:szCs w:val="24"/>
        </w:rPr>
        <w:t xml:space="preserve"> – Schools must be </w:t>
      </w:r>
      <w:r w:rsidR="00562645" w:rsidRPr="001601B6">
        <w:rPr>
          <w:rFonts w:eastAsiaTheme="majorEastAsia" w:cstheme="minorHAnsi"/>
          <w:b/>
          <w:bCs/>
          <w:color w:val="404040" w:themeColor="text1" w:themeTint="BF"/>
          <w:spacing w:val="-10"/>
          <w:kern w:val="24"/>
          <w:position w:val="1"/>
          <w:sz w:val="24"/>
          <w:szCs w:val="24"/>
        </w:rPr>
        <w:t>co-owners</w:t>
      </w:r>
      <w:r w:rsidR="000749FD" w:rsidRPr="001601B6">
        <w:rPr>
          <w:rFonts w:eastAsiaTheme="majorEastAsia" w:cstheme="minorHAnsi"/>
          <w:b/>
          <w:bCs/>
          <w:color w:val="404040" w:themeColor="text1" w:themeTint="BF"/>
          <w:spacing w:val="-10"/>
          <w:kern w:val="24"/>
          <w:position w:val="1"/>
          <w:sz w:val="24"/>
          <w:szCs w:val="24"/>
        </w:rPr>
        <w:t xml:space="preserve"> of the System</w:t>
      </w:r>
      <w:r w:rsidR="00562645">
        <w:rPr>
          <w:rFonts w:eastAsiaTheme="majorEastAsia" w:cstheme="minorHAnsi"/>
          <w:b/>
          <w:bCs/>
          <w:color w:val="404040" w:themeColor="text1" w:themeTint="BF"/>
          <w:spacing w:val="-10"/>
          <w:kern w:val="24"/>
          <w:position w:val="1"/>
          <w:sz w:val="24"/>
          <w:szCs w:val="24"/>
        </w:rPr>
        <w:t>.</w:t>
      </w:r>
    </w:p>
    <w:p w14:paraId="18241552" w14:textId="77777777" w:rsidR="0092297C" w:rsidRDefault="0092297C" w:rsidP="00531741">
      <w:pPr>
        <w:pStyle w:val="NormalWeb"/>
        <w:spacing w:before="240" w:beforeAutospacing="0" w:after="40" w:afterAutospacing="0" w:line="216" w:lineRule="auto"/>
        <w:rPr>
          <w:rFonts w:asciiTheme="minorHAnsi" w:eastAsiaTheme="minorEastAsia" w:hAnsiTheme="minorHAnsi" w:cstheme="minorHAnsi"/>
          <w:color w:val="404040" w:themeColor="text1" w:themeTint="BF"/>
          <w:kern w:val="24"/>
        </w:rPr>
      </w:pPr>
      <w:r w:rsidRPr="00C648A9">
        <w:rPr>
          <w:rFonts w:asciiTheme="minorHAnsi" w:eastAsiaTheme="minorEastAsia" w:hAnsiTheme="minorHAnsi" w:cstheme="minorHAnsi"/>
          <w:color w:val="404040" w:themeColor="text1" w:themeTint="BF"/>
          <w:kern w:val="24"/>
        </w:rPr>
        <w:t>Why is this principle crucial?</w:t>
      </w:r>
    </w:p>
    <w:p w14:paraId="006A69A2" w14:textId="77777777" w:rsidR="00531741" w:rsidRPr="00C648A9" w:rsidRDefault="00531741" w:rsidP="00531741">
      <w:pPr>
        <w:pStyle w:val="NormalWeb"/>
        <w:spacing w:before="240" w:beforeAutospacing="0" w:after="40" w:afterAutospacing="0"/>
        <w:rPr>
          <w:rFonts w:asciiTheme="minorHAnsi" w:hAnsiTheme="minorHAnsi" w:cstheme="minorHAnsi"/>
        </w:rPr>
      </w:pPr>
    </w:p>
    <w:p w14:paraId="3B52A3CF" w14:textId="77777777" w:rsidR="0092297C" w:rsidRPr="00531741" w:rsidRDefault="005E53A7" w:rsidP="000503EF">
      <w:pPr>
        <w:pStyle w:val="ListParagraph"/>
        <w:numPr>
          <w:ilvl w:val="0"/>
          <w:numId w:val="26"/>
        </w:numPr>
        <w:tabs>
          <w:tab w:val="num" w:pos="360"/>
        </w:tabs>
        <w:rPr>
          <w:rFonts w:cstheme="minorHAnsi"/>
        </w:rPr>
      </w:pPr>
      <w:r w:rsidRPr="00531741">
        <w:rPr>
          <w:rFonts w:asciiTheme="minorHAnsi" w:eastAsiaTheme="minorEastAsia" w:hAnsi="Calibri" w:cstheme="minorHAnsi"/>
          <w:kern w:val="24"/>
        </w:rPr>
        <w:t>Vital in fostering schools’ sense of agency for and ownership of all their pupils</w:t>
      </w:r>
    </w:p>
    <w:p w14:paraId="6C631ECD" w14:textId="4B1FDD10" w:rsidR="0092297C" w:rsidRPr="00531741" w:rsidRDefault="005E53A7" w:rsidP="000503EF">
      <w:pPr>
        <w:pStyle w:val="ListParagraph"/>
        <w:numPr>
          <w:ilvl w:val="0"/>
          <w:numId w:val="26"/>
        </w:numPr>
        <w:tabs>
          <w:tab w:val="num" w:pos="360"/>
        </w:tabs>
        <w:rPr>
          <w:rFonts w:cstheme="minorHAnsi"/>
        </w:rPr>
      </w:pPr>
      <w:r w:rsidRPr="00531741">
        <w:rPr>
          <w:rFonts w:asciiTheme="minorHAnsi" w:eastAsiaTheme="minorEastAsia" w:hAnsi="Calibri" w:cstheme="minorHAnsi"/>
          <w:kern w:val="24"/>
        </w:rPr>
        <w:t>The development of Inclusive Practice in schools is supported where it is seen a shared and collective endeavour</w:t>
      </w:r>
      <w:r w:rsidR="00562645">
        <w:rPr>
          <w:rFonts w:asciiTheme="minorHAnsi" w:eastAsiaTheme="minorEastAsia" w:hAnsi="Calibri" w:cstheme="minorHAnsi"/>
          <w:kern w:val="24"/>
        </w:rPr>
        <w:t>.</w:t>
      </w:r>
    </w:p>
    <w:p w14:paraId="31A1A02D" w14:textId="207092B2" w:rsidR="0092297C" w:rsidRPr="00531741" w:rsidRDefault="005E53A7" w:rsidP="000503EF">
      <w:pPr>
        <w:pStyle w:val="ListParagraph"/>
        <w:numPr>
          <w:ilvl w:val="0"/>
          <w:numId w:val="26"/>
        </w:numPr>
        <w:tabs>
          <w:tab w:val="num" w:pos="360"/>
        </w:tabs>
        <w:rPr>
          <w:rFonts w:cstheme="minorHAnsi"/>
        </w:rPr>
      </w:pPr>
      <w:r w:rsidRPr="00531741">
        <w:rPr>
          <w:rFonts w:asciiTheme="minorHAnsi" w:eastAsiaTheme="minorEastAsia" w:hAnsi="Calibri" w:cstheme="minorHAnsi"/>
          <w:kern w:val="24"/>
        </w:rPr>
        <w:t>We are building a system – not an add on service.  The schools are the system’s foundation, their pupils are the focus</w:t>
      </w:r>
      <w:r w:rsidR="00562645">
        <w:rPr>
          <w:rFonts w:asciiTheme="minorHAnsi" w:eastAsiaTheme="minorEastAsia" w:hAnsi="Calibri" w:cstheme="minorHAnsi"/>
          <w:kern w:val="24"/>
        </w:rPr>
        <w:t>.</w:t>
      </w:r>
    </w:p>
    <w:p w14:paraId="208AA203" w14:textId="77777777" w:rsidR="0092297C" w:rsidRPr="00531741" w:rsidRDefault="005E53A7" w:rsidP="000503EF">
      <w:pPr>
        <w:pStyle w:val="ListParagraph"/>
        <w:numPr>
          <w:ilvl w:val="0"/>
          <w:numId w:val="26"/>
        </w:numPr>
        <w:tabs>
          <w:tab w:val="num" w:pos="360"/>
        </w:tabs>
        <w:rPr>
          <w:rFonts w:cstheme="minorHAnsi"/>
        </w:rPr>
      </w:pPr>
      <w:r w:rsidRPr="00531741">
        <w:rPr>
          <w:rFonts w:asciiTheme="minorHAnsi" w:eastAsiaTheme="minorEastAsia" w:hAnsi="Calibri" w:cstheme="minorHAnsi"/>
          <w:kern w:val="24"/>
        </w:rPr>
        <w:t>Communication is based on formal and informal contacts, strong local relationships backed by the CEO system leader.  The language of “cross purposes” that has led to the current difficulties must not be allowed to flourish again.</w:t>
      </w:r>
    </w:p>
    <w:p w14:paraId="6CF4CCD7" w14:textId="350E8417" w:rsidR="009D165A" w:rsidRDefault="005E53A7" w:rsidP="000503EF">
      <w:pPr>
        <w:pStyle w:val="ListParagraph"/>
        <w:numPr>
          <w:ilvl w:val="0"/>
          <w:numId w:val="26"/>
        </w:numPr>
        <w:tabs>
          <w:tab w:val="num" w:pos="360"/>
        </w:tabs>
        <w:rPr>
          <w:rFonts w:asciiTheme="minorHAnsi" w:eastAsiaTheme="minorEastAsia" w:hAnsi="Calibri" w:cstheme="minorHAnsi"/>
          <w:kern w:val="24"/>
        </w:rPr>
      </w:pPr>
      <w:r w:rsidRPr="009810F3">
        <w:rPr>
          <w:rFonts w:asciiTheme="minorHAnsi" w:eastAsiaTheme="minorEastAsia" w:hAnsi="Calibri" w:cstheme="minorHAnsi"/>
          <w:kern w:val="24"/>
        </w:rPr>
        <w:t>We want to avoid the “them” and “us” situation that sees the LA as a scapegoat and the SEIPS as the LA’s lacky.</w:t>
      </w:r>
    </w:p>
    <w:p w14:paraId="08EE358F" w14:textId="77777777" w:rsidR="009D165A" w:rsidRDefault="009D165A">
      <w:pPr>
        <w:rPr>
          <w:rFonts w:eastAsiaTheme="minorEastAsia" w:hAnsi="Calibri" w:cstheme="minorHAnsi"/>
          <w:kern w:val="24"/>
          <w:sz w:val="24"/>
          <w:szCs w:val="24"/>
          <w:lang w:eastAsia="en-GB"/>
        </w:rPr>
      </w:pPr>
      <w:r>
        <w:rPr>
          <w:rFonts w:eastAsiaTheme="minorEastAsia" w:hAnsi="Calibri" w:cstheme="minorHAnsi"/>
          <w:kern w:val="24"/>
        </w:rPr>
        <w:br w:type="page"/>
      </w:r>
    </w:p>
    <w:tbl>
      <w:tblPr>
        <w:tblStyle w:val="TableGrid"/>
        <w:tblW w:w="0" w:type="auto"/>
        <w:tblInd w:w="-5" w:type="dxa"/>
        <w:tblLook w:val="04A0" w:firstRow="1" w:lastRow="0" w:firstColumn="1" w:lastColumn="0" w:noHBand="0" w:noVBand="1"/>
      </w:tblPr>
      <w:tblGrid>
        <w:gridCol w:w="9021"/>
      </w:tblGrid>
      <w:tr w:rsidR="009810F3" w14:paraId="02F328FC" w14:textId="77777777" w:rsidTr="009D165A">
        <w:tc>
          <w:tcPr>
            <w:tcW w:w="9021" w:type="dxa"/>
          </w:tcPr>
          <w:p w14:paraId="5CACC2EB" w14:textId="77777777" w:rsidR="00AF17FA" w:rsidRDefault="00AF17FA" w:rsidP="009810F3">
            <w:pPr>
              <w:tabs>
                <w:tab w:val="num" w:pos="360"/>
              </w:tabs>
              <w:rPr>
                <w:rFonts w:eastAsiaTheme="minorEastAsia" w:hAnsi="Calibri" w:cstheme="minorHAnsi"/>
                <w:i/>
                <w:iCs/>
                <w:color w:val="0070C0"/>
                <w:kern w:val="24"/>
              </w:rPr>
            </w:pPr>
          </w:p>
          <w:p w14:paraId="6DFFA1E8" w14:textId="20EA6EE3" w:rsidR="009810F3" w:rsidRPr="009810F3" w:rsidRDefault="009810F3" w:rsidP="009810F3">
            <w:pPr>
              <w:tabs>
                <w:tab w:val="num" w:pos="360"/>
              </w:tabs>
              <w:rPr>
                <w:rFonts w:eastAsiaTheme="minorEastAsia" w:hAnsi="Calibri" w:cstheme="minorHAnsi"/>
                <w:i/>
                <w:iCs/>
                <w:color w:val="0070C0"/>
                <w:kern w:val="24"/>
              </w:rPr>
            </w:pPr>
            <w:r w:rsidRPr="009810F3">
              <w:rPr>
                <w:rFonts w:eastAsiaTheme="minorEastAsia" w:hAnsi="Calibri" w:cstheme="minorHAnsi"/>
                <w:i/>
                <w:iCs/>
                <w:color w:val="0070C0"/>
                <w:kern w:val="24"/>
              </w:rPr>
              <w:t>Commentary</w:t>
            </w:r>
          </w:p>
        </w:tc>
      </w:tr>
      <w:tr w:rsidR="009810F3" w14:paraId="29BE40FE" w14:textId="77777777" w:rsidTr="009D165A">
        <w:tc>
          <w:tcPr>
            <w:tcW w:w="9021" w:type="dxa"/>
          </w:tcPr>
          <w:p w14:paraId="51944A41" w14:textId="77777777" w:rsidR="009810F3" w:rsidRPr="001601B6" w:rsidRDefault="009810F3" w:rsidP="009810F3">
            <w:pPr>
              <w:rPr>
                <w:rFonts w:cstheme="minorHAnsi"/>
                <w:i/>
                <w:iCs/>
                <w:color w:val="0070C0"/>
                <w:sz w:val="24"/>
                <w:szCs w:val="24"/>
              </w:rPr>
            </w:pPr>
            <w:r w:rsidRPr="001601B6">
              <w:rPr>
                <w:rFonts w:cstheme="minorHAnsi"/>
                <w:i/>
                <w:iCs/>
                <w:color w:val="0070C0"/>
                <w:sz w:val="24"/>
                <w:szCs w:val="24"/>
              </w:rPr>
              <w:t>For understandable reasons we do not wish to challenge directly the current view expressed through LSH that the LA should create a virtual roll for pupils.  Our view is that:</w:t>
            </w:r>
          </w:p>
          <w:p w14:paraId="40F18764" w14:textId="77777777" w:rsidR="009810F3" w:rsidRPr="001601B6" w:rsidRDefault="009810F3" w:rsidP="000503EF">
            <w:pPr>
              <w:pStyle w:val="ListParagraph"/>
              <w:numPr>
                <w:ilvl w:val="0"/>
                <w:numId w:val="26"/>
              </w:numPr>
              <w:rPr>
                <w:rFonts w:asciiTheme="minorHAnsi" w:hAnsiTheme="minorHAnsi" w:cstheme="minorHAnsi"/>
                <w:i/>
                <w:iCs/>
                <w:color w:val="0070C0"/>
              </w:rPr>
            </w:pPr>
            <w:r w:rsidRPr="001601B6">
              <w:rPr>
                <w:rFonts w:asciiTheme="minorHAnsi" w:hAnsiTheme="minorHAnsi" w:cstheme="minorHAnsi"/>
                <w:i/>
                <w:iCs/>
                <w:color w:val="0070C0"/>
              </w:rPr>
              <w:t>It is in the best interests of pupils that schools remain engaged with them even when a place at school is untenable</w:t>
            </w:r>
            <w:r>
              <w:rPr>
                <w:rFonts w:asciiTheme="minorHAnsi" w:hAnsiTheme="minorHAnsi" w:cstheme="minorHAnsi"/>
                <w:i/>
                <w:iCs/>
                <w:color w:val="0070C0"/>
              </w:rPr>
              <w:t>.</w:t>
            </w:r>
          </w:p>
          <w:p w14:paraId="0CE3D0C3" w14:textId="77777777" w:rsidR="009810F3" w:rsidRDefault="009810F3" w:rsidP="000503EF">
            <w:pPr>
              <w:pStyle w:val="ListParagraph"/>
              <w:numPr>
                <w:ilvl w:val="0"/>
                <w:numId w:val="26"/>
              </w:numPr>
              <w:rPr>
                <w:rFonts w:asciiTheme="minorHAnsi" w:hAnsiTheme="minorHAnsi" w:cstheme="minorHAnsi"/>
                <w:i/>
                <w:iCs/>
                <w:color w:val="0070C0"/>
              </w:rPr>
            </w:pPr>
            <w:r w:rsidRPr="001601B6">
              <w:rPr>
                <w:rFonts w:asciiTheme="minorHAnsi" w:hAnsiTheme="minorHAnsi" w:cstheme="minorHAnsi"/>
                <w:i/>
                <w:iCs/>
                <w:color w:val="0070C0"/>
              </w:rPr>
              <w:t>Schools may be under the misapprehension that a virtual roll would save them money.</w:t>
            </w:r>
          </w:p>
          <w:p w14:paraId="1ACC7C9E" w14:textId="77777777" w:rsidR="009810F3" w:rsidRPr="001601B6" w:rsidRDefault="009810F3" w:rsidP="000503EF">
            <w:pPr>
              <w:pStyle w:val="ListParagraph"/>
              <w:numPr>
                <w:ilvl w:val="0"/>
                <w:numId w:val="26"/>
              </w:numPr>
              <w:rPr>
                <w:rFonts w:asciiTheme="minorHAnsi" w:hAnsiTheme="minorHAnsi" w:cstheme="minorHAnsi"/>
                <w:i/>
                <w:iCs/>
                <w:color w:val="0070C0"/>
              </w:rPr>
            </w:pPr>
            <w:r>
              <w:rPr>
                <w:rFonts w:asciiTheme="minorHAnsi" w:hAnsiTheme="minorHAnsi" w:cstheme="minorHAnsi"/>
                <w:i/>
                <w:iCs/>
                <w:color w:val="0070C0"/>
              </w:rPr>
              <w:t>Old models of PRU provision always run the risk of creating unmanageable cohorts of troubled young people.  PRU provision is a narrow pathway – our proposals are about finding the right pathway.</w:t>
            </w:r>
          </w:p>
          <w:p w14:paraId="31D58095" w14:textId="77777777" w:rsidR="009810F3" w:rsidRPr="001601B6" w:rsidRDefault="009810F3" w:rsidP="000503EF">
            <w:pPr>
              <w:pStyle w:val="ListParagraph"/>
              <w:numPr>
                <w:ilvl w:val="0"/>
                <w:numId w:val="26"/>
              </w:numPr>
              <w:rPr>
                <w:rFonts w:asciiTheme="minorHAnsi" w:hAnsiTheme="minorHAnsi" w:cstheme="minorHAnsi"/>
                <w:i/>
                <w:iCs/>
                <w:color w:val="0070C0"/>
              </w:rPr>
            </w:pPr>
            <w:r w:rsidRPr="001601B6">
              <w:rPr>
                <w:rFonts w:asciiTheme="minorHAnsi" w:hAnsiTheme="minorHAnsi" w:cstheme="minorHAnsi"/>
                <w:i/>
                <w:iCs/>
                <w:color w:val="0070C0"/>
              </w:rPr>
              <w:t>Whilst some LAs operate in this way there are others that are even more robust in passing responsibility for formally excluded pupils back to schools.</w:t>
            </w:r>
          </w:p>
          <w:p w14:paraId="66B29D08" w14:textId="7935081C" w:rsidR="009810F3" w:rsidRPr="001601B6" w:rsidRDefault="009810F3" w:rsidP="000503EF">
            <w:pPr>
              <w:pStyle w:val="ListParagraph"/>
              <w:numPr>
                <w:ilvl w:val="0"/>
                <w:numId w:val="26"/>
              </w:numPr>
              <w:rPr>
                <w:rFonts w:asciiTheme="minorHAnsi" w:hAnsiTheme="minorHAnsi" w:cstheme="minorHAnsi"/>
                <w:i/>
                <w:iCs/>
                <w:color w:val="0070C0"/>
              </w:rPr>
            </w:pPr>
            <w:r w:rsidRPr="001601B6">
              <w:rPr>
                <w:rFonts w:asciiTheme="minorHAnsi" w:hAnsiTheme="minorHAnsi" w:cstheme="minorHAnsi"/>
                <w:i/>
                <w:iCs/>
                <w:color w:val="0070C0"/>
              </w:rPr>
              <w:t xml:space="preserve">Our proposal is built on the principle of “one System” serving the needs of vulnerable children – that means closer links between all parts of the </w:t>
            </w:r>
            <w:r w:rsidR="00C83608" w:rsidRPr="001601B6">
              <w:rPr>
                <w:rFonts w:asciiTheme="minorHAnsi" w:hAnsiTheme="minorHAnsi" w:cstheme="minorHAnsi"/>
                <w:i/>
                <w:iCs/>
                <w:color w:val="0070C0"/>
              </w:rPr>
              <w:t>system.</w:t>
            </w:r>
          </w:p>
          <w:p w14:paraId="6D3F31FE" w14:textId="77777777" w:rsidR="009810F3" w:rsidRDefault="009810F3" w:rsidP="000503EF">
            <w:pPr>
              <w:pStyle w:val="ListParagraph"/>
              <w:numPr>
                <w:ilvl w:val="0"/>
                <w:numId w:val="26"/>
              </w:numPr>
              <w:rPr>
                <w:rFonts w:asciiTheme="minorHAnsi" w:hAnsiTheme="minorHAnsi" w:cstheme="minorHAnsi"/>
                <w:i/>
                <w:iCs/>
                <w:color w:val="0070C0"/>
              </w:rPr>
            </w:pPr>
            <w:r w:rsidRPr="001601B6">
              <w:rPr>
                <w:rFonts w:asciiTheme="minorHAnsi" w:hAnsiTheme="minorHAnsi" w:cstheme="minorHAnsi"/>
                <w:i/>
                <w:iCs/>
                <w:color w:val="0070C0"/>
              </w:rPr>
              <w:t>Our Model is line with the Timpson Report, the SEND Green Paper and we believe the direction that the LA is travelling</w:t>
            </w:r>
            <w:r>
              <w:rPr>
                <w:rFonts w:asciiTheme="minorHAnsi" w:hAnsiTheme="minorHAnsi" w:cstheme="minorHAnsi"/>
                <w:i/>
                <w:iCs/>
                <w:color w:val="0070C0"/>
              </w:rPr>
              <w:t>.</w:t>
            </w:r>
          </w:p>
          <w:p w14:paraId="2154F810" w14:textId="77777777" w:rsidR="008D71E1" w:rsidRDefault="008D71E1" w:rsidP="008D71E1">
            <w:pPr>
              <w:rPr>
                <w:rFonts w:cstheme="minorHAnsi"/>
                <w:i/>
                <w:iCs/>
                <w:color w:val="0070C0"/>
              </w:rPr>
            </w:pPr>
          </w:p>
          <w:p w14:paraId="1FE837D7" w14:textId="78316A2A" w:rsidR="008D71E1" w:rsidRPr="008D71E1" w:rsidRDefault="008D71E1" w:rsidP="008D71E1">
            <w:pPr>
              <w:rPr>
                <w:rFonts w:cstheme="minorHAnsi"/>
                <w:i/>
                <w:iCs/>
                <w:color w:val="0070C0"/>
              </w:rPr>
            </w:pPr>
            <w:r>
              <w:rPr>
                <w:rFonts w:cstheme="minorHAnsi"/>
                <w:i/>
                <w:iCs/>
                <w:color w:val="0070C0"/>
              </w:rPr>
              <w:t xml:space="preserve">A common language shared by all to describe our arrangements needs to develop.  Schools need to be able to describe pupils who remain on their roll but are on robust bespoke full or part time programmes for short or longer terms – using terms like “dual registration”.  We suggest the arrangements agreed should be underpinned by a county wide commissioning plan that sets out the expectations for all parties involved in the programme.  Schools, Locality </w:t>
            </w:r>
            <w:proofErr w:type="gramStart"/>
            <w:r>
              <w:rPr>
                <w:rFonts w:cstheme="minorHAnsi"/>
                <w:i/>
                <w:iCs/>
                <w:color w:val="0070C0"/>
              </w:rPr>
              <w:t>Teams</w:t>
            </w:r>
            <w:proofErr w:type="gramEnd"/>
            <w:r>
              <w:rPr>
                <w:rFonts w:cstheme="minorHAnsi"/>
                <w:i/>
                <w:iCs/>
                <w:color w:val="0070C0"/>
              </w:rPr>
              <w:t xml:space="preserve"> and the LA need to be able to use these to demonstrate to Ofsted that our arrangements are effective, rigorous and robust.</w:t>
            </w:r>
          </w:p>
          <w:p w14:paraId="45780E02" w14:textId="77777777" w:rsidR="009810F3" w:rsidRPr="008D71E1" w:rsidRDefault="009810F3" w:rsidP="008D71E1">
            <w:pPr>
              <w:tabs>
                <w:tab w:val="num" w:pos="360"/>
              </w:tabs>
              <w:rPr>
                <w:rFonts w:eastAsiaTheme="minorEastAsia" w:hAnsi="Calibri" w:cstheme="minorHAnsi"/>
                <w:kern w:val="24"/>
              </w:rPr>
            </w:pPr>
          </w:p>
        </w:tc>
      </w:tr>
    </w:tbl>
    <w:p w14:paraId="360FA1BE" w14:textId="58A444CB" w:rsidR="00942D30" w:rsidRPr="001601B6" w:rsidRDefault="00942D30" w:rsidP="000503EF">
      <w:pPr>
        <w:pStyle w:val="ListParagraph"/>
        <w:numPr>
          <w:ilvl w:val="0"/>
          <w:numId w:val="4"/>
        </w:numPr>
        <w:ind w:hanging="720"/>
        <w:rPr>
          <w:rFonts w:asciiTheme="minorHAnsi" w:hAnsiTheme="minorHAnsi" w:cstheme="minorHAnsi"/>
          <w:color w:val="E48312"/>
        </w:rPr>
      </w:pPr>
    </w:p>
    <w:p w14:paraId="19AA7C2E" w14:textId="445ABE52" w:rsidR="009D165A" w:rsidRDefault="009D165A" w:rsidP="000503EF">
      <w:pPr>
        <w:pStyle w:val="ListParagraph"/>
        <w:numPr>
          <w:ilvl w:val="0"/>
          <w:numId w:val="4"/>
        </w:numPr>
        <w:spacing w:line="216" w:lineRule="auto"/>
        <w:ind w:hanging="720"/>
        <w:rPr>
          <w:rFonts w:asciiTheme="minorHAnsi" w:hAnsiTheme="minorHAnsi" w:cstheme="minorHAnsi"/>
          <w:b/>
          <w:bCs/>
          <w:color w:val="E48312"/>
        </w:rPr>
      </w:pPr>
      <w:r>
        <w:rPr>
          <w:rFonts w:asciiTheme="minorHAnsi" w:hAnsiTheme="minorHAnsi" w:cstheme="minorHAnsi"/>
          <w:b/>
          <w:bCs/>
          <w:color w:val="E48312"/>
        </w:rPr>
        <w:br/>
      </w:r>
    </w:p>
    <w:p w14:paraId="68442AFA" w14:textId="77777777" w:rsidR="009D165A" w:rsidRDefault="009D165A">
      <w:pPr>
        <w:rPr>
          <w:rFonts w:eastAsia="Times New Roman" w:cstheme="minorHAnsi"/>
          <w:b/>
          <w:bCs/>
          <w:color w:val="E48312"/>
          <w:kern w:val="0"/>
          <w:sz w:val="24"/>
          <w:szCs w:val="24"/>
          <w:lang w:eastAsia="en-GB"/>
        </w:rPr>
      </w:pPr>
      <w:r>
        <w:rPr>
          <w:rFonts w:cstheme="minorHAnsi"/>
          <w:b/>
          <w:bCs/>
          <w:color w:val="E48312"/>
        </w:rPr>
        <w:br w:type="page"/>
      </w:r>
    </w:p>
    <w:p w14:paraId="2144F2C1" w14:textId="5F6F93DE" w:rsidR="00942D30" w:rsidRPr="00C648A9" w:rsidRDefault="00B84B2E" w:rsidP="000503EF">
      <w:pPr>
        <w:pStyle w:val="ListParagraph"/>
        <w:numPr>
          <w:ilvl w:val="0"/>
          <w:numId w:val="4"/>
        </w:numPr>
        <w:spacing w:line="216" w:lineRule="auto"/>
        <w:ind w:hanging="720"/>
        <w:rPr>
          <w:rFonts w:asciiTheme="minorHAnsi" w:hAnsiTheme="minorHAnsi" w:cstheme="minorHAnsi"/>
          <w:b/>
          <w:bCs/>
          <w:color w:val="E48312"/>
        </w:rPr>
      </w:pPr>
      <w:r>
        <w:rPr>
          <w:rFonts w:asciiTheme="minorHAnsi" w:eastAsiaTheme="minorEastAsia" w:hAnsiTheme="minorHAnsi" w:cstheme="minorHAnsi"/>
          <w:b/>
          <w:bCs/>
          <w:color w:val="404040" w:themeColor="text1" w:themeTint="BF"/>
          <w:kern w:val="24"/>
        </w:rPr>
        <w:lastRenderedPageBreak/>
        <w:t>11.</w:t>
      </w:r>
      <w:r w:rsidR="00942D30" w:rsidRPr="00C648A9">
        <w:rPr>
          <w:rFonts w:asciiTheme="minorHAnsi" w:eastAsiaTheme="minorEastAsia" w:hAnsiTheme="minorHAnsi" w:cstheme="minorHAnsi"/>
          <w:b/>
          <w:bCs/>
          <w:color w:val="404040" w:themeColor="text1" w:themeTint="BF"/>
          <w:kern w:val="24"/>
        </w:rPr>
        <w:t xml:space="preserve"> Strengthen the functions of the Locality Teams especially by relaunching Locality Inclusion Panels</w:t>
      </w:r>
    </w:p>
    <w:p w14:paraId="22B6ADB8" w14:textId="77777777" w:rsidR="00942D30" w:rsidRPr="00C648A9" w:rsidRDefault="00942D30" w:rsidP="00942D30">
      <w:pPr>
        <w:spacing w:line="216" w:lineRule="auto"/>
        <w:rPr>
          <w:rFonts w:cstheme="minorHAnsi"/>
          <w:b/>
          <w:bCs/>
          <w:color w:val="E48312"/>
          <w:sz w:val="24"/>
          <w:szCs w:val="24"/>
        </w:rPr>
      </w:pPr>
    </w:p>
    <w:p w14:paraId="4DAFE492" w14:textId="7B64BE44" w:rsidR="0092297C" w:rsidRPr="00C648A9" w:rsidRDefault="00942D30" w:rsidP="000503EF">
      <w:pPr>
        <w:pStyle w:val="ListParagraph"/>
        <w:numPr>
          <w:ilvl w:val="0"/>
          <w:numId w:val="17"/>
        </w:numPr>
        <w:spacing w:line="216" w:lineRule="auto"/>
        <w:rPr>
          <w:rFonts w:asciiTheme="minorHAnsi" w:hAnsiTheme="minorHAnsi" w:cstheme="minorHAnsi"/>
        </w:rPr>
      </w:pPr>
      <w:r w:rsidRPr="00C648A9">
        <w:rPr>
          <w:rFonts w:asciiTheme="minorHAnsi" w:hAnsiTheme="minorHAnsi" w:cstheme="minorHAnsi"/>
        </w:rPr>
        <w:t xml:space="preserve">We will do this in part by continuing </w:t>
      </w:r>
      <w:r w:rsidR="00C83608" w:rsidRPr="00C648A9">
        <w:rPr>
          <w:rFonts w:asciiTheme="minorHAnsi" w:hAnsiTheme="minorHAnsi" w:cstheme="minorHAnsi"/>
        </w:rPr>
        <w:t xml:space="preserve">to </w:t>
      </w:r>
      <w:r w:rsidR="00C83608" w:rsidRPr="00C648A9">
        <w:rPr>
          <w:rFonts w:asciiTheme="minorHAnsi" w:eastAsiaTheme="minorEastAsia" w:hAnsiTheme="minorHAnsi" w:cstheme="minorHAnsi"/>
          <w:kern w:val="24"/>
        </w:rPr>
        <w:t>strengthen</w:t>
      </w:r>
      <w:r w:rsidR="0092297C" w:rsidRPr="00C648A9">
        <w:rPr>
          <w:rFonts w:asciiTheme="minorHAnsi" w:eastAsiaTheme="minorEastAsia" w:hAnsiTheme="minorHAnsi" w:cstheme="minorHAnsi"/>
          <w:kern w:val="24"/>
        </w:rPr>
        <w:t xml:space="preserve"> Inclusion Forums</w:t>
      </w:r>
      <w:r w:rsidR="00562645">
        <w:rPr>
          <w:rFonts w:asciiTheme="minorHAnsi" w:eastAsiaTheme="minorEastAsia" w:hAnsiTheme="minorHAnsi" w:cstheme="minorHAnsi"/>
          <w:kern w:val="24"/>
        </w:rPr>
        <w:t>.</w:t>
      </w:r>
    </w:p>
    <w:p w14:paraId="6FE093F8" w14:textId="733216EF" w:rsidR="0092297C" w:rsidRPr="00B84B2E" w:rsidRDefault="0092297C" w:rsidP="000503EF">
      <w:pPr>
        <w:pStyle w:val="ListParagraph"/>
        <w:numPr>
          <w:ilvl w:val="0"/>
          <w:numId w:val="17"/>
        </w:numPr>
        <w:tabs>
          <w:tab w:val="clear" w:pos="720"/>
        </w:tabs>
        <w:spacing w:line="216" w:lineRule="auto"/>
        <w:rPr>
          <w:rFonts w:asciiTheme="minorHAnsi" w:hAnsiTheme="minorHAnsi" w:cstheme="minorHAnsi"/>
        </w:rPr>
      </w:pPr>
      <w:r w:rsidRPr="00C648A9">
        <w:rPr>
          <w:rFonts w:asciiTheme="minorHAnsi" w:eastAsiaTheme="minorEastAsia" w:hAnsiTheme="minorHAnsi" w:cstheme="minorHAnsi"/>
          <w:kern w:val="24"/>
        </w:rPr>
        <w:t xml:space="preserve">Rename and reinvigorate Local Core Groups into </w:t>
      </w:r>
      <w:r w:rsidRPr="00562645">
        <w:rPr>
          <w:rFonts w:asciiTheme="minorHAnsi" w:eastAsiaTheme="minorEastAsia" w:hAnsiTheme="minorHAnsi" w:cstheme="minorHAnsi"/>
          <w:kern w:val="24"/>
          <w:u w:val="single"/>
        </w:rPr>
        <w:t>Locality Inclusion Panels</w:t>
      </w:r>
    </w:p>
    <w:p w14:paraId="19B2C766" w14:textId="77777777" w:rsidR="00B84B2E" w:rsidRPr="00B84B2E" w:rsidRDefault="00B84B2E" w:rsidP="00B84B2E">
      <w:pPr>
        <w:spacing w:line="216" w:lineRule="auto"/>
        <w:ind w:left="360"/>
        <w:rPr>
          <w:rFonts w:cstheme="minorHAnsi"/>
        </w:rPr>
      </w:pPr>
    </w:p>
    <w:tbl>
      <w:tblPr>
        <w:tblW w:w="9411" w:type="dxa"/>
        <w:tblCellMar>
          <w:left w:w="0" w:type="dxa"/>
          <w:right w:w="0" w:type="dxa"/>
        </w:tblCellMar>
        <w:tblLook w:val="0420" w:firstRow="1" w:lastRow="0" w:firstColumn="0" w:lastColumn="0" w:noHBand="0" w:noVBand="1"/>
      </w:tblPr>
      <w:tblGrid>
        <w:gridCol w:w="3685"/>
        <w:gridCol w:w="5726"/>
      </w:tblGrid>
      <w:tr w:rsidR="0092297C" w:rsidRPr="00C648A9" w14:paraId="42837344" w14:textId="77777777" w:rsidTr="0092297C">
        <w:trPr>
          <w:trHeight w:val="584"/>
        </w:trPr>
        <w:tc>
          <w:tcPr>
            <w:tcW w:w="3685"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3E36B576" w14:textId="62CFE45C" w:rsidR="0092297C" w:rsidRPr="0092297C" w:rsidRDefault="00562645" w:rsidP="00DE6079">
            <w:pPr>
              <w:spacing w:after="0" w:line="240" w:lineRule="auto"/>
              <w:ind w:left="720" w:hanging="720"/>
              <w:rPr>
                <w:rFonts w:eastAsia="Times New Roman" w:cstheme="minorHAnsi"/>
                <w:kern w:val="0"/>
                <w:sz w:val="24"/>
                <w:szCs w:val="24"/>
                <w:lang w:eastAsia="en-GB"/>
                <w14:ligatures w14:val="none"/>
              </w:rPr>
            </w:pPr>
            <w:r>
              <w:rPr>
                <w:rFonts w:eastAsiaTheme="minorEastAsia" w:cstheme="minorHAnsi"/>
                <w:u w:val="single"/>
              </w:rPr>
              <w:br w:type="page"/>
            </w:r>
            <w:r w:rsidR="0092297C" w:rsidRPr="0092297C">
              <w:rPr>
                <w:rFonts w:eastAsia="Times New Roman" w:cstheme="minorHAnsi"/>
                <w:b/>
                <w:bCs/>
                <w:color w:val="FFFFFF" w:themeColor="light1"/>
                <w:kern w:val="24"/>
                <w:sz w:val="24"/>
                <w:szCs w:val="24"/>
                <w:lang w:eastAsia="en-GB"/>
                <w14:ligatures w14:val="none"/>
              </w:rPr>
              <w:t>Panel Brief</w:t>
            </w:r>
          </w:p>
        </w:tc>
        <w:tc>
          <w:tcPr>
            <w:tcW w:w="5726"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44" w:type="dxa"/>
              <w:bottom w:w="72" w:type="dxa"/>
              <w:right w:w="144" w:type="dxa"/>
            </w:tcMar>
            <w:hideMark/>
          </w:tcPr>
          <w:p w14:paraId="53DC38FF" w14:textId="77777777" w:rsidR="0092297C" w:rsidRPr="0092297C" w:rsidRDefault="0092297C" w:rsidP="00DE6079">
            <w:pPr>
              <w:spacing w:after="0" w:line="240" w:lineRule="auto"/>
              <w:ind w:left="720" w:hanging="720"/>
              <w:rPr>
                <w:rFonts w:eastAsia="Times New Roman" w:cstheme="minorHAnsi"/>
                <w:kern w:val="0"/>
                <w:sz w:val="24"/>
                <w:szCs w:val="24"/>
                <w:lang w:eastAsia="en-GB"/>
                <w14:ligatures w14:val="none"/>
              </w:rPr>
            </w:pPr>
            <w:proofErr w:type="spellStart"/>
            <w:r w:rsidRPr="0092297C">
              <w:rPr>
                <w:rFonts w:eastAsia="Times New Roman" w:cstheme="minorHAnsi"/>
                <w:b/>
                <w:bCs/>
                <w:color w:val="FFFFFF" w:themeColor="light1"/>
                <w:kern w:val="24"/>
                <w:sz w:val="24"/>
                <w:szCs w:val="24"/>
                <w:lang w:eastAsia="en-GB"/>
                <w14:ligatures w14:val="none"/>
              </w:rPr>
              <w:t>Explanantion</w:t>
            </w:r>
            <w:proofErr w:type="spellEnd"/>
          </w:p>
        </w:tc>
      </w:tr>
      <w:tr w:rsidR="0092297C" w:rsidRPr="00C648A9" w14:paraId="7BD8B32E" w14:textId="77777777" w:rsidTr="0092297C">
        <w:trPr>
          <w:trHeight w:val="584"/>
        </w:trPr>
        <w:tc>
          <w:tcPr>
            <w:tcW w:w="3685" w:type="dxa"/>
            <w:tcBorders>
              <w:top w:val="single" w:sz="24"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47E9CF5E" w14:textId="77777777"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color w:val="000000" w:themeColor="dark1"/>
                <w:kern w:val="24"/>
                <w:sz w:val="24"/>
                <w:szCs w:val="24"/>
                <w:lang w:eastAsia="en-GB"/>
                <w14:ligatures w14:val="none"/>
              </w:rPr>
              <w:t xml:space="preserve">To bring schools and the locality team </w:t>
            </w:r>
            <w:r w:rsidRPr="0092297C">
              <w:rPr>
                <w:rFonts w:eastAsia="Times New Roman" w:cstheme="minorHAnsi"/>
                <w:color w:val="000000" w:themeColor="dark1"/>
                <w:kern w:val="24"/>
                <w:sz w:val="24"/>
                <w:szCs w:val="24"/>
                <w:u w:val="single"/>
                <w:lang w:eastAsia="en-GB"/>
                <w14:ligatures w14:val="none"/>
              </w:rPr>
              <w:t xml:space="preserve">together to plan </w:t>
            </w:r>
            <w:r w:rsidRPr="0092297C">
              <w:rPr>
                <w:rFonts w:eastAsia="Times New Roman" w:cstheme="minorHAnsi"/>
                <w:color w:val="000000" w:themeColor="dark1"/>
                <w:kern w:val="24"/>
                <w:sz w:val="24"/>
                <w:szCs w:val="24"/>
                <w:lang w:eastAsia="en-GB"/>
                <w14:ligatures w14:val="none"/>
              </w:rPr>
              <w:t>appropriate provision for pupils who are not thriving at school where initial cycles of plan do review have not secured progress</w:t>
            </w:r>
          </w:p>
        </w:tc>
        <w:tc>
          <w:tcPr>
            <w:tcW w:w="5726" w:type="dxa"/>
            <w:tcBorders>
              <w:top w:val="single" w:sz="24"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6FC536EA" w14:textId="6BBFCB7B"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color w:val="000000" w:themeColor="dark1"/>
                <w:kern w:val="24"/>
                <w:sz w:val="24"/>
                <w:szCs w:val="24"/>
                <w:lang w:eastAsia="en-GB"/>
                <w14:ligatures w14:val="none"/>
              </w:rPr>
              <w:t xml:space="preserve">To mobilise the resources that might be available in and out of school in line with the drive to keep pupils as close to their local school as possible. To develop the habits of thinking creatively and flexibly about bespoke plans. To build the confidence of schools that they can rely on collective solutions and that they need not use permanent exclusion </w:t>
            </w:r>
            <w:proofErr w:type="gramStart"/>
            <w:r w:rsidRPr="0092297C">
              <w:rPr>
                <w:rFonts w:eastAsia="Times New Roman" w:cstheme="minorHAnsi"/>
                <w:color w:val="000000" w:themeColor="dark1"/>
                <w:kern w:val="24"/>
                <w:sz w:val="24"/>
                <w:szCs w:val="24"/>
                <w:lang w:eastAsia="en-GB"/>
                <w14:ligatures w14:val="none"/>
              </w:rPr>
              <w:t>in order to</w:t>
            </w:r>
            <w:proofErr w:type="gramEnd"/>
            <w:r w:rsidRPr="0092297C">
              <w:rPr>
                <w:rFonts w:eastAsia="Times New Roman" w:cstheme="minorHAnsi"/>
                <w:color w:val="000000" w:themeColor="dark1"/>
                <w:kern w:val="24"/>
                <w:sz w:val="24"/>
                <w:szCs w:val="24"/>
                <w:lang w:eastAsia="en-GB"/>
                <w14:ligatures w14:val="none"/>
              </w:rPr>
              <w:t xml:space="preserve"> secure additional support for a pupil</w:t>
            </w:r>
            <w:r w:rsidR="00562645">
              <w:rPr>
                <w:rFonts w:eastAsia="Times New Roman" w:cstheme="minorHAnsi"/>
                <w:color w:val="000000" w:themeColor="dark1"/>
                <w:kern w:val="24"/>
                <w:sz w:val="24"/>
                <w:szCs w:val="24"/>
                <w:lang w:eastAsia="en-GB"/>
                <w14:ligatures w14:val="none"/>
              </w:rPr>
              <w:t>.</w:t>
            </w:r>
          </w:p>
        </w:tc>
      </w:tr>
      <w:tr w:rsidR="0092297C" w:rsidRPr="00C648A9" w14:paraId="2A9C5246" w14:textId="77777777" w:rsidTr="0092297C">
        <w:trPr>
          <w:trHeight w:val="584"/>
        </w:trPr>
        <w:tc>
          <w:tcPr>
            <w:tcW w:w="3685"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435ED56F" w14:textId="77777777"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color w:val="000000" w:themeColor="dark1"/>
                <w:kern w:val="24"/>
                <w:sz w:val="24"/>
                <w:szCs w:val="24"/>
                <w:lang w:eastAsia="en-GB"/>
                <w14:ligatures w14:val="none"/>
              </w:rPr>
              <w:t>To assist in applying common thresholds for intervention across the locality</w:t>
            </w:r>
          </w:p>
        </w:tc>
        <w:tc>
          <w:tcPr>
            <w:tcW w:w="5726" w:type="dxa"/>
            <w:tcBorders>
              <w:top w:val="single" w:sz="8" w:space="0" w:color="FFFFFF"/>
              <w:left w:val="single" w:sz="8" w:space="0" w:color="FFFFFF"/>
              <w:bottom w:val="single" w:sz="8" w:space="0" w:color="FFFFFF"/>
              <w:right w:val="single" w:sz="8" w:space="0" w:color="FFFFFF"/>
            </w:tcBorders>
            <w:shd w:val="clear" w:color="auto" w:fill="FAEDE7"/>
            <w:tcMar>
              <w:top w:w="72" w:type="dxa"/>
              <w:left w:w="144" w:type="dxa"/>
              <w:bottom w:w="72" w:type="dxa"/>
              <w:right w:w="144" w:type="dxa"/>
            </w:tcMar>
            <w:hideMark/>
          </w:tcPr>
          <w:p w14:paraId="282EE88E" w14:textId="77777777"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color w:val="000000" w:themeColor="dark1"/>
                <w:kern w:val="24"/>
                <w:sz w:val="24"/>
                <w:szCs w:val="24"/>
                <w:lang w:eastAsia="en-GB"/>
                <w14:ligatures w14:val="none"/>
              </w:rPr>
              <w:t>To make sure that schools are sharing a fair burden. To ensure that resource allocation is based on a reasonable understanding of the challenges faced by individual schools</w:t>
            </w:r>
          </w:p>
        </w:tc>
      </w:tr>
      <w:tr w:rsidR="0092297C" w:rsidRPr="00C648A9" w14:paraId="6352A413" w14:textId="77777777" w:rsidTr="0092297C">
        <w:trPr>
          <w:trHeight w:val="584"/>
        </w:trPr>
        <w:tc>
          <w:tcPr>
            <w:tcW w:w="3685"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4A0D143B" w14:textId="77777777"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color w:val="000000" w:themeColor="dark1"/>
                <w:kern w:val="24"/>
                <w:sz w:val="24"/>
                <w:szCs w:val="24"/>
                <w:lang w:eastAsia="en-GB"/>
                <w14:ligatures w14:val="none"/>
              </w:rPr>
              <w:t>To allocate finances from the locality funds to support programmes</w:t>
            </w:r>
          </w:p>
        </w:tc>
        <w:tc>
          <w:tcPr>
            <w:tcW w:w="5726" w:type="dxa"/>
            <w:tcBorders>
              <w:top w:val="single" w:sz="8" w:space="0" w:color="FFFFFF"/>
              <w:left w:val="single" w:sz="8" w:space="0" w:color="FFFFFF"/>
              <w:bottom w:val="single" w:sz="8" w:space="0" w:color="FFFFFF"/>
              <w:right w:val="single" w:sz="8" w:space="0" w:color="FFFFFF"/>
            </w:tcBorders>
            <w:shd w:val="clear" w:color="auto" w:fill="F5D9CC"/>
            <w:tcMar>
              <w:top w:w="72" w:type="dxa"/>
              <w:left w:w="144" w:type="dxa"/>
              <w:bottom w:w="72" w:type="dxa"/>
              <w:right w:w="144" w:type="dxa"/>
            </w:tcMar>
            <w:hideMark/>
          </w:tcPr>
          <w:p w14:paraId="72CDFC3D" w14:textId="1A0B6FCE"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color w:val="000000" w:themeColor="dark1"/>
                <w:kern w:val="24"/>
                <w:sz w:val="24"/>
                <w:szCs w:val="24"/>
                <w:lang w:eastAsia="en-GB"/>
                <w14:ligatures w14:val="none"/>
              </w:rPr>
              <w:t xml:space="preserve">To make sure that funding decisions are made carefully, that they operate in ways that incentivise schools when they continue to engage in supporting pupils and that they support creative and </w:t>
            </w:r>
            <w:r w:rsidR="00562645" w:rsidRPr="0092297C">
              <w:rPr>
                <w:rFonts w:eastAsia="Times New Roman" w:cstheme="minorHAnsi"/>
                <w:color w:val="000000" w:themeColor="dark1"/>
                <w:kern w:val="24"/>
                <w:sz w:val="24"/>
                <w:szCs w:val="24"/>
                <w:lang w:eastAsia="en-GB"/>
                <w14:ligatures w14:val="none"/>
              </w:rPr>
              <w:t>cost-effective</w:t>
            </w:r>
            <w:r w:rsidRPr="0092297C">
              <w:rPr>
                <w:rFonts w:eastAsia="Times New Roman" w:cstheme="minorHAnsi"/>
                <w:color w:val="000000" w:themeColor="dark1"/>
                <w:kern w:val="24"/>
                <w:sz w:val="24"/>
                <w:szCs w:val="24"/>
                <w:lang w:eastAsia="en-GB"/>
                <w14:ligatures w14:val="none"/>
              </w:rPr>
              <w:t xml:space="preserve"> solutions</w:t>
            </w:r>
            <w:r w:rsidR="00562645">
              <w:rPr>
                <w:rFonts w:eastAsia="Times New Roman" w:cstheme="minorHAnsi"/>
                <w:color w:val="000000" w:themeColor="dark1"/>
                <w:kern w:val="24"/>
                <w:sz w:val="24"/>
                <w:szCs w:val="24"/>
                <w:lang w:eastAsia="en-GB"/>
                <w14:ligatures w14:val="none"/>
              </w:rPr>
              <w:t>.</w:t>
            </w:r>
          </w:p>
        </w:tc>
      </w:tr>
    </w:tbl>
    <w:tbl>
      <w:tblPr>
        <w:tblStyle w:val="TableGrid"/>
        <w:tblpPr w:leftFromText="180" w:rightFromText="180" w:vertAnchor="text" w:horzAnchor="margin" w:tblpY="353"/>
        <w:tblW w:w="0" w:type="auto"/>
        <w:tblLook w:val="04A0" w:firstRow="1" w:lastRow="0" w:firstColumn="1" w:lastColumn="0" w:noHBand="0" w:noVBand="1"/>
      </w:tblPr>
      <w:tblGrid>
        <w:gridCol w:w="9016"/>
      </w:tblGrid>
      <w:tr w:rsidR="00B84B2E" w14:paraId="72BAFD04" w14:textId="77777777" w:rsidTr="00D1647D">
        <w:tc>
          <w:tcPr>
            <w:tcW w:w="9242" w:type="dxa"/>
          </w:tcPr>
          <w:p w14:paraId="2EA6DD7C" w14:textId="77777777" w:rsidR="00AF17FA" w:rsidRDefault="00AF17FA" w:rsidP="00D1647D">
            <w:pPr>
              <w:rPr>
                <w:rFonts w:eastAsiaTheme="majorEastAsia" w:cstheme="minorHAnsi"/>
                <w:i/>
                <w:iCs/>
                <w:color w:val="0070C0"/>
                <w:spacing w:val="-10"/>
                <w:kern w:val="24"/>
                <w:position w:val="1"/>
                <w:sz w:val="24"/>
                <w:szCs w:val="24"/>
                <w:lang w:val="en-US"/>
              </w:rPr>
            </w:pPr>
          </w:p>
          <w:p w14:paraId="7A3C349A" w14:textId="6ABEA402" w:rsidR="00B84B2E" w:rsidRPr="00D1647D" w:rsidRDefault="00B84B2E" w:rsidP="00D1647D">
            <w:pPr>
              <w:rPr>
                <w:rFonts w:eastAsiaTheme="majorEastAsia" w:cstheme="minorHAnsi"/>
                <w:i/>
                <w:iCs/>
                <w:color w:val="0070C0"/>
                <w:spacing w:val="-10"/>
                <w:kern w:val="24"/>
                <w:position w:val="1"/>
                <w:sz w:val="24"/>
                <w:szCs w:val="24"/>
                <w:lang w:val="en-US"/>
              </w:rPr>
            </w:pPr>
            <w:r>
              <w:rPr>
                <w:rFonts w:eastAsiaTheme="majorEastAsia" w:cstheme="minorHAnsi"/>
                <w:i/>
                <w:iCs/>
                <w:color w:val="0070C0"/>
                <w:spacing w:val="-10"/>
                <w:kern w:val="24"/>
                <w:position w:val="1"/>
                <w:sz w:val="24"/>
                <w:szCs w:val="24"/>
                <w:lang w:val="en-US"/>
              </w:rPr>
              <w:t>Commentary</w:t>
            </w:r>
          </w:p>
        </w:tc>
      </w:tr>
      <w:tr w:rsidR="00D1647D" w14:paraId="6ECCB074" w14:textId="77777777" w:rsidTr="00D1647D">
        <w:tc>
          <w:tcPr>
            <w:tcW w:w="9242" w:type="dxa"/>
          </w:tcPr>
          <w:p w14:paraId="3BDA50F4" w14:textId="77777777" w:rsidR="00D1647D" w:rsidRPr="00D1647D" w:rsidRDefault="00D1647D" w:rsidP="00D1647D">
            <w:pPr>
              <w:rPr>
                <w:rFonts w:eastAsiaTheme="majorEastAsia" w:cstheme="minorHAnsi"/>
                <w:i/>
                <w:iCs/>
                <w:color w:val="0070C0"/>
                <w:spacing w:val="-10"/>
                <w:kern w:val="24"/>
                <w:position w:val="1"/>
                <w:sz w:val="24"/>
                <w:szCs w:val="24"/>
                <w:lang w:val="en-US"/>
              </w:rPr>
            </w:pPr>
            <w:r w:rsidRPr="00D1647D">
              <w:rPr>
                <w:rFonts w:eastAsiaTheme="majorEastAsia" w:cstheme="minorHAnsi"/>
                <w:i/>
                <w:iCs/>
                <w:color w:val="0070C0"/>
                <w:spacing w:val="-10"/>
                <w:kern w:val="24"/>
                <w:position w:val="1"/>
                <w:sz w:val="24"/>
                <w:szCs w:val="24"/>
                <w:lang w:val="en-US"/>
              </w:rPr>
              <w:t>Local Chair:</w:t>
            </w:r>
          </w:p>
          <w:p w14:paraId="416061FA" w14:textId="77777777" w:rsidR="00D1647D" w:rsidRPr="00D1647D" w:rsidRDefault="00D1647D" w:rsidP="00D1647D">
            <w:pPr>
              <w:rPr>
                <w:rFonts w:eastAsiaTheme="majorEastAsia" w:cstheme="minorHAnsi"/>
                <w:i/>
                <w:iCs/>
                <w:color w:val="0070C0"/>
                <w:spacing w:val="-10"/>
                <w:kern w:val="24"/>
                <w:position w:val="1"/>
                <w:sz w:val="24"/>
                <w:szCs w:val="24"/>
                <w:lang w:val="en-US"/>
              </w:rPr>
            </w:pPr>
          </w:p>
          <w:p w14:paraId="299B9CA6" w14:textId="77777777" w:rsidR="00D1647D" w:rsidRPr="00D1647D" w:rsidRDefault="00D1647D" w:rsidP="00D1647D">
            <w:pPr>
              <w:rPr>
                <w:rFonts w:eastAsiaTheme="majorEastAsia" w:cstheme="minorHAnsi"/>
                <w:i/>
                <w:iCs/>
                <w:color w:val="0070C0"/>
                <w:spacing w:val="-10"/>
                <w:kern w:val="24"/>
                <w:position w:val="1"/>
                <w:sz w:val="24"/>
                <w:szCs w:val="24"/>
                <w:lang w:val="en-US"/>
              </w:rPr>
            </w:pPr>
            <w:r w:rsidRPr="00D1647D">
              <w:rPr>
                <w:rFonts w:eastAsiaTheme="majorEastAsia" w:cstheme="minorHAnsi"/>
                <w:i/>
                <w:iCs/>
                <w:color w:val="0070C0"/>
                <w:spacing w:val="-10"/>
                <w:kern w:val="24"/>
                <w:position w:val="1"/>
                <w:sz w:val="24"/>
                <w:szCs w:val="24"/>
                <w:lang w:val="en-US"/>
              </w:rPr>
              <w:t xml:space="preserve">We anticipate that the CEO or Deputies will attend Locality Inclusion Panels along with Locality Team Leaders. </w:t>
            </w:r>
          </w:p>
          <w:p w14:paraId="51D54433" w14:textId="7A0A0807" w:rsidR="00D1647D" w:rsidRPr="00D1647D" w:rsidRDefault="00D1647D" w:rsidP="00D1647D">
            <w:pPr>
              <w:rPr>
                <w:rFonts w:eastAsiaTheme="majorEastAsia" w:cstheme="minorHAnsi"/>
                <w:i/>
                <w:iCs/>
                <w:color w:val="0070C0"/>
                <w:spacing w:val="-10"/>
                <w:kern w:val="24"/>
                <w:position w:val="1"/>
                <w:sz w:val="24"/>
                <w:szCs w:val="24"/>
                <w:lang w:val="en-US"/>
              </w:rPr>
            </w:pPr>
            <w:r w:rsidRPr="00D1647D">
              <w:rPr>
                <w:rFonts w:eastAsiaTheme="majorEastAsia" w:cstheme="minorHAnsi"/>
                <w:i/>
                <w:iCs/>
                <w:color w:val="0070C0"/>
                <w:spacing w:val="-10"/>
                <w:kern w:val="24"/>
                <w:position w:val="1"/>
                <w:sz w:val="24"/>
                <w:szCs w:val="24"/>
                <w:lang w:val="en-US"/>
              </w:rPr>
              <w:t xml:space="preserve">Local Groups will have a degree of autonomy in deciding how the Locality Inclusion Panel is chaired and in shaping the nature of any locally based collective provision shared between schools within the framework set </w:t>
            </w:r>
            <w:r w:rsidR="00313DFC" w:rsidRPr="00D1647D">
              <w:rPr>
                <w:rFonts w:eastAsiaTheme="majorEastAsia" w:cstheme="minorHAnsi"/>
                <w:i/>
                <w:iCs/>
                <w:color w:val="0070C0"/>
                <w:spacing w:val="-10"/>
                <w:kern w:val="24"/>
                <w:position w:val="1"/>
                <w:sz w:val="24"/>
                <w:szCs w:val="24"/>
                <w:lang w:val="en-US"/>
              </w:rPr>
              <w:t>by</w:t>
            </w:r>
            <w:r w:rsidRPr="00D1647D">
              <w:rPr>
                <w:rFonts w:eastAsiaTheme="majorEastAsia" w:cstheme="minorHAnsi"/>
                <w:i/>
                <w:iCs/>
                <w:color w:val="0070C0"/>
                <w:spacing w:val="-10"/>
                <w:kern w:val="24"/>
                <w:position w:val="1"/>
                <w:sz w:val="24"/>
                <w:szCs w:val="24"/>
                <w:lang w:val="en-US"/>
              </w:rPr>
              <w:t xml:space="preserve"> the centre.  </w:t>
            </w:r>
          </w:p>
          <w:p w14:paraId="7DA645B2" w14:textId="77777777" w:rsidR="00D1647D" w:rsidRDefault="00D1647D" w:rsidP="00D1647D">
            <w:pPr>
              <w:rPr>
                <w:rFonts w:eastAsiaTheme="majorEastAsia" w:cstheme="minorHAnsi"/>
                <w:color w:val="404040" w:themeColor="text1" w:themeTint="BF"/>
                <w:spacing w:val="-10"/>
                <w:kern w:val="24"/>
                <w:position w:val="1"/>
                <w:sz w:val="24"/>
                <w:szCs w:val="24"/>
                <w:lang w:val="en-US"/>
              </w:rPr>
            </w:pPr>
            <w:r w:rsidRPr="00D1647D">
              <w:rPr>
                <w:rFonts w:eastAsiaTheme="majorEastAsia" w:cstheme="minorHAnsi"/>
                <w:i/>
                <w:iCs/>
                <w:color w:val="0070C0"/>
                <w:spacing w:val="-10"/>
                <w:kern w:val="24"/>
                <w:position w:val="1"/>
                <w:sz w:val="24"/>
                <w:szCs w:val="24"/>
                <w:lang w:val="en-US"/>
              </w:rPr>
              <w:t>We think that localities may therefore wish to have a Local Chair who may be a serving Headteacher or senior leader. A role in chairing the Locality Inclusion Panel is likely to help foster a sense of shared responsibility and fairness in the locality. Although the LIP will act as the Fair Access Panel the presence of an LA rep and support from the centre ensures that the role would be significantly less onerous than that in our current system, with no direct accountability for staff or spending.</w:t>
            </w:r>
          </w:p>
        </w:tc>
      </w:tr>
    </w:tbl>
    <w:p w14:paraId="2259CF95" w14:textId="60287BD3" w:rsidR="0092297C" w:rsidRPr="00C648A9" w:rsidRDefault="0092297C" w:rsidP="00DE6079">
      <w:pPr>
        <w:ind w:left="720" w:hanging="720"/>
        <w:rPr>
          <w:rFonts w:cstheme="minorHAnsi"/>
          <w:sz w:val="24"/>
          <w:szCs w:val="24"/>
        </w:rPr>
      </w:pPr>
    </w:p>
    <w:p w14:paraId="0705479F" w14:textId="327A40EA" w:rsidR="00866E79" w:rsidRPr="00C648A9" w:rsidRDefault="00866E79" w:rsidP="00DE6079">
      <w:pPr>
        <w:ind w:left="720" w:hanging="720"/>
        <w:rPr>
          <w:rFonts w:cstheme="minorHAnsi"/>
          <w:sz w:val="24"/>
          <w:szCs w:val="24"/>
        </w:rPr>
      </w:pPr>
    </w:p>
    <w:p w14:paraId="056AA9B5" w14:textId="77777777" w:rsidR="009D165A" w:rsidRDefault="009D165A">
      <w:pPr>
        <w:rPr>
          <w:rFonts w:eastAsiaTheme="majorEastAsia" w:cstheme="minorHAnsi"/>
          <w:b/>
          <w:bCs/>
          <w:color w:val="404040" w:themeColor="text1" w:themeTint="BF"/>
          <w:spacing w:val="-10"/>
          <w:kern w:val="24"/>
          <w:position w:val="1"/>
          <w:sz w:val="24"/>
          <w:szCs w:val="24"/>
          <w:lang w:val="en-US" w:eastAsia="en-GB"/>
        </w:rPr>
      </w:pPr>
      <w:r>
        <w:rPr>
          <w:rFonts w:eastAsiaTheme="majorEastAsia" w:cstheme="minorHAnsi"/>
          <w:b/>
          <w:bCs/>
          <w:color w:val="404040" w:themeColor="text1" w:themeTint="BF"/>
          <w:spacing w:val="-10"/>
          <w:kern w:val="24"/>
          <w:position w:val="1"/>
          <w:lang w:val="en-US"/>
        </w:rPr>
        <w:br w:type="page"/>
      </w:r>
    </w:p>
    <w:p w14:paraId="23AA543C" w14:textId="649A5C60" w:rsidR="0092297C" w:rsidRPr="00B84B2E" w:rsidRDefault="00736F7C" w:rsidP="000503EF">
      <w:pPr>
        <w:pStyle w:val="ListParagraph"/>
        <w:numPr>
          <w:ilvl w:val="0"/>
          <w:numId w:val="32"/>
        </w:numPr>
        <w:rPr>
          <w:rFonts w:asciiTheme="minorHAnsi" w:eastAsiaTheme="majorEastAsia" w:hAnsiTheme="minorHAnsi" w:cstheme="minorHAnsi"/>
          <w:b/>
          <w:bCs/>
          <w:color w:val="404040" w:themeColor="text1" w:themeTint="BF"/>
          <w:spacing w:val="-10"/>
          <w:kern w:val="24"/>
          <w:position w:val="1"/>
          <w:lang w:val="en-US"/>
        </w:rPr>
      </w:pPr>
      <w:r w:rsidRPr="00B84B2E">
        <w:rPr>
          <w:rFonts w:asciiTheme="minorHAnsi" w:eastAsiaTheme="majorEastAsia" w:hAnsiTheme="minorHAnsi" w:cstheme="minorHAnsi"/>
          <w:b/>
          <w:bCs/>
          <w:color w:val="404040" w:themeColor="text1" w:themeTint="BF"/>
          <w:spacing w:val="-10"/>
          <w:kern w:val="24"/>
          <w:position w:val="1"/>
          <w:lang w:val="en-US"/>
        </w:rPr>
        <w:lastRenderedPageBreak/>
        <w:t xml:space="preserve">Move Operations from a focus on sustaining children in full time placements out of school to a much more flexible and </w:t>
      </w:r>
      <w:r w:rsidR="00C83608" w:rsidRPr="00B84B2E">
        <w:rPr>
          <w:rFonts w:asciiTheme="minorHAnsi" w:eastAsiaTheme="majorEastAsia" w:hAnsiTheme="minorHAnsi" w:cstheme="minorHAnsi"/>
          <w:b/>
          <w:bCs/>
          <w:color w:val="404040" w:themeColor="text1" w:themeTint="BF"/>
          <w:spacing w:val="-10"/>
          <w:kern w:val="24"/>
          <w:position w:val="1"/>
          <w:lang w:val="en-US"/>
        </w:rPr>
        <w:t>school-based</w:t>
      </w:r>
      <w:r w:rsidRPr="00B84B2E">
        <w:rPr>
          <w:rFonts w:asciiTheme="minorHAnsi" w:eastAsiaTheme="majorEastAsia" w:hAnsiTheme="minorHAnsi" w:cstheme="minorHAnsi"/>
          <w:b/>
          <w:bCs/>
          <w:color w:val="404040" w:themeColor="text1" w:themeTint="BF"/>
          <w:spacing w:val="-10"/>
          <w:kern w:val="24"/>
          <w:position w:val="1"/>
          <w:lang w:val="en-US"/>
        </w:rPr>
        <w:t xml:space="preserve"> model</w:t>
      </w:r>
      <w:r w:rsidR="00562645" w:rsidRPr="00B84B2E">
        <w:rPr>
          <w:rFonts w:asciiTheme="minorHAnsi" w:eastAsiaTheme="majorEastAsia" w:hAnsiTheme="minorHAnsi" w:cstheme="minorHAnsi"/>
          <w:b/>
          <w:bCs/>
          <w:color w:val="404040" w:themeColor="text1" w:themeTint="BF"/>
          <w:spacing w:val="-10"/>
          <w:kern w:val="24"/>
          <w:position w:val="1"/>
          <w:lang w:val="en-US"/>
        </w:rPr>
        <w:t>.</w:t>
      </w:r>
      <w:r w:rsidRPr="00B84B2E">
        <w:rPr>
          <w:rFonts w:asciiTheme="minorHAnsi" w:eastAsiaTheme="majorEastAsia" w:hAnsiTheme="minorHAnsi" w:cstheme="minorHAnsi"/>
          <w:b/>
          <w:bCs/>
          <w:color w:val="404040" w:themeColor="text1" w:themeTint="BF"/>
          <w:spacing w:val="-10"/>
          <w:kern w:val="24"/>
          <w:position w:val="1"/>
          <w:lang w:val="en-US"/>
        </w:rPr>
        <w:t xml:space="preserve"> </w:t>
      </w:r>
    </w:p>
    <w:p w14:paraId="0AA379A2" w14:textId="77777777" w:rsidR="003D63B3" w:rsidRPr="00B84B2E" w:rsidRDefault="003D63B3" w:rsidP="003D63B3">
      <w:pPr>
        <w:rPr>
          <w:rFonts w:eastAsiaTheme="majorEastAsia" w:cstheme="minorHAnsi"/>
          <w:b/>
          <w:bCs/>
          <w:color w:val="404040" w:themeColor="text1" w:themeTint="BF"/>
          <w:spacing w:val="-10"/>
          <w:kern w:val="24"/>
          <w:position w:val="1"/>
          <w:sz w:val="24"/>
          <w:szCs w:val="24"/>
          <w:lang w:val="en-US"/>
        </w:rPr>
      </w:pPr>
    </w:p>
    <w:p w14:paraId="0C10630D" w14:textId="7C0E54D6" w:rsidR="003D63B3" w:rsidRPr="00C648A9" w:rsidRDefault="003D63B3" w:rsidP="003D63B3">
      <w:pPr>
        <w:spacing w:after="0" w:line="240" w:lineRule="auto"/>
        <w:rPr>
          <w:rFonts w:cstheme="minorHAnsi"/>
          <w:i/>
          <w:iCs/>
          <w:sz w:val="24"/>
          <w:szCs w:val="24"/>
        </w:rPr>
      </w:pPr>
      <w:bookmarkStart w:id="12" w:name="_Hlk158206263"/>
      <w:r w:rsidRPr="00C648A9">
        <w:rPr>
          <w:rFonts w:cstheme="minorHAnsi"/>
          <w:i/>
          <w:iCs/>
          <w:sz w:val="24"/>
          <w:szCs w:val="24"/>
        </w:rPr>
        <w:t xml:space="preserve">This addresses Operational Key Question </w:t>
      </w:r>
      <w:bookmarkEnd w:id="12"/>
      <w:r w:rsidRPr="00C648A9">
        <w:rPr>
          <w:rFonts w:cstheme="minorHAnsi"/>
          <w:i/>
          <w:iCs/>
          <w:sz w:val="24"/>
          <w:szCs w:val="24"/>
        </w:rPr>
        <w:t xml:space="preserve">- </w:t>
      </w:r>
      <w:r w:rsidR="005A54FB" w:rsidRPr="005A54FB">
        <w:rPr>
          <w:rFonts w:cstheme="minorHAnsi"/>
          <w:i/>
          <w:iCs/>
          <w:sz w:val="24"/>
          <w:szCs w:val="24"/>
        </w:rPr>
        <w:t xml:space="preserve">How do we strengthen the capacity of </w:t>
      </w:r>
      <w:r w:rsidR="0093663B">
        <w:rPr>
          <w:rFonts w:cstheme="minorHAnsi"/>
          <w:i/>
          <w:iCs/>
          <w:sz w:val="24"/>
          <w:szCs w:val="24"/>
        </w:rPr>
        <w:t>s</w:t>
      </w:r>
      <w:r w:rsidR="005A54FB" w:rsidRPr="005A54FB">
        <w:rPr>
          <w:rFonts w:cstheme="minorHAnsi"/>
          <w:i/>
          <w:iCs/>
          <w:sz w:val="24"/>
          <w:szCs w:val="24"/>
        </w:rPr>
        <w:t>chools to support the vulnerable and limit the time spent by pupils out of school settings?</w:t>
      </w:r>
    </w:p>
    <w:p w14:paraId="3238C539" w14:textId="77777777" w:rsidR="00B84B2E" w:rsidRDefault="00B84B2E" w:rsidP="00866E79">
      <w:pPr>
        <w:rPr>
          <w:rFonts w:eastAsiaTheme="majorEastAsia" w:cstheme="minorHAnsi"/>
          <w:color w:val="404040" w:themeColor="text1" w:themeTint="BF"/>
          <w:spacing w:val="-10"/>
          <w:kern w:val="24"/>
          <w:position w:val="1"/>
          <w:sz w:val="24"/>
          <w:szCs w:val="24"/>
          <w:lang w:val="en-US"/>
        </w:rPr>
      </w:pPr>
    </w:p>
    <w:p w14:paraId="5A5A2705" w14:textId="453C37E2" w:rsidR="00562645" w:rsidRDefault="00736F7C" w:rsidP="00866E79">
      <w:pPr>
        <w:rPr>
          <w:rFonts w:eastAsiaTheme="majorEastAsia" w:cstheme="minorHAnsi"/>
          <w:color w:val="404040" w:themeColor="text1" w:themeTint="BF"/>
          <w:spacing w:val="-10"/>
          <w:kern w:val="24"/>
          <w:position w:val="1"/>
          <w:sz w:val="24"/>
          <w:szCs w:val="24"/>
          <w:lang w:val="en-US"/>
        </w:rPr>
      </w:pPr>
      <w:r w:rsidRPr="00C648A9">
        <w:rPr>
          <w:rFonts w:eastAsiaTheme="majorEastAsia" w:cstheme="minorHAnsi"/>
          <w:color w:val="404040" w:themeColor="text1" w:themeTint="BF"/>
          <w:spacing w:val="-10"/>
          <w:kern w:val="24"/>
          <w:position w:val="1"/>
          <w:sz w:val="24"/>
          <w:szCs w:val="24"/>
          <w:lang w:val="en-US"/>
        </w:rPr>
        <w:t>The table below describes the current position</w:t>
      </w:r>
      <w:r w:rsidRPr="00562645">
        <w:rPr>
          <w:rFonts w:eastAsiaTheme="majorEastAsia" w:cstheme="minorHAnsi"/>
          <w:color w:val="404040" w:themeColor="text1" w:themeTint="BF"/>
          <w:spacing w:val="-10"/>
          <w:kern w:val="24"/>
          <w:position w:val="1"/>
          <w:sz w:val="24"/>
          <w:szCs w:val="24"/>
          <w:u w:val="single"/>
          <w:lang w:val="en-US"/>
        </w:rPr>
        <w:t>.  Our aim must be to move everything to the left</w:t>
      </w:r>
      <w:r w:rsidR="00866E79" w:rsidRPr="00562645">
        <w:rPr>
          <w:rFonts w:eastAsiaTheme="majorEastAsia" w:cstheme="minorHAnsi"/>
          <w:color w:val="404040" w:themeColor="text1" w:themeTint="BF"/>
          <w:spacing w:val="-10"/>
          <w:kern w:val="24"/>
          <w:position w:val="1"/>
          <w:sz w:val="24"/>
          <w:szCs w:val="24"/>
          <w:u w:val="single"/>
          <w:lang w:val="en-US"/>
        </w:rPr>
        <w:t>,</w:t>
      </w:r>
      <w:r w:rsidR="00866E79" w:rsidRPr="00C648A9">
        <w:rPr>
          <w:rFonts w:eastAsiaTheme="majorEastAsia" w:cstheme="minorHAnsi"/>
          <w:color w:val="404040" w:themeColor="text1" w:themeTint="BF"/>
          <w:spacing w:val="-10"/>
          <w:kern w:val="24"/>
          <w:position w:val="1"/>
          <w:sz w:val="24"/>
          <w:szCs w:val="24"/>
          <w:lang w:val="en-US"/>
        </w:rPr>
        <w:t xml:space="preserve"> effectively engaging with schools, making it easier for them to find ways to maintain their links with their pupils who are at risk, including through using the funding as close to the school as we can.  There needs to be a strong link with TSIL.</w:t>
      </w:r>
    </w:p>
    <w:p w14:paraId="6216A9A7" w14:textId="46F2F9AB" w:rsidR="00562645" w:rsidRDefault="00562645">
      <w:pPr>
        <w:rPr>
          <w:rFonts w:eastAsiaTheme="majorEastAsia" w:cstheme="minorHAnsi"/>
          <w:color w:val="404040" w:themeColor="text1" w:themeTint="BF"/>
          <w:spacing w:val="-10"/>
          <w:kern w:val="24"/>
          <w:position w:val="1"/>
          <w:sz w:val="24"/>
          <w:szCs w:val="24"/>
          <w:lang w:val="en-US"/>
        </w:rPr>
      </w:pPr>
    </w:p>
    <w:p w14:paraId="25A726BD" w14:textId="77777777" w:rsidR="00736F7C" w:rsidRPr="00C648A9" w:rsidRDefault="00736F7C" w:rsidP="00866E79">
      <w:pPr>
        <w:rPr>
          <w:rFonts w:eastAsiaTheme="majorEastAsia" w:cstheme="minorHAnsi"/>
          <w:color w:val="404040" w:themeColor="text1" w:themeTint="BF"/>
          <w:spacing w:val="-10"/>
          <w:kern w:val="24"/>
          <w:position w:val="1"/>
          <w:sz w:val="24"/>
          <w:szCs w:val="24"/>
          <w:lang w:val="en-US"/>
        </w:rPr>
      </w:pPr>
    </w:p>
    <w:tbl>
      <w:tblPr>
        <w:tblW w:w="9346" w:type="dxa"/>
        <w:tblCellMar>
          <w:left w:w="0" w:type="dxa"/>
          <w:right w:w="0" w:type="dxa"/>
        </w:tblCellMar>
        <w:tblLook w:val="0420" w:firstRow="1" w:lastRow="0" w:firstColumn="0" w:lastColumn="0" w:noHBand="0" w:noVBand="1"/>
      </w:tblPr>
      <w:tblGrid>
        <w:gridCol w:w="1869"/>
        <w:gridCol w:w="1869"/>
        <w:gridCol w:w="1869"/>
        <w:gridCol w:w="1869"/>
        <w:gridCol w:w="1870"/>
      </w:tblGrid>
      <w:tr w:rsidR="0092297C" w:rsidRPr="00C648A9" w14:paraId="6B3006D4" w14:textId="77777777" w:rsidTr="00C936C5">
        <w:trPr>
          <w:trHeight w:val="584"/>
        </w:trPr>
        <w:tc>
          <w:tcPr>
            <w:tcW w:w="1869"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38" w:type="dxa"/>
              <w:bottom w:w="72" w:type="dxa"/>
              <w:right w:w="138" w:type="dxa"/>
            </w:tcMar>
            <w:hideMark/>
          </w:tcPr>
          <w:p w14:paraId="4D005648" w14:textId="77777777"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b/>
                <w:bCs/>
                <w:color w:val="FFFFFF" w:themeColor="light1"/>
                <w:kern w:val="24"/>
                <w:sz w:val="24"/>
                <w:szCs w:val="24"/>
                <w:lang w:eastAsia="en-GB"/>
                <w14:ligatures w14:val="none"/>
              </w:rPr>
              <w:t>Advice and Guidance aiming to strengthen the school’s capacity to meet the needs of complex pupils</w:t>
            </w:r>
          </w:p>
        </w:tc>
        <w:tc>
          <w:tcPr>
            <w:tcW w:w="1869"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38" w:type="dxa"/>
              <w:bottom w:w="72" w:type="dxa"/>
              <w:right w:w="138" w:type="dxa"/>
            </w:tcMar>
            <w:hideMark/>
          </w:tcPr>
          <w:p w14:paraId="20FAD6FC" w14:textId="77777777"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b/>
                <w:bCs/>
                <w:color w:val="FFFFFF" w:themeColor="light1"/>
                <w:kern w:val="24"/>
                <w:sz w:val="24"/>
                <w:szCs w:val="24"/>
                <w:lang w:eastAsia="en-GB"/>
                <w14:ligatures w14:val="none"/>
              </w:rPr>
              <w:t>In School Support</w:t>
            </w:r>
          </w:p>
          <w:p w14:paraId="52163852" w14:textId="77777777"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b/>
                <w:bCs/>
                <w:color w:val="FFFFFF" w:themeColor="light1"/>
                <w:kern w:val="24"/>
                <w:sz w:val="24"/>
                <w:szCs w:val="24"/>
                <w:lang w:eastAsia="en-GB"/>
                <w14:ligatures w14:val="none"/>
              </w:rPr>
              <w:t>Working alongside staff and with pupils to strengthen practice and prevent escalation</w:t>
            </w:r>
          </w:p>
        </w:tc>
        <w:tc>
          <w:tcPr>
            <w:tcW w:w="1869"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38" w:type="dxa"/>
              <w:bottom w:w="72" w:type="dxa"/>
              <w:right w:w="138" w:type="dxa"/>
            </w:tcMar>
            <w:hideMark/>
          </w:tcPr>
          <w:p w14:paraId="397B7329" w14:textId="77777777"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b/>
                <w:bCs/>
                <w:color w:val="FFFFFF" w:themeColor="light1"/>
                <w:kern w:val="24"/>
                <w:sz w:val="24"/>
                <w:szCs w:val="24"/>
                <w:lang w:eastAsia="en-GB"/>
                <w14:ligatures w14:val="none"/>
              </w:rPr>
              <w:t>Flexible short term part time bespoke arrangements that aim to resecure the school place</w:t>
            </w:r>
          </w:p>
        </w:tc>
        <w:tc>
          <w:tcPr>
            <w:tcW w:w="1869"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38" w:type="dxa"/>
              <w:bottom w:w="72" w:type="dxa"/>
              <w:right w:w="138" w:type="dxa"/>
            </w:tcMar>
            <w:hideMark/>
          </w:tcPr>
          <w:p w14:paraId="4FFDCFC6" w14:textId="77777777"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b/>
                <w:bCs/>
                <w:color w:val="FFFFFF" w:themeColor="light1"/>
                <w:kern w:val="24"/>
                <w:sz w:val="24"/>
                <w:szCs w:val="24"/>
                <w:lang w:eastAsia="en-GB"/>
                <w14:ligatures w14:val="none"/>
              </w:rPr>
              <w:t>Long term programmes out of school in bespoke programmes that blend “home base” with AP provision</w:t>
            </w:r>
          </w:p>
        </w:tc>
        <w:tc>
          <w:tcPr>
            <w:tcW w:w="1870" w:type="dxa"/>
            <w:tcBorders>
              <w:top w:val="single" w:sz="8" w:space="0" w:color="FFFFFF"/>
              <w:left w:val="single" w:sz="8" w:space="0" w:color="FFFFFF"/>
              <w:bottom w:val="single" w:sz="24" w:space="0" w:color="FFFFFF"/>
              <w:right w:val="single" w:sz="8" w:space="0" w:color="FFFFFF"/>
            </w:tcBorders>
            <w:shd w:val="clear" w:color="auto" w:fill="E48312"/>
            <w:tcMar>
              <w:top w:w="72" w:type="dxa"/>
              <w:left w:w="138" w:type="dxa"/>
              <w:bottom w:w="72" w:type="dxa"/>
              <w:right w:w="138" w:type="dxa"/>
            </w:tcMar>
            <w:hideMark/>
          </w:tcPr>
          <w:p w14:paraId="5718BDA3" w14:textId="77777777"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b/>
                <w:bCs/>
                <w:color w:val="FFFFFF" w:themeColor="light1"/>
                <w:kern w:val="24"/>
                <w:sz w:val="24"/>
                <w:szCs w:val="24"/>
                <w:lang w:eastAsia="en-GB"/>
                <w14:ligatures w14:val="none"/>
              </w:rPr>
              <w:t>Out of school provision to assess complex needs and prepare for transition to a specialist setting</w:t>
            </w:r>
          </w:p>
        </w:tc>
      </w:tr>
      <w:tr w:rsidR="0092297C" w:rsidRPr="00C648A9" w14:paraId="16DA95EB" w14:textId="77777777" w:rsidTr="00C936C5">
        <w:trPr>
          <w:trHeight w:val="584"/>
        </w:trPr>
        <w:tc>
          <w:tcPr>
            <w:tcW w:w="1869" w:type="dxa"/>
            <w:tcBorders>
              <w:top w:val="single" w:sz="24" w:space="0" w:color="FFFFFF"/>
              <w:left w:val="single" w:sz="8" w:space="0" w:color="FFFFFF"/>
              <w:bottom w:val="single" w:sz="8" w:space="0" w:color="FFFFFF"/>
              <w:right w:val="single" w:sz="8" w:space="0" w:color="FFFFFF"/>
            </w:tcBorders>
            <w:shd w:val="clear" w:color="auto" w:fill="F5D9CC"/>
            <w:tcMar>
              <w:top w:w="72" w:type="dxa"/>
              <w:left w:w="138" w:type="dxa"/>
              <w:bottom w:w="72" w:type="dxa"/>
              <w:right w:w="138" w:type="dxa"/>
            </w:tcMar>
            <w:hideMark/>
          </w:tcPr>
          <w:p w14:paraId="2C82F372" w14:textId="77777777"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color w:val="000000" w:themeColor="dark1"/>
                <w:kern w:val="24"/>
                <w:sz w:val="24"/>
                <w:szCs w:val="24"/>
                <w:lang w:eastAsia="en-GB"/>
                <w14:ligatures w14:val="none"/>
              </w:rPr>
              <w:t>+Inclusion Forums</w:t>
            </w:r>
          </w:p>
          <w:p w14:paraId="36C21CC7" w14:textId="77777777"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color w:val="000000" w:themeColor="dark1"/>
                <w:kern w:val="24"/>
                <w:sz w:val="24"/>
                <w:szCs w:val="24"/>
                <w:lang w:eastAsia="en-GB"/>
                <w14:ligatures w14:val="none"/>
              </w:rPr>
              <w:t>+Relationship between key staff and Coordinator</w:t>
            </w:r>
          </w:p>
          <w:p w14:paraId="4FD6D941" w14:textId="77777777"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color w:val="000000" w:themeColor="dark1"/>
                <w:kern w:val="24"/>
                <w:sz w:val="24"/>
                <w:szCs w:val="24"/>
                <w:lang w:eastAsia="en-GB"/>
                <w14:ligatures w14:val="none"/>
              </w:rPr>
              <w:t>- declined under pressure of pupil numbers</w:t>
            </w:r>
          </w:p>
        </w:tc>
        <w:tc>
          <w:tcPr>
            <w:tcW w:w="1869" w:type="dxa"/>
            <w:tcBorders>
              <w:top w:val="single" w:sz="24" w:space="0" w:color="FFFFFF"/>
              <w:left w:val="single" w:sz="8" w:space="0" w:color="FFFFFF"/>
              <w:bottom w:val="single" w:sz="8" w:space="0" w:color="FFFFFF"/>
              <w:right w:val="single" w:sz="8" w:space="0" w:color="FFFFFF"/>
            </w:tcBorders>
            <w:shd w:val="clear" w:color="auto" w:fill="F5D9CC"/>
            <w:tcMar>
              <w:top w:w="72" w:type="dxa"/>
              <w:left w:w="138" w:type="dxa"/>
              <w:bottom w:w="72" w:type="dxa"/>
              <w:right w:w="138" w:type="dxa"/>
            </w:tcMar>
            <w:hideMark/>
          </w:tcPr>
          <w:p w14:paraId="00598016" w14:textId="77777777"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color w:val="000000" w:themeColor="dark1"/>
                <w:kern w:val="24"/>
                <w:sz w:val="24"/>
                <w:szCs w:val="24"/>
                <w:lang w:eastAsia="en-GB"/>
                <w14:ligatures w14:val="none"/>
              </w:rPr>
              <w:t>+ some good practice</w:t>
            </w:r>
          </w:p>
          <w:p w14:paraId="04938DEF" w14:textId="77777777"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color w:val="000000" w:themeColor="dark1"/>
                <w:kern w:val="24"/>
                <w:sz w:val="24"/>
                <w:szCs w:val="24"/>
                <w:lang w:eastAsia="en-GB"/>
                <w14:ligatures w14:val="none"/>
              </w:rPr>
              <w:t>- very limited and usually lacking the authoritative impact required to sustain change</w:t>
            </w:r>
          </w:p>
          <w:p w14:paraId="2BB8B74F" w14:textId="77777777"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color w:val="000000" w:themeColor="dark1"/>
                <w:kern w:val="24"/>
                <w:sz w:val="24"/>
                <w:szCs w:val="24"/>
                <w:lang w:eastAsia="en-GB"/>
                <w14:ligatures w14:val="none"/>
              </w:rPr>
              <w:t>-declined under the pressure of pupil numbers</w:t>
            </w:r>
          </w:p>
        </w:tc>
        <w:tc>
          <w:tcPr>
            <w:tcW w:w="1869" w:type="dxa"/>
            <w:tcBorders>
              <w:top w:val="single" w:sz="24" w:space="0" w:color="FFFFFF"/>
              <w:left w:val="single" w:sz="8" w:space="0" w:color="FFFFFF"/>
              <w:bottom w:val="single" w:sz="8" w:space="0" w:color="FFFFFF"/>
              <w:right w:val="single" w:sz="8" w:space="0" w:color="FFFFFF"/>
            </w:tcBorders>
            <w:shd w:val="clear" w:color="auto" w:fill="F5D9CC"/>
            <w:tcMar>
              <w:top w:w="72" w:type="dxa"/>
              <w:left w:w="138" w:type="dxa"/>
              <w:bottom w:w="72" w:type="dxa"/>
              <w:right w:w="138" w:type="dxa"/>
            </w:tcMar>
            <w:hideMark/>
          </w:tcPr>
          <w:p w14:paraId="685D1D5C" w14:textId="77777777"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color w:val="000000" w:themeColor="dark1"/>
                <w:kern w:val="24"/>
                <w:sz w:val="24"/>
                <w:szCs w:val="24"/>
                <w:lang w:eastAsia="en-GB"/>
                <w14:ligatures w14:val="none"/>
              </w:rPr>
              <w:t>+ emerging practice</w:t>
            </w:r>
          </w:p>
          <w:p w14:paraId="573C4D44" w14:textId="2F024F2E"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color w:val="000000" w:themeColor="dark1"/>
                <w:kern w:val="24"/>
                <w:sz w:val="24"/>
                <w:szCs w:val="24"/>
                <w:lang w:eastAsia="en-GB"/>
                <w14:ligatures w14:val="none"/>
              </w:rPr>
              <w:t xml:space="preserve">+some schools are very </w:t>
            </w:r>
            <w:proofErr w:type="spellStart"/>
            <w:r w:rsidRPr="0092297C">
              <w:rPr>
                <w:rFonts w:eastAsia="Times New Roman" w:cstheme="minorHAnsi"/>
                <w:color w:val="000000" w:themeColor="dark1"/>
                <w:kern w:val="24"/>
                <w:sz w:val="24"/>
                <w:szCs w:val="24"/>
                <w:lang w:eastAsia="en-GB"/>
                <w14:ligatures w14:val="none"/>
              </w:rPr>
              <w:t xml:space="preserve">pro </w:t>
            </w:r>
            <w:r w:rsidR="00C83608" w:rsidRPr="0092297C">
              <w:rPr>
                <w:rFonts w:eastAsia="Times New Roman" w:cstheme="minorHAnsi"/>
                <w:color w:val="000000" w:themeColor="dark1"/>
                <w:kern w:val="24"/>
                <w:sz w:val="24"/>
                <w:szCs w:val="24"/>
                <w:lang w:eastAsia="en-GB"/>
                <w14:ligatures w14:val="none"/>
              </w:rPr>
              <w:t>active</w:t>
            </w:r>
            <w:proofErr w:type="spellEnd"/>
            <w:r w:rsidR="00C83608" w:rsidRPr="0092297C">
              <w:rPr>
                <w:rFonts w:eastAsia="Times New Roman" w:cstheme="minorHAnsi"/>
                <w:color w:val="000000" w:themeColor="dark1"/>
                <w:kern w:val="24"/>
                <w:sz w:val="24"/>
                <w:szCs w:val="24"/>
                <w:lang w:eastAsia="en-GB"/>
                <w14:ligatures w14:val="none"/>
              </w:rPr>
              <w:t>.</w:t>
            </w:r>
          </w:p>
          <w:p w14:paraId="3F6D0F02" w14:textId="77777777"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color w:val="000000" w:themeColor="dark1"/>
                <w:kern w:val="24"/>
                <w:sz w:val="24"/>
                <w:szCs w:val="24"/>
                <w:lang w:eastAsia="en-GB"/>
                <w14:ligatures w14:val="none"/>
              </w:rPr>
              <w:t>- much nervousness and scepticism about creative approaches needs to be overcome</w:t>
            </w:r>
          </w:p>
        </w:tc>
        <w:tc>
          <w:tcPr>
            <w:tcW w:w="1869" w:type="dxa"/>
            <w:tcBorders>
              <w:top w:val="single" w:sz="24" w:space="0" w:color="FFFFFF"/>
              <w:left w:val="single" w:sz="8" w:space="0" w:color="FFFFFF"/>
              <w:bottom w:val="single" w:sz="8" w:space="0" w:color="FFFFFF"/>
              <w:right w:val="single" w:sz="8" w:space="0" w:color="FFFFFF"/>
            </w:tcBorders>
            <w:shd w:val="clear" w:color="auto" w:fill="F5D9CC"/>
            <w:tcMar>
              <w:top w:w="72" w:type="dxa"/>
              <w:left w:w="138" w:type="dxa"/>
              <w:bottom w:w="72" w:type="dxa"/>
              <w:right w:w="138" w:type="dxa"/>
            </w:tcMar>
            <w:hideMark/>
          </w:tcPr>
          <w:p w14:paraId="55E58961" w14:textId="77777777"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color w:val="000000" w:themeColor="dark1"/>
                <w:kern w:val="24"/>
                <w:sz w:val="24"/>
                <w:szCs w:val="24"/>
                <w:lang w:eastAsia="en-GB"/>
                <w14:ligatures w14:val="none"/>
              </w:rPr>
              <w:t>+ most of the current resource is deployed in this area with success but</w:t>
            </w:r>
          </w:p>
          <w:p w14:paraId="61D43D48" w14:textId="77777777"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color w:val="000000" w:themeColor="dark1"/>
                <w:kern w:val="24"/>
                <w:sz w:val="24"/>
                <w:szCs w:val="24"/>
                <w:lang w:eastAsia="en-GB"/>
                <w14:ligatures w14:val="none"/>
              </w:rPr>
              <w:t>- too many pupils should not be out of school full time</w:t>
            </w:r>
          </w:p>
          <w:p w14:paraId="263FD457" w14:textId="77777777"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color w:val="000000" w:themeColor="dark1"/>
                <w:kern w:val="24"/>
                <w:sz w:val="24"/>
                <w:szCs w:val="24"/>
                <w:lang w:eastAsia="en-GB"/>
                <w14:ligatures w14:val="none"/>
              </w:rPr>
              <w:t>- expensive especially transport</w:t>
            </w:r>
          </w:p>
          <w:p w14:paraId="79C1D7A2" w14:textId="77777777"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color w:val="000000" w:themeColor="dark1"/>
                <w:kern w:val="24"/>
                <w:sz w:val="24"/>
                <w:szCs w:val="24"/>
                <w:lang w:eastAsia="en-GB"/>
                <w14:ligatures w14:val="none"/>
              </w:rPr>
              <w:t>- limits future options for pupils</w:t>
            </w:r>
          </w:p>
        </w:tc>
        <w:tc>
          <w:tcPr>
            <w:tcW w:w="1870" w:type="dxa"/>
            <w:tcBorders>
              <w:top w:val="single" w:sz="24" w:space="0" w:color="FFFFFF"/>
              <w:left w:val="single" w:sz="8" w:space="0" w:color="FFFFFF"/>
              <w:bottom w:val="single" w:sz="8" w:space="0" w:color="FFFFFF"/>
              <w:right w:val="single" w:sz="8" w:space="0" w:color="FFFFFF"/>
            </w:tcBorders>
            <w:shd w:val="clear" w:color="auto" w:fill="F5D9CC"/>
            <w:tcMar>
              <w:top w:w="72" w:type="dxa"/>
              <w:left w:w="138" w:type="dxa"/>
              <w:bottom w:w="72" w:type="dxa"/>
              <w:right w:w="138" w:type="dxa"/>
            </w:tcMar>
            <w:hideMark/>
          </w:tcPr>
          <w:p w14:paraId="1C7A4D60" w14:textId="77777777"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color w:val="000000" w:themeColor="dark1"/>
                <w:kern w:val="24"/>
                <w:sz w:val="24"/>
                <w:szCs w:val="24"/>
                <w:lang w:eastAsia="en-GB"/>
                <w14:ligatures w14:val="none"/>
              </w:rPr>
              <w:t xml:space="preserve">+SEIPS accept they are often the only place a pupil can </w:t>
            </w:r>
            <w:proofErr w:type="gramStart"/>
            <w:r w:rsidRPr="0092297C">
              <w:rPr>
                <w:rFonts w:eastAsia="Times New Roman" w:cstheme="minorHAnsi"/>
                <w:color w:val="000000" w:themeColor="dark1"/>
                <w:kern w:val="24"/>
                <w:sz w:val="24"/>
                <w:szCs w:val="24"/>
                <w:lang w:eastAsia="en-GB"/>
                <w14:ligatures w14:val="none"/>
              </w:rPr>
              <w:t>go</w:t>
            </w:r>
            <w:proofErr w:type="gramEnd"/>
          </w:p>
          <w:p w14:paraId="1AF72887" w14:textId="77777777" w:rsidR="0092297C" w:rsidRPr="0092297C" w:rsidRDefault="0092297C" w:rsidP="00C936C5">
            <w:pPr>
              <w:spacing w:after="0" w:line="240" w:lineRule="auto"/>
              <w:rPr>
                <w:rFonts w:eastAsia="Times New Roman" w:cstheme="minorHAnsi"/>
                <w:kern w:val="0"/>
                <w:sz w:val="24"/>
                <w:szCs w:val="24"/>
                <w:lang w:eastAsia="en-GB"/>
                <w14:ligatures w14:val="none"/>
              </w:rPr>
            </w:pPr>
            <w:r w:rsidRPr="0092297C">
              <w:rPr>
                <w:rFonts w:eastAsia="Times New Roman" w:cstheme="minorHAnsi"/>
                <w:color w:val="000000" w:themeColor="dark1"/>
                <w:kern w:val="24"/>
                <w:sz w:val="24"/>
                <w:szCs w:val="24"/>
                <w:lang w:eastAsia="en-GB"/>
                <w14:ligatures w14:val="none"/>
              </w:rPr>
              <w:t>- we need a system and process to identify, assess, ensure rapid access to SENA and on into a specialist place.</w:t>
            </w:r>
          </w:p>
        </w:tc>
      </w:tr>
    </w:tbl>
    <w:p w14:paraId="7C161B88" w14:textId="308AA27D" w:rsidR="00B84B2E" w:rsidRDefault="00B84B2E" w:rsidP="0014753B">
      <w:pPr>
        <w:rPr>
          <w:rFonts w:cstheme="minorHAnsi"/>
          <w:i/>
          <w:iCs/>
          <w:color w:val="0070C0"/>
          <w:sz w:val="24"/>
          <w:szCs w:val="24"/>
        </w:rPr>
      </w:pPr>
    </w:p>
    <w:p w14:paraId="51885F4A" w14:textId="77777777" w:rsidR="00B84B2E" w:rsidRDefault="00B84B2E">
      <w:pPr>
        <w:rPr>
          <w:rFonts w:cstheme="minorHAnsi"/>
          <w:i/>
          <w:iCs/>
          <w:color w:val="0070C0"/>
          <w:sz w:val="24"/>
          <w:szCs w:val="24"/>
        </w:rPr>
      </w:pPr>
      <w:r>
        <w:rPr>
          <w:rFonts w:cstheme="minorHAnsi"/>
          <w:i/>
          <w:iCs/>
          <w:color w:val="0070C0"/>
          <w:sz w:val="24"/>
          <w:szCs w:val="24"/>
        </w:rPr>
        <w:br w:type="page"/>
      </w:r>
    </w:p>
    <w:tbl>
      <w:tblPr>
        <w:tblStyle w:val="TableGrid"/>
        <w:tblW w:w="0" w:type="auto"/>
        <w:tblLook w:val="04A0" w:firstRow="1" w:lastRow="0" w:firstColumn="1" w:lastColumn="0" w:noHBand="0" w:noVBand="1"/>
      </w:tblPr>
      <w:tblGrid>
        <w:gridCol w:w="9016"/>
      </w:tblGrid>
      <w:tr w:rsidR="009D165A" w14:paraId="6EC5E293" w14:textId="77777777" w:rsidTr="009D165A">
        <w:tc>
          <w:tcPr>
            <w:tcW w:w="9016" w:type="dxa"/>
          </w:tcPr>
          <w:p w14:paraId="51D5D6C5" w14:textId="77777777" w:rsidR="00AF17FA" w:rsidRDefault="00AF17FA" w:rsidP="0014753B">
            <w:pPr>
              <w:rPr>
                <w:rFonts w:cstheme="minorHAnsi"/>
                <w:i/>
                <w:iCs/>
                <w:color w:val="0070C0"/>
                <w:sz w:val="24"/>
                <w:szCs w:val="24"/>
              </w:rPr>
            </w:pPr>
          </w:p>
          <w:p w14:paraId="067C6F48" w14:textId="528BA215" w:rsidR="009D165A" w:rsidRDefault="009D165A" w:rsidP="0014753B">
            <w:pPr>
              <w:rPr>
                <w:rFonts w:cstheme="minorHAnsi"/>
                <w:i/>
                <w:iCs/>
                <w:color w:val="0070C0"/>
                <w:sz w:val="24"/>
                <w:szCs w:val="24"/>
              </w:rPr>
            </w:pPr>
            <w:r>
              <w:rPr>
                <w:rFonts w:cstheme="minorHAnsi"/>
                <w:i/>
                <w:iCs/>
                <w:color w:val="0070C0"/>
                <w:sz w:val="24"/>
                <w:szCs w:val="24"/>
              </w:rPr>
              <w:t>Commentary</w:t>
            </w:r>
          </w:p>
        </w:tc>
      </w:tr>
      <w:tr w:rsidR="009D165A" w14:paraId="57EB06EB" w14:textId="77777777" w:rsidTr="009D165A">
        <w:tc>
          <w:tcPr>
            <w:tcW w:w="9016" w:type="dxa"/>
          </w:tcPr>
          <w:p w14:paraId="2176FA94" w14:textId="77777777" w:rsidR="009D165A" w:rsidRPr="00E40921" w:rsidRDefault="009D165A" w:rsidP="009D165A">
            <w:pPr>
              <w:rPr>
                <w:rFonts w:cstheme="minorHAnsi"/>
                <w:i/>
                <w:iCs/>
                <w:color w:val="0070C0"/>
                <w:sz w:val="24"/>
                <w:szCs w:val="24"/>
              </w:rPr>
            </w:pPr>
            <w:r w:rsidRPr="00E40921">
              <w:rPr>
                <w:rFonts w:cstheme="minorHAnsi"/>
                <w:i/>
                <w:iCs/>
                <w:color w:val="0070C0"/>
                <w:sz w:val="24"/>
                <w:szCs w:val="24"/>
              </w:rPr>
              <w:t>A Vision for the future – What might provision look like for vulnerable pupils?</w:t>
            </w:r>
          </w:p>
          <w:p w14:paraId="6C77BB8E" w14:textId="77777777" w:rsidR="009D165A" w:rsidRDefault="009D165A" w:rsidP="009D165A">
            <w:pPr>
              <w:rPr>
                <w:rFonts w:cstheme="minorHAnsi"/>
                <w:i/>
                <w:iCs/>
                <w:color w:val="0070C0"/>
                <w:sz w:val="24"/>
                <w:szCs w:val="24"/>
              </w:rPr>
            </w:pPr>
            <w:r w:rsidRPr="00801907">
              <w:rPr>
                <w:rFonts w:cstheme="minorHAnsi"/>
                <w:i/>
                <w:iCs/>
                <w:color w:val="0070C0"/>
                <w:sz w:val="24"/>
                <w:szCs w:val="24"/>
              </w:rPr>
              <w:t xml:space="preserve">The principle underpinning </w:t>
            </w:r>
            <w:r>
              <w:rPr>
                <w:rFonts w:cstheme="minorHAnsi"/>
                <w:i/>
                <w:iCs/>
                <w:color w:val="0070C0"/>
                <w:sz w:val="24"/>
                <w:szCs w:val="24"/>
              </w:rPr>
              <w:t>an</w:t>
            </w:r>
            <w:r w:rsidRPr="00801907">
              <w:rPr>
                <w:rFonts w:cstheme="minorHAnsi"/>
                <w:i/>
                <w:iCs/>
                <w:color w:val="0070C0"/>
                <w:sz w:val="24"/>
                <w:szCs w:val="24"/>
              </w:rPr>
              <w:t xml:space="preserve"> entirely flexible approach is that all provision needs to pass the</w:t>
            </w:r>
            <w:r>
              <w:rPr>
                <w:rFonts w:cstheme="minorHAnsi"/>
                <w:i/>
                <w:iCs/>
                <w:color w:val="0070C0"/>
                <w:sz w:val="24"/>
                <w:szCs w:val="24"/>
              </w:rPr>
              <w:t xml:space="preserve"> </w:t>
            </w:r>
            <w:r w:rsidRPr="00255B59">
              <w:rPr>
                <w:rFonts w:cstheme="minorHAnsi"/>
                <w:i/>
                <w:iCs/>
                <w:color w:val="0070C0"/>
                <w:sz w:val="24"/>
                <w:szCs w:val="24"/>
                <w:u w:val="single"/>
              </w:rPr>
              <w:t>key test</w:t>
            </w:r>
            <w:r w:rsidRPr="00801907">
              <w:rPr>
                <w:rFonts w:cstheme="minorHAnsi"/>
                <w:i/>
                <w:iCs/>
                <w:color w:val="0070C0"/>
                <w:sz w:val="24"/>
                <w:szCs w:val="24"/>
              </w:rPr>
              <w:t xml:space="preserve"> of “does this provision enable the pupil to progress from the current position towards a return to full time education and the </w:t>
            </w:r>
            <w:r w:rsidRPr="009D165A">
              <w:rPr>
                <w:rFonts w:cstheme="minorHAnsi"/>
                <w:i/>
                <w:iCs/>
                <w:color w:val="0070C0"/>
                <w:sz w:val="24"/>
                <w:szCs w:val="24"/>
                <w:u w:val="single"/>
              </w:rPr>
              <w:t>resumption of progress in their learning</w:t>
            </w:r>
            <w:r w:rsidRPr="00801907">
              <w:rPr>
                <w:rFonts w:cstheme="minorHAnsi"/>
                <w:i/>
                <w:iCs/>
                <w:color w:val="0070C0"/>
                <w:sz w:val="24"/>
                <w:szCs w:val="24"/>
              </w:rPr>
              <w:t xml:space="preserve">.” </w:t>
            </w:r>
          </w:p>
          <w:p w14:paraId="486334D7" w14:textId="77777777" w:rsidR="009D165A" w:rsidRPr="00801907" w:rsidRDefault="009D165A" w:rsidP="009D165A">
            <w:pPr>
              <w:rPr>
                <w:rFonts w:cstheme="minorHAnsi"/>
                <w:i/>
                <w:iCs/>
                <w:color w:val="0070C0"/>
                <w:sz w:val="24"/>
                <w:szCs w:val="24"/>
              </w:rPr>
            </w:pPr>
            <w:r w:rsidRPr="00801907">
              <w:rPr>
                <w:rFonts w:cstheme="minorHAnsi"/>
                <w:i/>
                <w:iCs/>
                <w:color w:val="0070C0"/>
                <w:sz w:val="24"/>
                <w:szCs w:val="24"/>
              </w:rPr>
              <w:t xml:space="preserve">No pupil should be assumed to be destined to spend the rest of KS3 and 4 in </w:t>
            </w:r>
            <w:proofErr w:type="gramStart"/>
            <w:r w:rsidRPr="00801907">
              <w:rPr>
                <w:rFonts w:cstheme="minorHAnsi"/>
                <w:i/>
                <w:iCs/>
                <w:color w:val="0070C0"/>
                <w:sz w:val="24"/>
                <w:szCs w:val="24"/>
              </w:rPr>
              <w:t>locality based</w:t>
            </w:r>
            <w:proofErr w:type="gramEnd"/>
            <w:r w:rsidRPr="00801907">
              <w:rPr>
                <w:rFonts w:cstheme="minorHAnsi"/>
                <w:i/>
                <w:iCs/>
                <w:color w:val="0070C0"/>
                <w:sz w:val="24"/>
                <w:szCs w:val="24"/>
              </w:rPr>
              <w:t xml:space="preserve"> provision – they will either be on a trajectory to return to school or move on into a specialist setting. </w:t>
            </w:r>
          </w:p>
          <w:p w14:paraId="20EEF87F" w14:textId="77777777" w:rsidR="009D165A" w:rsidRPr="00801907" w:rsidRDefault="009D165A" w:rsidP="009D165A">
            <w:pPr>
              <w:rPr>
                <w:rFonts w:cstheme="minorHAnsi"/>
                <w:i/>
                <w:iCs/>
                <w:color w:val="0070C0"/>
                <w:sz w:val="24"/>
                <w:szCs w:val="24"/>
              </w:rPr>
            </w:pPr>
            <w:r w:rsidRPr="00801907">
              <w:rPr>
                <w:rFonts w:cstheme="minorHAnsi"/>
                <w:i/>
                <w:iCs/>
                <w:color w:val="0070C0"/>
                <w:sz w:val="24"/>
                <w:szCs w:val="24"/>
              </w:rPr>
              <w:t>Individual pupil planning must be robust – for example a plan that has a period of part time schooling needs to demonstrate that this is an essential component in re – engaging a pupil.</w:t>
            </w:r>
          </w:p>
          <w:p w14:paraId="0ABFD231" w14:textId="77777777" w:rsidR="009D165A" w:rsidRPr="00801907" w:rsidRDefault="009D165A" w:rsidP="009D165A">
            <w:pPr>
              <w:rPr>
                <w:rFonts w:cstheme="minorHAnsi"/>
                <w:i/>
                <w:iCs/>
                <w:color w:val="0070C0"/>
                <w:sz w:val="24"/>
                <w:szCs w:val="24"/>
              </w:rPr>
            </w:pPr>
            <w:r w:rsidRPr="00801907">
              <w:rPr>
                <w:rFonts w:cstheme="minorHAnsi"/>
                <w:i/>
                <w:iCs/>
                <w:color w:val="0070C0"/>
                <w:sz w:val="24"/>
                <w:szCs w:val="24"/>
              </w:rPr>
              <w:t>The System needs to demonstrate that it has the range of provision available so that it invariably can create</w:t>
            </w:r>
            <w:r>
              <w:rPr>
                <w:rFonts w:cstheme="minorHAnsi"/>
                <w:i/>
                <w:iCs/>
                <w:color w:val="0070C0"/>
                <w:sz w:val="24"/>
                <w:szCs w:val="24"/>
              </w:rPr>
              <w:t>,</w:t>
            </w:r>
            <w:r w:rsidRPr="00801907">
              <w:rPr>
                <w:rFonts w:cstheme="minorHAnsi"/>
                <w:i/>
                <w:iCs/>
                <w:color w:val="0070C0"/>
                <w:sz w:val="24"/>
                <w:szCs w:val="24"/>
              </w:rPr>
              <w:t xml:space="preserve"> with its partner schools</w:t>
            </w:r>
            <w:r>
              <w:rPr>
                <w:rFonts w:cstheme="minorHAnsi"/>
                <w:i/>
                <w:iCs/>
                <w:color w:val="0070C0"/>
                <w:sz w:val="24"/>
                <w:szCs w:val="24"/>
              </w:rPr>
              <w:t>,</w:t>
            </w:r>
            <w:r w:rsidRPr="00801907">
              <w:rPr>
                <w:rFonts w:cstheme="minorHAnsi"/>
                <w:i/>
                <w:iCs/>
                <w:color w:val="0070C0"/>
                <w:sz w:val="24"/>
                <w:szCs w:val="24"/>
              </w:rPr>
              <w:t xml:space="preserve"> bespoke programmes for pupils that pass the </w:t>
            </w:r>
            <w:r w:rsidRPr="00255B59">
              <w:rPr>
                <w:rFonts w:cstheme="minorHAnsi"/>
                <w:i/>
                <w:iCs/>
                <w:color w:val="0070C0"/>
                <w:sz w:val="24"/>
                <w:szCs w:val="24"/>
                <w:u w:val="single"/>
              </w:rPr>
              <w:t>key test</w:t>
            </w:r>
            <w:r w:rsidRPr="00801907">
              <w:rPr>
                <w:rFonts w:cstheme="minorHAnsi"/>
                <w:i/>
                <w:iCs/>
                <w:color w:val="0070C0"/>
                <w:sz w:val="24"/>
                <w:szCs w:val="24"/>
              </w:rPr>
              <w:t>. This is why this approach is preferable to the recreation of a PRU.</w:t>
            </w:r>
            <w:r>
              <w:rPr>
                <w:rFonts w:cstheme="minorHAnsi"/>
                <w:i/>
                <w:iCs/>
                <w:color w:val="0070C0"/>
                <w:sz w:val="24"/>
                <w:szCs w:val="24"/>
              </w:rPr>
              <w:t xml:space="preserve"> We seek to avoid “trapping” pupils into provision that then </w:t>
            </w:r>
            <w:proofErr w:type="gramStart"/>
            <w:r>
              <w:rPr>
                <w:rFonts w:cstheme="minorHAnsi"/>
                <w:i/>
                <w:iCs/>
                <w:color w:val="0070C0"/>
                <w:sz w:val="24"/>
                <w:szCs w:val="24"/>
              </w:rPr>
              <w:t>has to</w:t>
            </w:r>
            <w:proofErr w:type="gramEnd"/>
            <w:r>
              <w:rPr>
                <w:rFonts w:cstheme="minorHAnsi"/>
                <w:i/>
                <w:iCs/>
                <w:color w:val="0070C0"/>
                <w:sz w:val="24"/>
                <w:szCs w:val="24"/>
              </w:rPr>
              <w:t xml:space="preserve"> be sustained for the rest of the statutory education. Pupils’ expectations must be managed to ensure that they do not write themselves off from schooling.</w:t>
            </w:r>
          </w:p>
          <w:p w14:paraId="3892198D" w14:textId="77777777" w:rsidR="009D165A" w:rsidRDefault="009D165A" w:rsidP="0014753B">
            <w:pPr>
              <w:rPr>
                <w:rFonts w:cstheme="minorHAnsi"/>
                <w:i/>
                <w:iCs/>
                <w:color w:val="0070C0"/>
                <w:sz w:val="24"/>
                <w:szCs w:val="24"/>
              </w:rPr>
            </w:pPr>
          </w:p>
        </w:tc>
      </w:tr>
    </w:tbl>
    <w:p w14:paraId="0A7473C9" w14:textId="77777777" w:rsidR="0014753B" w:rsidRDefault="0014753B" w:rsidP="0014753B">
      <w:pPr>
        <w:rPr>
          <w:rFonts w:cstheme="minorHAnsi"/>
          <w:i/>
          <w:iCs/>
          <w:color w:val="0070C0"/>
          <w:sz w:val="24"/>
          <w:szCs w:val="24"/>
        </w:rPr>
      </w:pPr>
    </w:p>
    <w:p w14:paraId="77D0EAAB" w14:textId="77777777" w:rsidR="00255B59" w:rsidRDefault="00255B59" w:rsidP="00255B59">
      <w:pPr>
        <w:ind w:left="720"/>
        <w:rPr>
          <w:rFonts w:cstheme="minorHAnsi"/>
          <w:b/>
          <w:bCs/>
          <w:sz w:val="24"/>
          <w:szCs w:val="24"/>
        </w:rPr>
      </w:pPr>
      <w:r w:rsidRPr="00255B59">
        <w:rPr>
          <w:rFonts w:cstheme="minorHAnsi"/>
          <w:b/>
          <w:bCs/>
          <w:sz w:val="24"/>
          <w:szCs w:val="24"/>
        </w:rPr>
        <w:t>12.A. What the Offer in each Locality should look like.</w:t>
      </w:r>
    </w:p>
    <w:p w14:paraId="1CF997E8" w14:textId="5F3815EC" w:rsidR="000B15F6" w:rsidRPr="000B15F6" w:rsidRDefault="000B15F6" w:rsidP="000B15F6">
      <w:pPr>
        <w:spacing w:after="0" w:line="40" w:lineRule="atLeast"/>
        <w:rPr>
          <w:rFonts w:cstheme="minorHAnsi"/>
          <w:i/>
          <w:iCs/>
          <w:sz w:val="24"/>
          <w:szCs w:val="24"/>
        </w:rPr>
      </w:pPr>
      <w:r w:rsidRPr="000B15F6">
        <w:rPr>
          <w:rFonts w:cstheme="minorHAnsi"/>
          <w:i/>
          <w:iCs/>
          <w:sz w:val="24"/>
          <w:szCs w:val="24"/>
        </w:rPr>
        <w:t>This addresses the Strategic Question: Have we got the balance of our own provision right between KS3 and 4, part and full time, short and long term?</w:t>
      </w:r>
    </w:p>
    <w:p w14:paraId="6C89D529" w14:textId="77777777" w:rsidR="000B15F6" w:rsidRPr="00255B59" w:rsidRDefault="000B15F6" w:rsidP="00255B59">
      <w:pPr>
        <w:ind w:left="720"/>
        <w:rPr>
          <w:rFonts w:cstheme="minorHAnsi"/>
          <w:b/>
          <w:bCs/>
          <w:sz w:val="24"/>
          <w:szCs w:val="24"/>
        </w:rPr>
      </w:pPr>
    </w:p>
    <w:p w14:paraId="1D9A5256" w14:textId="7F944694" w:rsidR="0014753B" w:rsidRPr="00255B59" w:rsidRDefault="0014753B" w:rsidP="0014753B">
      <w:pPr>
        <w:rPr>
          <w:rFonts w:cstheme="minorHAnsi"/>
          <w:sz w:val="24"/>
          <w:szCs w:val="24"/>
        </w:rPr>
      </w:pPr>
      <w:r w:rsidRPr="00255B59">
        <w:rPr>
          <w:rFonts w:cstheme="minorHAnsi"/>
          <w:sz w:val="24"/>
          <w:szCs w:val="24"/>
        </w:rPr>
        <w:t xml:space="preserve">The Locality Team </w:t>
      </w:r>
      <w:r w:rsidR="00255B59">
        <w:rPr>
          <w:rFonts w:cstheme="minorHAnsi"/>
          <w:sz w:val="24"/>
          <w:szCs w:val="24"/>
        </w:rPr>
        <w:t xml:space="preserve">needs to be able to </w:t>
      </w:r>
      <w:r w:rsidR="00C83608">
        <w:rPr>
          <w:rFonts w:cstheme="minorHAnsi"/>
          <w:sz w:val="24"/>
          <w:szCs w:val="24"/>
        </w:rPr>
        <w:t xml:space="preserve">access </w:t>
      </w:r>
      <w:r w:rsidR="00C83608" w:rsidRPr="00255B59">
        <w:rPr>
          <w:rFonts w:cstheme="minorHAnsi"/>
          <w:sz w:val="24"/>
          <w:szCs w:val="24"/>
        </w:rPr>
        <w:t>a</w:t>
      </w:r>
      <w:r w:rsidRPr="00255B59">
        <w:rPr>
          <w:rFonts w:cstheme="minorHAnsi"/>
          <w:sz w:val="24"/>
          <w:szCs w:val="24"/>
        </w:rPr>
        <w:t xml:space="preserve"> wide range of provisions which might include:</w:t>
      </w:r>
    </w:p>
    <w:p w14:paraId="445560DE" w14:textId="77777777" w:rsidR="0014753B" w:rsidRPr="00255B59" w:rsidRDefault="0014753B" w:rsidP="000503EF">
      <w:pPr>
        <w:pStyle w:val="ListParagraph"/>
        <w:numPr>
          <w:ilvl w:val="0"/>
          <w:numId w:val="28"/>
        </w:numPr>
        <w:rPr>
          <w:rFonts w:asciiTheme="minorHAnsi" w:hAnsiTheme="minorHAnsi" w:cstheme="minorHAnsi"/>
        </w:rPr>
      </w:pPr>
      <w:r w:rsidRPr="00255B59">
        <w:rPr>
          <w:rFonts w:asciiTheme="minorHAnsi" w:hAnsiTheme="minorHAnsi" w:cstheme="minorHAnsi"/>
        </w:rPr>
        <w:t>Direct small group teaching at KS3 in a school like setting</w:t>
      </w:r>
    </w:p>
    <w:p w14:paraId="1A720442" w14:textId="49ACA463" w:rsidR="0014753B" w:rsidRPr="00255B59" w:rsidRDefault="0014753B" w:rsidP="000503EF">
      <w:pPr>
        <w:pStyle w:val="ListParagraph"/>
        <w:numPr>
          <w:ilvl w:val="0"/>
          <w:numId w:val="28"/>
        </w:numPr>
        <w:rPr>
          <w:rFonts w:asciiTheme="minorHAnsi" w:hAnsiTheme="minorHAnsi" w:cstheme="minorHAnsi"/>
        </w:rPr>
      </w:pPr>
      <w:r w:rsidRPr="00255B59">
        <w:rPr>
          <w:rFonts w:asciiTheme="minorHAnsi" w:hAnsiTheme="minorHAnsi" w:cstheme="minorHAnsi"/>
        </w:rPr>
        <w:t xml:space="preserve">Reset style programmes that are part time and short term for both </w:t>
      </w:r>
      <w:r w:rsidR="00C83608" w:rsidRPr="00255B59">
        <w:rPr>
          <w:rFonts w:asciiTheme="minorHAnsi" w:hAnsiTheme="minorHAnsi" w:cstheme="minorHAnsi"/>
        </w:rPr>
        <w:t>KS’s.</w:t>
      </w:r>
    </w:p>
    <w:p w14:paraId="231A2920" w14:textId="3C16CD84" w:rsidR="0014753B" w:rsidRPr="00255B59" w:rsidRDefault="0014753B" w:rsidP="000503EF">
      <w:pPr>
        <w:pStyle w:val="ListParagraph"/>
        <w:numPr>
          <w:ilvl w:val="0"/>
          <w:numId w:val="28"/>
        </w:numPr>
        <w:rPr>
          <w:rFonts w:asciiTheme="minorHAnsi" w:hAnsiTheme="minorHAnsi" w:cstheme="minorHAnsi"/>
        </w:rPr>
      </w:pPr>
      <w:r w:rsidRPr="00255B59">
        <w:rPr>
          <w:rFonts w:asciiTheme="minorHAnsi" w:hAnsiTheme="minorHAnsi" w:cstheme="minorHAnsi"/>
        </w:rPr>
        <w:t xml:space="preserve">Direct small group teaching at KS4 in an </w:t>
      </w:r>
      <w:r w:rsidR="00C83608" w:rsidRPr="00255B59">
        <w:rPr>
          <w:rFonts w:asciiTheme="minorHAnsi" w:hAnsiTheme="minorHAnsi" w:cstheme="minorHAnsi"/>
        </w:rPr>
        <w:t>age-appropriate</w:t>
      </w:r>
      <w:r w:rsidRPr="00255B59">
        <w:rPr>
          <w:rFonts w:asciiTheme="minorHAnsi" w:hAnsiTheme="minorHAnsi" w:cstheme="minorHAnsi"/>
        </w:rPr>
        <w:t xml:space="preserve"> setting</w:t>
      </w:r>
    </w:p>
    <w:p w14:paraId="3DA87F9A" w14:textId="2E3E0EF0" w:rsidR="0014753B" w:rsidRPr="00255B59" w:rsidRDefault="0014753B" w:rsidP="000503EF">
      <w:pPr>
        <w:pStyle w:val="ListParagraph"/>
        <w:numPr>
          <w:ilvl w:val="0"/>
          <w:numId w:val="28"/>
        </w:numPr>
        <w:rPr>
          <w:rFonts w:asciiTheme="minorHAnsi" w:hAnsiTheme="minorHAnsi" w:cstheme="minorHAnsi"/>
        </w:rPr>
      </w:pPr>
      <w:r w:rsidRPr="00255B59">
        <w:rPr>
          <w:rFonts w:asciiTheme="minorHAnsi" w:hAnsiTheme="minorHAnsi" w:cstheme="minorHAnsi"/>
        </w:rPr>
        <w:t xml:space="preserve">These options would include access to therapeutic </w:t>
      </w:r>
      <w:r w:rsidR="00C83608" w:rsidRPr="00255B59">
        <w:rPr>
          <w:rFonts w:asciiTheme="minorHAnsi" w:hAnsiTheme="minorHAnsi" w:cstheme="minorHAnsi"/>
        </w:rPr>
        <w:t>provision.</w:t>
      </w:r>
    </w:p>
    <w:p w14:paraId="0433FBA9" w14:textId="3F1E57C1" w:rsidR="0014753B" w:rsidRPr="00255B59" w:rsidRDefault="0014753B" w:rsidP="000503EF">
      <w:pPr>
        <w:pStyle w:val="ListParagraph"/>
        <w:numPr>
          <w:ilvl w:val="0"/>
          <w:numId w:val="28"/>
        </w:numPr>
        <w:rPr>
          <w:rFonts w:asciiTheme="minorHAnsi" w:hAnsiTheme="minorHAnsi" w:cstheme="minorHAnsi"/>
        </w:rPr>
      </w:pPr>
      <w:r w:rsidRPr="00255B59">
        <w:rPr>
          <w:rFonts w:asciiTheme="minorHAnsi" w:hAnsiTheme="minorHAnsi" w:cstheme="minorHAnsi"/>
        </w:rPr>
        <w:t xml:space="preserve">Access to carefully commissioned KS3 Alternative Provision set up to avoid </w:t>
      </w:r>
      <w:proofErr w:type="spellStart"/>
      <w:r w:rsidRPr="00255B59">
        <w:rPr>
          <w:rFonts w:asciiTheme="minorHAnsi" w:hAnsiTheme="minorHAnsi" w:cstheme="minorHAnsi"/>
        </w:rPr>
        <w:t>deschooling</w:t>
      </w:r>
      <w:proofErr w:type="spellEnd"/>
      <w:r w:rsidRPr="00255B59">
        <w:rPr>
          <w:rFonts w:asciiTheme="minorHAnsi" w:hAnsiTheme="minorHAnsi" w:cstheme="minorHAnsi"/>
        </w:rPr>
        <w:t xml:space="preserve"> </w:t>
      </w:r>
      <w:r w:rsidR="00C83608" w:rsidRPr="00255B59">
        <w:rPr>
          <w:rFonts w:asciiTheme="minorHAnsi" w:hAnsiTheme="minorHAnsi" w:cstheme="minorHAnsi"/>
        </w:rPr>
        <w:t>pupils.</w:t>
      </w:r>
    </w:p>
    <w:p w14:paraId="594A2529" w14:textId="0B7DF8BF" w:rsidR="0014753B" w:rsidRPr="00255B59" w:rsidRDefault="0014753B" w:rsidP="000503EF">
      <w:pPr>
        <w:pStyle w:val="ListParagraph"/>
        <w:numPr>
          <w:ilvl w:val="0"/>
          <w:numId w:val="28"/>
        </w:numPr>
        <w:rPr>
          <w:rFonts w:asciiTheme="minorHAnsi" w:hAnsiTheme="minorHAnsi" w:cstheme="minorHAnsi"/>
        </w:rPr>
      </w:pPr>
      <w:r w:rsidRPr="00255B59">
        <w:rPr>
          <w:rFonts w:asciiTheme="minorHAnsi" w:hAnsiTheme="minorHAnsi" w:cstheme="minorHAnsi"/>
        </w:rPr>
        <w:t xml:space="preserve">Access to a wide range of </w:t>
      </w:r>
      <w:r w:rsidR="00C83608" w:rsidRPr="00255B59">
        <w:rPr>
          <w:rFonts w:asciiTheme="minorHAnsi" w:hAnsiTheme="minorHAnsi" w:cstheme="minorHAnsi"/>
        </w:rPr>
        <w:t>prevocational</w:t>
      </w:r>
      <w:r w:rsidRPr="00255B59">
        <w:rPr>
          <w:rFonts w:asciiTheme="minorHAnsi" w:hAnsiTheme="minorHAnsi" w:cstheme="minorHAnsi"/>
        </w:rPr>
        <w:t xml:space="preserve"> style AP for KS4 pupils</w:t>
      </w:r>
    </w:p>
    <w:p w14:paraId="0C807A87" w14:textId="060A50CE" w:rsidR="0014753B" w:rsidRPr="00255B59" w:rsidRDefault="0014753B" w:rsidP="000503EF">
      <w:pPr>
        <w:pStyle w:val="ListParagraph"/>
        <w:numPr>
          <w:ilvl w:val="0"/>
          <w:numId w:val="28"/>
        </w:numPr>
        <w:rPr>
          <w:rFonts w:asciiTheme="minorHAnsi" w:hAnsiTheme="minorHAnsi" w:cstheme="minorHAnsi"/>
        </w:rPr>
      </w:pPr>
      <w:r w:rsidRPr="00255B59">
        <w:rPr>
          <w:rFonts w:asciiTheme="minorHAnsi" w:hAnsiTheme="minorHAnsi" w:cstheme="minorHAnsi"/>
        </w:rPr>
        <w:t xml:space="preserve">Access to </w:t>
      </w:r>
      <w:r w:rsidR="00C83608" w:rsidRPr="00255B59">
        <w:rPr>
          <w:rFonts w:asciiTheme="minorHAnsi" w:hAnsiTheme="minorHAnsi" w:cstheme="minorHAnsi"/>
        </w:rPr>
        <w:t>online</w:t>
      </w:r>
      <w:r w:rsidRPr="00255B59">
        <w:rPr>
          <w:rFonts w:asciiTheme="minorHAnsi" w:hAnsiTheme="minorHAnsi" w:cstheme="minorHAnsi"/>
        </w:rPr>
        <w:t xml:space="preserve"> tuition that can be tailored to individual needs and directly managed by the locality team for </w:t>
      </w:r>
      <w:r w:rsidR="00313DFC" w:rsidRPr="00255B59">
        <w:rPr>
          <w:rFonts w:asciiTheme="minorHAnsi" w:hAnsiTheme="minorHAnsi" w:cstheme="minorHAnsi"/>
        </w:rPr>
        <w:t>short- or medium-term</w:t>
      </w:r>
      <w:r w:rsidRPr="00255B59">
        <w:rPr>
          <w:rFonts w:asciiTheme="minorHAnsi" w:hAnsiTheme="minorHAnsi" w:cstheme="minorHAnsi"/>
        </w:rPr>
        <w:t xml:space="preserve"> </w:t>
      </w:r>
      <w:r w:rsidR="00C83608" w:rsidRPr="00255B59">
        <w:rPr>
          <w:rFonts w:asciiTheme="minorHAnsi" w:hAnsiTheme="minorHAnsi" w:cstheme="minorHAnsi"/>
        </w:rPr>
        <w:t>needs.</w:t>
      </w:r>
    </w:p>
    <w:p w14:paraId="37E93E59" w14:textId="77777777" w:rsidR="0014753B" w:rsidRPr="00255B59" w:rsidRDefault="0014753B" w:rsidP="000503EF">
      <w:pPr>
        <w:pStyle w:val="ListParagraph"/>
        <w:numPr>
          <w:ilvl w:val="0"/>
          <w:numId w:val="28"/>
        </w:numPr>
        <w:rPr>
          <w:rFonts w:asciiTheme="minorHAnsi" w:hAnsiTheme="minorHAnsi" w:cstheme="minorHAnsi"/>
        </w:rPr>
      </w:pPr>
      <w:r w:rsidRPr="00255B59">
        <w:rPr>
          <w:rFonts w:asciiTheme="minorHAnsi" w:hAnsiTheme="minorHAnsi" w:cstheme="minorHAnsi"/>
        </w:rPr>
        <w:t>Robust advice to schools on accessing AP provision for pupils so that they can be supported in setting up their own arrangements confident that they are effectively aligning provision to need.</w:t>
      </w:r>
    </w:p>
    <w:p w14:paraId="0A09A3BE" w14:textId="06641F70" w:rsidR="0014753B" w:rsidRPr="00255B59" w:rsidRDefault="0014753B" w:rsidP="000503EF">
      <w:pPr>
        <w:pStyle w:val="ListParagraph"/>
        <w:numPr>
          <w:ilvl w:val="0"/>
          <w:numId w:val="28"/>
        </w:numPr>
        <w:rPr>
          <w:rFonts w:asciiTheme="minorHAnsi" w:hAnsiTheme="minorHAnsi" w:cstheme="minorHAnsi"/>
        </w:rPr>
      </w:pPr>
      <w:r w:rsidRPr="00255B59">
        <w:rPr>
          <w:rFonts w:asciiTheme="minorHAnsi" w:hAnsiTheme="minorHAnsi" w:cstheme="minorHAnsi"/>
        </w:rPr>
        <w:t xml:space="preserve">Family outreach to enable flexi schooling timetables to be set up where these can be shown to be the best means of securing </w:t>
      </w:r>
      <w:r w:rsidR="00C83608" w:rsidRPr="00255B59">
        <w:rPr>
          <w:rFonts w:asciiTheme="minorHAnsi" w:hAnsiTheme="minorHAnsi" w:cstheme="minorHAnsi"/>
        </w:rPr>
        <w:t>progress.</w:t>
      </w:r>
    </w:p>
    <w:p w14:paraId="2EDB6779" w14:textId="587DCD37" w:rsidR="0014753B" w:rsidRPr="00255B59" w:rsidRDefault="0014753B" w:rsidP="000503EF">
      <w:pPr>
        <w:pStyle w:val="ListParagraph"/>
        <w:numPr>
          <w:ilvl w:val="0"/>
          <w:numId w:val="28"/>
        </w:numPr>
        <w:rPr>
          <w:rFonts w:asciiTheme="minorHAnsi" w:hAnsiTheme="minorHAnsi" w:cstheme="minorHAnsi"/>
        </w:rPr>
      </w:pPr>
      <w:r w:rsidRPr="00255B59">
        <w:rPr>
          <w:rFonts w:asciiTheme="minorHAnsi" w:hAnsiTheme="minorHAnsi" w:cstheme="minorHAnsi"/>
        </w:rPr>
        <w:t xml:space="preserve">Family outreach that can assist families in their interactions with and support for the </w:t>
      </w:r>
      <w:r w:rsidR="00C83608" w:rsidRPr="00255B59">
        <w:rPr>
          <w:rFonts w:asciiTheme="minorHAnsi" w:hAnsiTheme="minorHAnsi" w:cstheme="minorHAnsi"/>
        </w:rPr>
        <w:t>pupil.</w:t>
      </w:r>
    </w:p>
    <w:p w14:paraId="321D5052" w14:textId="65BB6B68" w:rsidR="0014753B" w:rsidRPr="00255B59" w:rsidRDefault="0014753B" w:rsidP="000503EF">
      <w:pPr>
        <w:pStyle w:val="ListParagraph"/>
        <w:numPr>
          <w:ilvl w:val="0"/>
          <w:numId w:val="28"/>
        </w:numPr>
        <w:rPr>
          <w:rFonts w:asciiTheme="minorHAnsi" w:hAnsiTheme="minorHAnsi" w:cstheme="minorHAnsi"/>
        </w:rPr>
      </w:pPr>
      <w:r w:rsidRPr="00255B59">
        <w:rPr>
          <w:rFonts w:asciiTheme="minorHAnsi" w:hAnsiTheme="minorHAnsi" w:cstheme="minorHAnsi"/>
        </w:rPr>
        <w:t xml:space="preserve">Links with specialist settings, especially the semh and C&amp;I units and the semh special schools and with SENA so that pathways can be established when </w:t>
      </w:r>
      <w:r w:rsidR="00C83608" w:rsidRPr="00255B59">
        <w:rPr>
          <w:rFonts w:asciiTheme="minorHAnsi" w:hAnsiTheme="minorHAnsi" w:cstheme="minorHAnsi"/>
        </w:rPr>
        <w:t>appropriate.</w:t>
      </w:r>
    </w:p>
    <w:p w14:paraId="299F1895" w14:textId="796FEF4D" w:rsidR="0014753B" w:rsidRPr="00255B59" w:rsidRDefault="0014753B" w:rsidP="000503EF">
      <w:pPr>
        <w:pStyle w:val="ListParagraph"/>
        <w:numPr>
          <w:ilvl w:val="0"/>
          <w:numId w:val="28"/>
        </w:numPr>
        <w:rPr>
          <w:rFonts w:asciiTheme="minorHAnsi" w:hAnsiTheme="minorHAnsi" w:cstheme="minorHAnsi"/>
        </w:rPr>
      </w:pPr>
      <w:r w:rsidRPr="00255B59">
        <w:rPr>
          <w:rFonts w:asciiTheme="minorHAnsi" w:hAnsiTheme="minorHAnsi" w:cstheme="minorHAnsi"/>
        </w:rPr>
        <w:lastRenderedPageBreak/>
        <w:t xml:space="preserve">Locality staff who can offer work with pupils in school – mentoring, small group work, </w:t>
      </w:r>
      <w:proofErr w:type="gramStart"/>
      <w:r w:rsidRPr="00255B59">
        <w:rPr>
          <w:rFonts w:asciiTheme="minorHAnsi" w:hAnsiTheme="minorHAnsi" w:cstheme="minorHAnsi"/>
        </w:rPr>
        <w:t>twilight</w:t>
      </w:r>
      <w:proofErr w:type="gramEnd"/>
      <w:r w:rsidRPr="00255B59">
        <w:rPr>
          <w:rFonts w:asciiTheme="minorHAnsi" w:hAnsiTheme="minorHAnsi" w:cstheme="minorHAnsi"/>
        </w:rPr>
        <w:t xml:space="preserve"> and evening </w:t>
      </w:r>
      <w:r w:rsidR="00C83608" w:rsidRPr="00255B59">
        <w:rPr>
          <w:rFonts w:asciiTheme="minorHAnsi" w:hAnsiTheme="minorHAnsi" w:cstheme="minorHAnsi"/>
        </w:rPr>
        <w:t>activities.</w:t>
      </w:r>
      <w:r w:rsidRPr="00255B59">
        <w:rPr>
          <w:rFonts w:asciiTheme="minorHAnsi" w:hAnsiTheme="minorHAnsi" w:cstheme="minorHAnsi"/>
        </w:rPr>
        <w:t xml:space="preserve"> </w:t>
      </w:r>
    </w:p>
    <w:p w14:paraId="577EC7D8" w14:textId="75AE8D46" w:rsidR="0014753B" w:rsidRPr="00255B59" w:rsidRDefault="0014753B" w:rsidP="000503EF">
      <w:pPr>
        <w:pStyle w:val="ListParagraph"/>
        <w:numPr>
          <w:ilvl w:val="0"/>
          <w:numId w:val="28"/>
        </w:numPr>
        <w:rPr>
          <w:rFonts w:asciiTheme="minorHAnsi" w:hAnsiTheme="minorHAnsi" w:cstheme="minorHAnsi"/>
        </w:rPr>
      </w:pPr>
      <w:r w:rsidRPr="00255B59">
        <w:rPr>
          <w:rFonts w:asciiTheme="minorHAnsi" w:hAnsiTheme="minorHAnsi" w:cstheme="minorHAnsi"/>
        </w:rPr>
        <w:t xml:space="preserve">Locality staff who can work to support tecahers and teaching assistants in </w:t>
      </w:r>
      <w:r w:rsidR="00C83608" w:rsidRPr="00255B59">
        <w:rPr>
          <w:rFonts w:asciiTheme="minorHAnsi" w:hAnsiTheme="minorHAnsi" w:cstheme="minorHAnsi"/>
        </w:rPr>
        <w:t>schools.</w:t>
      </w:r>
      <w:r w:rsidRPr="00255B59">
        <w:rPr>
          <w:rFonts w:asciiTheme="minorHAnsi" w:hAnsiTheme="minorHAnsi" w:cstheme="minorHAnsi"/>
        </w:rPr>
        <w:t xml:space="preserve"> </w:t>
      </w:r>
    </w:p>
    <w:p w14:paraId="35C5A0C1" w14:textId="766EAFE7" w:rsidR="0014753B" w:rsidRPr="00255B59" w:rsidRDefault="0014753B" w:rsidP="000503EF">
      <w:pPr>
        <w:pStyle w:val="ListParagraph"/>
        <w:numPr>
          <w:ilvl w:val="0"/>
          <w:numId w:val="28"/>
        </w:numPr>
        <w:rPr>
          <w:rFonts w:asciiTheme="minorHAnsi" w:hAnsiTheme="minorHAnsi" w:cstheme="minorHAnsi"/>
        </w:rPr>
      </w:pPr>
      <w:r w:rsidRPr="00255B59">
        <w:rPr>
          <w:rFonts w:asciiTheme="minorHAnsi" w:hAnsiTheme="minorHAnsi" w:cstheme="minorHAnsi"/>
        </w:rPr>
        <w:t xml:space="preserve">Mental Health Practitioners who can work both in school, in pupil’s homes and in locality </w:t>
      </w:r>
      <w:r w:rsidR="00C83608" w:rsidRPr="00255B59">
        <w:rPr>
          <w:rFonts w:asciiTheme="minorHAnsi" w:hAnsiTheme="minorHAnsi" w:cstheme="minorHAnsi"/>
        </w:rPr>
        <w:t>settings.</w:t>
      </w:r>
    </w:p>
    <w:p w14:paraId="79B4EC8B" w14:textId="77777777" w:rsidR="0014753B" w:rsidRPr="00255B59" w:rsidRDefault="0014753B" w:rsidP="000503EF">
      <w:pPr>
        <w:pStyle w:val="ListParagraph"/>
        <w:numPr>
          <w:ilvl w:val="0"/>
          <w:numId w:val="28"/>
        </w:numPr>
        <w:rPr>
          <w:rFonts w:asciiTheme="minorHAnsi" w:hAnsiTheme="minorHAnsi" w:cstheme="minorHAnsi"/>
        </w:rPr>
      </w:pPr>
      <w:r w:rsidRPr="00255B59">
        <w:rPr>
          <w:rFonts w:asciiTheme="minorHAnsi" w:hAnsiTheme="minorHAnsi" w:cstheme="minorHAnsi"/>
        </w:rPr>
        <w:t>Swift access the System SENDCO and to EP services</w:t>
      </w:r>
    </w:p>
    <w:p w14:paraId="2CE387EF" w14:textId="546923D7" w:rsidR="0014753B" w:rsidRPr="00255B59" w:rsidRDefault="0014753B" w:rsidP="000503EF">
      <w:pPr>
        <w:pStyle w:val="ListParagraph"/>
        <w:numPr>
          <w:ilvl w:val="0"/>
          <w:numId w:val="28"/>
        </w:numPr>
        <w:rPr>
          <w:rFonts w:asciiTheme="minorHAnsi" w:hAnsiTheme="minorHAnsi" w:cstheme="minorHAnsi"/>
        </w:rPr>
      </w:pPr>
      <w:r w:rsidRPr="00255B59">
        <w:rPr>
          <w:rFonts w:asciiTheme="minorHAnsi" w:hAnsiTheme="minorHAnsi" w:cstheme="minorHAnsi"/>
        </w:rPr>
        <w:t xml:space="preserve">Regular surgeries – Inclusion Forums to provide swift access for schools for advice and external </w:t>
      </w:r>
      <w:r w:rsidR="00C83608" w:rsidRPr="00255B59">
        <w:rPr>
          <w:rFonts w:asciiTheme="minorHAnsi" w:hAnsiTheme="minorHAnsi" w:cstheme="minorHAnsi"/>
        </w:rPr>
        <w:t>guidance.</w:t>
      </w:r>
      <w:r w:rsidRPr="00255B59">
        <w:rPr>
          <w:rFonts w:asciiTheme="minorHAnsi" w:hAnsiTheme="minorHAnsi" w:cstheme="minorHAnsi"/>
        </w:rPr>
        <w:t xml:space="preserve"> </w:t>
      </w:r>
    </w:p>
    <w:p w14:paraId="2FE2A3FB" w14:textId="6090C1C0" w:rsidR="0014753B" w:rsidRPr="00255B59" w:rsidRDefault="0014753B" w:rsidP="000503EF">
      <w:pPr>
        <w:pStyle w:val="ListParagraph"/>
        <w:numPr>
          <w:ilvl w:val="0"/>
          <w:numId w:val="28"/>
        </w:numPr>
        <w:rPr>
          <w:rFonts w:asciiTheme="minorHAnsi" w:hAnsiTheme="minorHAnsi" w:cstheme="minorHAnsi"/>
        </w:rPr>
      </w:pPr>
      <w:r w:rsidRPr="00255B59">
        <w:rPr>
          <w:rFonts w:asciiTheme="minorHAnsi" w:hAnsiTheme="minorHAnsi" w:cstheme="minorHAnsi"/>
        </w:rPr>
        <w:t>Locality Inclusion Panels – to ensure that decisions about school funded, hybrid, part time and fulltime bespoke packages of provision are taken effectively.</w:t>
      </w:r>
    </w:p>
    <w:p w14:paraId="3037828F" w14:textId="77777777" w:rsidR="0092297C" w:rsidRPr="00C648A9" w:rsidRDefault="0092297C" w:rsidP="00DE6079">
      <w:pPr>
        <w:ind w:left="720" w:hanging="720"/>
        <w:rPr>
          <w:rFonts w:cstheme="minorHAnsi"/>
          <w:b/>
          <w:bCs/>
          <w:sz w:val="24"/>
          <w:szCs w:val="24"/>
        </w:rPr>
      </w:pPr>
    </w:p>
    <w:p w14:paraId="3DE50D2D" w14:textId="06167310" w:rsidR="0092297C" w:rsidRPr="00C648A9" w:rsidRDefault="00866E79" w:rsidP="000503EF">
      <w:pPr>
        <w:pStyle w:val="ListParagraph"/>
        <w:numPr>
          <w:ilvl w:val="0"/>
          <w:numId w:val="32"/>
        </w:numPr>
        <w:rPr>
          <w:rFonts w:asciiTheme="minorHAnsi" w:eastAsiaTheme="majorEastAsia" w:hAnsiTheme="minorHAnsi" w:cstheme="minorHAnsi"/>
          <w:b/>
          <w:bCs/>
          <w:color w:val="404040" w:themeColor="text1" w:themeTint="BF"/>
          <w:spacing w:val="-10"/>
          <w:kern w:val="24"/>
          <w:position w:val="1"/>
        </w:rPr>
      </w:pPr>
      <w:r w:rsidRPr="00C648A9">
        <w:rPr>
          <w:rFonts w:asciiTheme="minorHAnsi" w:eastAsiaTheme="majorEastAsia" w:hAnsiTheme="minorHAnsi" w:cstheme="minorHAnsi"/>
          <w:b/>
          <w:bCs/>
          <w:color w:val="404040" w:themeColor="text1" w:themeTint="BF"/>
          <w:spacing w:val="-10"/>
          <w:kern w:val="24"/>
          <w:position w:val="1"/>
        </w:rPr>
        <w:t>To make minimal changes to the process of Fair Access</w:t>
      </w:r>
    </w:p>
    <w:p w14:paraId="461571DB" w14:textId="77777777" w:rsidR="003D63B3" w:rsidRPr="00C648A9" w:rsidRDefault="003D63B3" w:rsidP="003D63B3">
      <w:pPr>
        <w:rPr>
          <w:rFonts w:eastAsiaTheme="majorEastAsia" w:cstheme="minorHAnsi"/>
          <w:b/>
          <w:bCs/>
          <w:color w:val="404040" w:themeColor="text1" w:themeTint="BF"/>
          <w:spacing w:val="-10"/>
          <w:kern w:val="24"/>
          <w:position w:val="1"/>
          <w:sz w:val="24"/>
          <w:szCs w:val="24"/>
        </w:rPr>
      </w:pPr>
    </w:p>
    <w:p w14:paraId="5EE1A54B" w14:textId="2981B117" w:rsidR="005A54FB" w:rsidRPr="005A54FB" w:rsidRDefault="003D63B3" w:rsidP="003D63B3">
      <w:pPr>
        <w:spacing w:after="0" w:line="240" w:lineRule="auto"/>
        <w:rPr>
          <w:rFonts w:cstheme="minorHAnsi"/>
          <w:i/>
          <w:iCs/>
          <w:sz w:val="24"/>
          <w:szCs w:val="24"/>
        </w:rPr>
      </w:pPr>
      <w:r w:rsidRPr="00C648A9">
        <w:rPr>
          <w:rFonts w:cstheme="minorHAnsi"/>
          <w:i/>
          <w:iCs/>
          <w:sz w:val="24"/>
          <w:szCs w:val="24"/>
        </w:rPr>
        <w:t xml:space="preserve">This addresses Operational Key Question - </w:t>
      </w:r>
      <w:r w:rsidR="005A54FB" w:rsidRPr="005A54FB">
        <w:rPr>
          <w:rFonts w:cstheme="minorHAnsi"/>
          <w:i/>
          <w:iCs/>
          <w:sz w:val="24"/>
          <w:szCs w:val="24"/>
        </w:rPr>
        <w:t>How do we overcome concerns about Fair Access?</w:t>
      </w:r>
    </w:p>
    <w:p w14:paraId="36CFFB7F" w14:textId="4FA4D963" w:rsidR="0092297C" w:rsidRPr="00531741" w:rsidRDefault="00866E79" w:rsidP="00DE6079">
      <w:pPr>
        <w:pStyle w:val="NormalWeb"/>
        <w:spacing w:before="240" w:beforeAutospacing="0" w:after="40" w:afterAutospacing="0" w:line="216" w:lineRule="auto"/>
        <w:ind w:left="720" w:hanging="720"/>
        <w:rPr>
          <w:rFonts w:asciiTheme="minorHAnsi" w:hAnsiTheme="minorHAnsi" w:cstheme="minorHAnsi"/>
        </w:rPr>
      </w:pPr>
      <w:r w:rsidRPr="00531741">
        <w:rPr>
          <w:rFonts w:asciiTheme="minorHAnsi" w:eastAsiaTheme="minorEastAsia" w:hAnsiTheme="minorHAnsi" w:cstheme="minorHAnsi"/>
          <w:kern w:val="24"/>
        </w:rPr>
        <w:t>There are t</w:t>
      </w:r>
      <w:r w:rsidR="0092297C" w:rsidRPr="00531741">
        <w:rPr>
          <w:rFonts w:asciiTheme="minorHAnsi" w:eastAsiaTheme="minorEastAsia" w:hAnsiTheme="minorHAnsi" w:cstheme="minorHAnsi"/>
          <w:kern w:val="24"/>
        </w:rPr>
        <w:t>wo types of Fair Access in Leicestershire</w:t>
      </w:r>
      <w:r w:rsidRPr="00531741">
        <w:rPr>
          <w:rFonts w:asciiTheme="minorHAnsi" w:eastAsiaTheme="minorEastAsia" w:hAnsiTheme="minorHAnsi" w:cstheme="minorHAnsi"/>
          <w:kern w:val="24"/>
        </w:rPr>
        <w:t xml:space="preserve"> Secondary Schools</w:t>
      </w:r>
      <w:r w:rsidR="0092297C" w:rsidRPr="00531741">
        <w:rPr>
          <w:rFonts w:asciiTheme="minorHAnsi" w:eastAsiaTheme="minorEastAsia" w:hAnsiTheme="minorHAnsi" w:cstheme="minorHAnsi"/>
          <w:kern w:val="24"/>
        </w:rPr>
        <w:t>:</w:t>
      </w:r>
    </w:p>
    <w:p w14:paraId="63EFF8FF" w14:textId="10D624DD" w:rsidR="0092297C" w:rsidRPr="00531741" w:rsidRDefault="0092297C" w:rsidP="000503EF">
      <w:pPr>
        <w:pStyle w:val="ListParagraph"/>
        <w:numPr>
          <w:ilvl w:val="0"/>
          <w:numId w:val="19"/>
        </w:numPr>
        <w:spacing w:line="216" w:lineRule="auto"/>
        <w:rPr>
          <w:rFonts w:asciiTheme="minorHAnsi" w:hAnsiTheme="minorHAnsi" w:cstheme="minorHAnsi"/>
        </w:rPr>
      </w:pPr>
      <w:r w:rsidRPr="00531741">
        <w:rPr>
          <w:rFonts w:asciiTheme="minorHAnsi" w:eastAsiaTheme="minorEastAsia" w:hAnsiTheme="minorHAnsi" w:cstheme="minorHAnsi"/>
          <w:kern w:val="24"/>
        </w:rPr>
        <w:t xml:space="preserve">In year admissions for pupils coming into the area – or moving within the county who meet the </w:t>
      </w:r>
      <w:r w:rsidR="00C83608" w:rsidRPr="00531741">
        <w:rPr>
          <w:rFonts w:asciiTheme="minorHAnsi" w:eastAsiaTheme="minorEastAsia" w:hAnsiTheme="minorHAnsi" w:cstheme="minorHAnsi"/>
          <w:kern w:val="24"/>
        </w:rPr>
        <w:t>criteria.</w:t>
      </w:r>
    </w:p>
    <w:p w14:paraId="083041E1" w14:textId="77777777" w:rsidR="0092297C" w:rsidRPr="00531741" w:rsidRDefault="0092297C" w:rsidP="000503EF">
      <w:pPr>
        <w:pStyle w:val="ListParagraph"/>
        <w:numPr>
          <w:ilvl w:val="0"/>
          <w:numId w:val="19"/>
        </w:numPr>
        <w:spacing w:line="216" w:lineRule="auto"/>
        <w:rPr>
          <w:rFonts w:asciiTheme="minorHAnsi" w:hAnsiTheme="minorHAnsi" w:cstheme="minorHAnsi"/>
        </w:rPr>
      </w:pPr>
      <w:r w:rsidRPr="00531741">
        <w:rPr>
          <w:rFonts w:asciiTheme="minorHAnsi" w:eastAsiaTheme="minorEastAsia" w:hAnsiTheme="minorHAnsi" w:cstheme="minorHAnsi"/>
          <w:kern w:val="24"/>
        </w:rPr>
        <w:t xml:space="preserve">Pupils in </w:t>
      </w:r>
      <w:proofErr w:type="spellStart"/>
      <w:r w:rsidRPr="00531741">
        <w:rPr>
          <w:rFonts w:asciiTheme="minorHAnsi" w:eastAsiaTheme="minorEastAsia" w:hAnsiTheme="minorHAnsi" w:cstheme="minorHAnsi"/>
          <w:kern w:val="24"/>
        </w:rPr>
        <w:t>Leics</w:t>
      </w:r>
      <w:proofErr w:type="spellEnd"/>
      <w:r w:rsidRPr="00531741">
        <w:rPr>
          <w:rFonts w:asciiTheme="minorHAnsi" w:eastAsiaTheme="minorEastAsia" w:hAnsiTheme="minorHAnsi" w:cstheme="minorHAnsi"/>
          <w:kern w:val="24"/>
        </w:rPr>
        <w:t xml:space="preserve"> who have been permanently excluded by City or County Schools</w:t>
      </w:r>
    </w:p>
    <w:p w14:paraId="7AAE4AB9" w14:textId="77777777" w:rsidR="00866E79" w:rsidRPr="00531741" w:rsidRDefault="00866E79" w:rsidP="000503EF">
      <w:pPr>
        <w:numPr>
          <w:ilvl w:val="0"/>
          <w:numId w:val="18"/>
        </w:numPr>
        <w:spacing w:after="0" w:line="216" w:lineRule="auto"/>
        <w:ind w:left="0" w:firstLine="0"/>
        <w:rPr>
          <w:rFonts w:cstheme="minorHAnsi"/>
          <w:sz w:val="24"/>
          <w:szCs w:val="24"/>
        </w:rPr>
      </w:pPr>
    </w:p>
    <w:p w14:paraId="4CADD6EC" w14:textId="01F667E7" w:rsidR="0092297C" w:rsidRPr="00C648A9" w:rsidRDefault="0092297C" w:rsidP="00531741">
      <w:pPr>
        <w:spacing w:after="0" w:line="240" w:lineRule="auto"/>
        <w:rPr>
          <w:rFonts w:cstheme="minorHAnsi"/>
          <w:sz w:val="24"/>
          <w:szCs w:val="24"/>
        </w:rPr>
      </w:pPr>
      <w:r w:rsidRPr="0092297C">
        <w:rPr>
          <w:rFonts w:cstheme="minorHAnsi"/>
          <w:sz w:val="24"/>
          <w:szCs w:val="24"/>
        </w:rPr>
        <w:t>Type 1: School Leaders know that in any system they must work with the FA process and that pupils need to be placed within a reasonable distance of their home.  FA is not an issue in these circumstances</w:t>
      </w:r>
      <w:r w:rsidR="00562645">
        <w:rPr>
          <w:rFonts w:cstheme="minorHAnsi"/>
          <w:sz w:val="24"/>
          <w:szCs w:val="24"/>
        </w:rPr>
        <w:t>.</w:t>
      </w:r>
    </w:p>
    <w:p w14:paraId="253420FB" w14:textId="77777777" w:rsidR="00866E79" w:rsidRPr="00C648A9" w:rsidRDefault="00866E79" w:rsidP="00531741">
      <w:pPr>
        <w:spacing w:after="0" w:line="240" w:lineRule="auto"/>
        <w:rPr>
          <w:rFonts w:cstheme="minorHAnsi"/>
          <w:sz w:val="24"/>
          <w:szCs w:val="24"/>
        </w:rPr>
      </w:pPr>
    </w:p>
    <w:p w14:paraId="57BCDAB9" w14:textId="77777777" w:rsidR="006E7C26" w:rsidRPr="006E7C26" w:rsidRDefault="006E7C26" w:rsidP="00531741">
      <w:pPr>
        <w:spacing w:after="0" w:line="240" w:lineRule="auto"/>
        <w:rPr>
          <w:rFonts w:cstheme="minorHAnsi"/>
          <w:sz w:val="24"/>
          <w:szCs w:val="24"/>
        </w:rPr>
      </w:pPr>
      <w:r w:rsidRPr="006E7C26">
        <w:rPr>
          <w:rFonts w:cstheme="minorHAnsi"/>
          <w:sz w:val="24"/>
          <w:szCs w:val="24"/>
        </w:rPr>
        <w:t>Type 2: School Leaders have been concerned about FA admissions for excluded pupils.  Our Proposals “Funding for Schools” address some of these concerns. (We see the establishment of a virtual roll as likely to draw resources away from localities and lead to further frustration.) Vulnerable excluded pupils need to remain as close to their home locality as possible.</w:t>
      </w:r>
    </w:p>
    <w:p w14:paraId="14A82A6E" w14:textId="77777777" w:rsidR="0092297C" w:rsidRDefault="0092297C" w:rsidP="00866E79">
      <w:pPr>
        <w:spacing w:line="216" w:lineRule="auto"/>
        <w:rPr>
          <w:rFonts w:cstheme="minorHAnsi"/>
          <w:sz w:val="24"/>
          <w:szCs w:val="24"/>
        </w:rPr>
      </w:pPr>
    </w:p>
    <w:p w14:paraId="0E642FF2" w14:textId="7B7AFF9C" w:rsidR="00F6418A" w:rsidRDefault="00F6418A" w:rsidP="00866E79">
      <w:pPr>
        <w:spacing w:line="216" w:lineRule="auto"/>
        <w:rPr>
          <w:rFonts w:cstheme="minorHAnsi"/>
          <w:sz w:val="24"/>
          <w:szCs w:val="24"/>
        </w:rPr>
      </w:pPr>
      <w:r>
        <w:rPr>
          <w:rFonts w:cstheme="minorHAnsi"/>
          <w:sz w:val="24"/>
          <w:szCs w:val="24"/>
        </w:rPr>
        <w:t xml:space="preserve">Currently the decision as to whether a child meets the Fair Access Criteria is taken by the LA Admissions Team. We believe this remains the right approach.  </w:t>
      </w:r>
      <w:r w:rsidRPr="00F6418A">
        <w:rPr>
          <w:rFonts w:cstheme="minorHAnsi"/>
          <w:sz w:val="24"/>
          <w:szCs w:val="24"/>
          <w:u w:val="single"/>
        </w:rPr>
        <w:t xml:space="preserve">It is essential that the Admissions Team is represented at all Fair Access Panels </w:t>
      </w:r>
      <w:r>
        <w:rPr>
          <w:rFonts w:cstheme="minorHAnsi"/>
          <w:sz w:val="24"/>
          <w:szCs w:val="24"/>
        </w:rPr>
        <w:t>so that it is accountable for those decisions.</w:t>
      </w:r>
    </w:p>
    <w:p w14:paraId="5F1EA9D8" w14:textId="77777777" w:rsidR="00F6418A" w:rsidRPr="00C648A9" w:rsidRDefault="00F6418A" w:rsidP="00866E79">
      <w:pPr>
        <w:spacing w:line="216" w:lineRule="auto"/>
        <w:rPr>
          <w:rFonts w:cstheme="minorHAnsi"/>
          <w:sz w:val="24"/>
          <w:szCs w:val="24"/>
        </w:rPr>
      </w:pPr>
    </w:p>
    <w:p w14:paraId="4E9199DC" w14:textId="06169739" w:rsidR="003D63B3" w:rsidRPr="00C648A9" w:rsidRDefault="003D63B3" w:rsidP="000503EF">
      <w:pPr>
        <w:pStyle w:val="ListParagraph"/>
        <w:numPr>
          <w:ilvl w:val="0"/>
          <w:numId w:val="32"/>
        </w:numPr>
        <w:spacing w:line="216" w:lineRule="auto"/>
        <w:rPr>
          <w:rFonts w:asciiTheme="minorHAnsi" w:eastAsiaTheme="minorHAnsi" w:hAnsiTheme="minorHAnsi" w:cstheme="minorHAnsi"/>
          <w:b/>
          <w:bCs/>
        </w:rPr>
      </w:pPr>
      <w:r w:rsidRPr="00C648A9">
        <w:rPr>
          <w:rFonts w:asciiTheme="minorHAnsi" w:eastAsiaTheme="minorHAnsi" w:hAnsiTheme="minorHAnsi" w:cstheme="minorHAnsi"/>
          <w:b/>
          <w:bCs/>
        </w:rPr>
        <w:t>To invest in ICT Information Management Systems</w:t>
      </w:r>
    </w:p>
    <w:p w14:paraId="538E717E" w14:textId="77777777" w:rsidR="0092297C" w:rsidRPr="00C648A9" w:rsidRDefault="0092297C" w:rsidP="00DE6079">
      <w:pPr>
        <w:spacing w:line="216" w:lineRule="auto"/>
        <w:ind w:left="720" w:hanging="720"/>
        <w:rPr>
          <w:rFonts w:cstheme="minorHAnsi"/>
          <w:color w:val="E48312"/>
          <w:sz w:val="24"/>
          <w:szCs w:val="24"/>
        </w:rPr>
      </w:pPr>
    </w:p>
    <w:p w14:paraId="24A6FE8D" w14:textId="3287505C" w:rsidR="005A54FB" w:rsidRPr="005A54FB" w:rsidRDefault="003D63B3" w:rsidP="003D63B3">
      <w:pPr>
        <w:spacing w:after="0" w:line="240" w:lineRule="auto"/>
        <w:rPr>
          <w:rFonts w:cstheme="minorHAnsi"/>
          <w:i/>
          <w:iCs/>
          <w:sz w:val="24"/>
          <w:szCs w:val="24"/>
        </w:rPr>
      </w:pPr>
      <w:bookmarkStart w:id="13" w:name="_Hlk158206531"/>
      <w:r w:rsidRPr="00C648A9">
        <w:rPr>
          <w:rFonts w:cstheme="minorHAnsi"/>
          <w:i/>
          <w:iCs/>
          <w:sz w:val="24"/>
          <w:szCs w:val="24"/>
        </w:rPr>
        <w:t xml:space="preserve">This addresses Operational Key </w:t>
      </w:r>
      <w:bookmarkEnd w:id="13"/>
      <w:r w:rsidR="00562645" w:rsidRPr="00C648A9">
        <w:rPr>
          <w:rFonts w:cstheme="minorHAnsi"/>
          <w:i/>
          <w:iCs/>
          <w:sz w:val="24"/>
          <w:szCs w:val="24"/>
        </w:rPr>
        <w:t>Question -</w:t>
      </w:r>
      <w:r w:rsidRPr="00C648A9">
        <w:rPr>
          <w:rFonts w:cstheme="minorHAnsi"/>
          <w:i/>
          <w:iCs/>
          <w:sz w:val="24"/>
          <w:szCs w:val="24"/>
        </w:rPr>
        <w:t xml:space="preserve"> </w:t>
      </w:r>
      <w:r w:rsidR="005A54FB" w:rsidRPr="005A54FB">
        <w:rPr>
          <w:rFonts w:cstheme="minorHAnsi"/>
          <w:i/>
          <w:iCs/>
          <w:sz w:val="24"/>
          <w:szCs w:val="24"/>
        </w:rPr>
        <w:t>How do we streamline systems for referrals, attendance monitoring, financial and accountability?</w:t>
      </w:r>
    </w:p>
    <w:p w14:paraId="0F7B9E16" w14:textId="77777777" w:rsidR="006E7C26" w:rsidRPr="00C648A9" w:rsidRDefault="006E7C26" w:rsidP="00DE6079">
      <w:pPr>
        <w:pStyle w:val="NormalWeb"/>
        <w:spacing w:before="240" w:beforeAutospacing="0" w:after="40" w:afterAutospacing="0" w:line="216" w:lineRule="auto"/>
        <w:ind w:left="720" w:hanging="720"/>
        <w:rPr>
          <w:rFonts w:asciiTheme="minorHAnsi" w:eastAsiaTheme="minorEastAsia" w:hAnsiTheme="minorHAnsi" w:cstheme="minorHAnsi"/>
          <w:color w:val="404040" w:themeColor="text1" w:themeTint="BF"/>
          <w:kern w:val="24"/>
          <w:lang w:val="en-US"/>
        </w:rPr>
      </w:pPr>
      <w:r w:rsidRPr="00C648A9">
        <w:rPr>
          <w:rFonts w:asciiTheme="minorHAnsi" w:eastAsiaTheme="minorEastAsia" w:hAnsiTheme="minorHAnsi" w:cstheme="minorHAnsi"/>
          <w:color w:val="404040" w:themeColor="text1" w:themeTint="BF"/>
          <w:kern w:val="24"/>
          <w:lang w:val="en-US"/>
        </w:rPr>
        <w:t>The system desperately needs:</w:t>
      </w:r>
    </w:p>
    <w:p w14:paraId="7511D5BF" w14:textId="77777777" w:rsidR="006A39D9" w:rsidRPr="00C648A9" w:rsidRDefault="006A39D9" w:rsidP="00DE6079">
      <w:pPr>
        <w:pStyle w:val="NormalWeb"/>
        <w:spacing w:before="240" w:beforeAutospacing="0" w:after="40" w:afterAutospacing="0" w:line="216" w:lineRule="auto"/>
        <w:ind w:left="720" w:hanging="720"/>
        <w:rPr>
          <w:rFonts w:asciiTheme="minorHAnsi" w:hAnsiTheme="minorHAnsi" w:cstheme="minorHAnsi"/>
        </w:rPr>
      </w:pPr>
    </w:p>
    <w:p w14:paraId="146C592F" w14:textId="79CAE0DF" w:rsidR="006E7C26" w:rsidRPr="00C648A9" w:rsidRDefault="006E7C26" w:rsidP="000503EF">
      <w:pPr>
        <w:pStyle w:val="ListParagraph"/>
        <w:numPr>
          <w:ilvl w:val="0"/>
          <w:numId w:val="21"/>
        </w:numPr>
        <w:spacing w:line="216" w:lineRule="auto"/>
        <w:rPr>
          <w:rFonts w:asciiTheme="minorHAnsi" w:hAnsiTheme="minorHAnsi" w:cstheme="minorHAnsi"/>
        </w:rPr>
      </w:pPr>
      <w:r w:rsidRPr="00C648A9">
        <w:rPr>
          <w:rFonts w:asciiTheme="minorHAnsi" w:eastAsiaTheme="minorEastAsia" w:hAnsiTheme="minorHAnsi" w:cstheme="minorHAnsi"/>
          <w:kern w:val="24"/>
        </w:rPr>
        <w:t xml:space="preserve">A single streamlined referral system that ensures forms go to the right places and can be seen by those who need to </w:t>
      </w:r>
      <w:r w:rsidR="00562645" w:rsidRPr="00C648A9">
        <w:rPr>
          <w:rFonts w:asciiTheme="minorHAnsi" w:eastAsiaTheme="minorEastAsia" w:hAnsiTheme="minorHAnsi" w:cstheme="minorHAnsi"/>
          <w:kern w:val="24"/>
        </w:rPr>
        <w:t>know.</w:t>
      </w:r>
    </w:p>
    <w:p w14:paraId="1BA6137A" w14:textId="6DBF3898" w:rsidR="006E7C26" w:rsidRPr="00C648A9" w:rsidRDefault="006E7C26" w:rsidP="000503EF">
      <w:pPr>
        <w:pStyle w:val="ListParagraph"/>
        <w:numPr>
          <w:ilvl w:val="0"/>
          <w:numId w:val="21"/>
        </w:numPr>
        <w:spacing w:line="216" w:lineRule="auto"/>
        <w:rPr>
          <w:rFonts w:asciiTheme="minorHAnsi" w:hAnsiTheme="minorHAnsi" w:cstheme="minorHAnsi"/>
        </w:rPr>
      </w:pPr>
      <w:r w:rsidRPr="00C648A9">
        <w:rPr>
          <w:rFonts w:asciiTheme="minorHAnsi" w:eastAsiaTheme="minorEastAsia" w:hAnsiTheme="minorHAnsi" w:cstheme="minorHAnsi"/>
          <w:kern w:val="24"/>
        </w:rPr>
        <w:lastRenderedPageBreak/>
        <w:t xml:space="preserve">A single pupil tracking system that ensures that we can monitor progress effectively both for individual pupils and evaluate the impact of </w:t>
      </w:r>
      <w:r w:rsidR="00562645" w:rsidRPr="00C648A9">
        <w:rPr>
          <w:rFonts w:asciiTheme="minorHAnsi" w:eastAsiaTheme="minorEastAsia" w:hAnsiTheme="minorHAnsi" w:cstheme="minorHAnsi"/>
          <w:kern w:val="24"/>
        </w:rPr>
        <w:t>provision.</w:t>
      </w:r>
    </w:p>
    <w:p w14:paraId="4D45FA06" w14:textId="1386C956" w:rsidR="006E7C26" w:rsidRPr="00C648A9" w:rsidRDefault="006E7C26" w:rsidP="000503EF">
      <w:pPr>
        <w:pStyle w:val="ListParagraph"/>
        <w:numPr>
          <w:ilvl w:val="0"/>
          <w:numId w:val="21"/>
        </w:numPr>
        <w:spacing w:line="216" w:lineRule="auto"/>
        <w:rPr>
          <w:rFonts w:asciiTheme="minorHAnsi" w:hAnsiTheme="minorHAnsi" w:cstheme="minorHAnsi"/>
        </w:rPr>
      </w:pPr>
      <w:r w:rsidRPr="00C648A9">
        <w:rPr>
          <w:rFonts w:asciiTheme="minorHAnsi" w:eastAsiaTheme="minorEastAsia" w:hAnsiTheme="minorHAnsi" w:cstheme="minorHAnsi"/>
          <w:kern w:val="24"/>
        </w:rPr>
        <w:t xml:space="preserve">A revised web site that supports all users of the system and ensures that we can build and preserve “system wide </w:t>
      </w:r>
      <w:r w:rsidR="00562645" w:rsidRPr="00C648A9">
        <w:rPr>
          <w:rFonts w:asciiTheme="minorHAnsi" w:eastAsiaTheme="minorEastAsia" w:hAnsiTheme="minorHAnsi" w:cstheme="minorHAnsi"/>
          <w:kern w:val="24"/>
        </w:rPr>
        <w:t>intelligence”.</w:t>
      </w:r>
    </w:p>
    <w:p w14:paraId="35AC23A5" w14:textId="77777777" w:rsidR="006E7C26" w:rsidRPr="00C648A9" w:rsidRDefault="006E7C26" w:rsidP="003D63B3">
      <w:pPr>
        <w:rPr>
          <w:rFonts w:cstheme="minorHAnsi"/>
          <w:b/>
          <w:bCs/>
          <w:i/>
          <w:iCs/>
          <w:sz w:val="24"/>
          <w:szCs w:val="24"/>
        </w:rPr>
      </w:pPr>
    </w:p>
    <w:p w14:paraId="1FEFD01D" w14:textId="24DA70B4" w:rsidR="003D63B3" w:rsidRPr="00C648A9" w:rsidRDefault="003D63B3" w:rsidP="000503EF">
      <w:pPr>
        <w:pStyle w:val="ListParagraph"/>
        <w:numPr>
          <w:ilvl w:val="0"/>
          <w:numId w:val="32"/>
        </w:numPr>
        <w:rPr>
          <w:rFonts w:asciiTheme="minorHAnsi" w:hAnsiTheme="minorHAnsi" w:cstheme="minorHAnsi"/>
          <w:b/>
          <w:bCs/>
        </w:rPr>
      </w:pPr>
      <w:r w:rsidRPr="00C648A9">
        <w:rPr>
          <w:rFonts w:asciiTheme="minorHAnsi" w:hAnsiTheme="minorHAnsi" w:cstheme="minorHAnsi"/>
          <w:b/>
          <w:bCs/>
        </w:rPr>
        <w:t xml:space="preserve">To ensure that new Leadership is supported in addressing </w:t>
      </w:r>
      <w:r w:rsidR="006A39D9" w:rsidRPr="00C648A9">
        <w:rPr>
          <w:rFonts w:asciiTheme="minorHAnsi" w:hAnsiTheme="minorHAnsi" w:cstheme="minorHAnsi"/>
          <w:b/>
          <w:bCs/>
        </w:rPr>
        <w:t>Alternative</w:t>
      </w:r>
      <w:r w:rsidRPr="00C648A9">
        <w:rPr>
          <w:rFonts w:asciiTheme="minorHAnsi" w:hAnsiTheme="minorHAnsi" w:cstheme="minorHAnsi"/>
          <w:b/>
          <w:bCs/>
        </w:rPr>
        <w:t xml:space="preserve"> Provision Issues</w:t>
      </w:r>
    </w:p>
    <w:p w14:paraId="5B01940C" w14:textId="77777777" w:rsidR="006A39D9" w:rsidRPr="00C648A9" w:rsidRDefault="006A39D9" w:rsidP="003D63B3">
      <w:pPr>
        <w:spacing w:after="0" w:line="240" w:lineRule="auto"/>
        <w:rPr>
          <w:rFonts w:cstheme="minorHAnsi"/>
          <w:i/>
          <w:iCs/>
          <w:sz w:val="24"/>
          <w:szCs w:val="24"/>
        </w:rPr>
      </w:pPr>
    </w:p>
    <w:p w14:paraId="2DF13E41" w14:textId="771A9E06" w:rsidR="005A54FB" w:rsidRPr="00C648A9" w:rsidRDefault="003D63B3" w:rsidP="003D63B3">
      <w:pPr>
        <w:spacing w:after="0" w:line="240" w:lineRule="auto"/>
        <w:rPr>
          <w:rFonts w:cstheme="minorHAnsi"/>
          <w:i/>
          <w:iCs/>
          <w:sz w:val="24"/>
          <w:szCs w:val="24"/>
        </w:rPr>
      </w:pPr>
      <w:bookmarkStart w:id="14" w:name="_Hlk158207168"/>
      <w:r w:rsidRPr="00C648A9">
        <w:rPr>
          <w:rFonts w:cstheme="minorHAnsi"/>
          <w:i/>
          <w:iCs/>
          <w:sz w:val="24"/>
          <w:szCs w:val="24"/>
        </w:rPr>
        <w:t xml:space="preserve">This addresses Operational Key Question </w:t>
      </w:r>
      <w:r w:rsidR="00562645" w:rsidRPr="00C648A9">
        <w:rPr>
          <w:rFonts w:cstheme="minorHAnsi"/>
          <w:i/>
          <w:iCs/>
          <w:sz w:val="24"/>
          <w:szCs w:val="24"/>
        </w:rPr>
        <w:t>- How</w:t>
      </w:r>
      <w:r w:rsidR="005A54FB" w:rsidRPr="005A54FB">
        <w:rPr>
          <w:rFonts w:cstheme="minorHAnsi"/>
          <w:i/>
          <w:iCs/>
          <w:sz w:val="24"/>
          <w:szCs w:val="24"/>
        </w:rPr>
        <w:t xml:space="preserve"> </w:t>
      </w:r>
      <w:bookmarkEnd w:id="14"/>
      <w:r w:rsidR="005A54FB" w:rsidRPr="005A54FB">
        <w:rPr>
          <w:rFonts w:cstheme="minorHAnsi"/>
          <w:i/>
          <w:iCs/>
          <w:sz w:val="24"/>
          <w:szCs w:val="24"/>
        </w:rPr>
        <w:t xml:space="preserve">can we strengthen our impact on the </w:t>
      </w:r>
      <w:r w:rsidR="00C83608" w:rsidRPr="005A54FB">
        <w:rPr>
          <w:rFonts w:cstheme="minorHAnsi"/>
          <w:i/>
          <w:iCs/>
          <w:sz w:val="24"/>
          <w:szCs w:val="24"/>
        </w:rPr>
        <w:t>marketplace</w:t>
      </w:r>
      <w:r w:rsidR="005A54FB" w:rsidRPr="005A54FB">
        <w:rPr>
          <w:rFonts w:cstheme="minorHAnsi"/>
          <w:i/>
          <w:iCs/>
          <w:sz w:val="24"/>
          <w:szCs w:val="24"/>
        </w:rPr>
        <w:t xml:space="preserve"> of APs to secure quality provision of the right kind and in the right place?</w:t>
      </w:r>
    </w:p>
    <w:p w14:paraId="269D376D" w14:textId="77777777" w:rsidR="005A54FB" w:rsidRPr="00C648A9" w:rsidRDefault="005A54FB" w:rsidP="003D63B3">
      <w:pPr>
        <w:spacing w:after="0" w:line="240" w:lineRule="auto"/>
        <w:rPr>
          <w:rFonts w:cstheme="minorHAnsi"/>
          <w:i/>
          <w:iCs/>
          <w:sz w:val="24"/>
          <w:szCs w:val="24"/>
        </w:rPr>
      </w:pPr>
    </w:p>
    <w:p w14:paraId="31F707D0" w14:textId="05BFCD68" w:rsidR="005A54FB" w:rsidRPr="00C648A9" w:rsidRDefault="006A39D9" w:rsidP="003D63B3">
      <w:pPr>
        <w:spacing w:after="0" w:line="240" w:lineRule="auto"/>
        <w:rPr>
          <w:rFonts w:cstheme="minorHAnsi"/>
          <w:sz w:val="24"/>
          <w:szCs w:val="24"/>
        </w:rPr>
      </w:pPr>
      <w:r w:rsidRPr="00C648A9">
        <w:rPr>
          <w:rFonts w:cstheme="minorHAnsi"/>
          <w:sz w:val="24"/>
          <w:szCs w:val="24"/>
        </w:rPr>
        <w:t>We need to consider:</w:t>
      </w:r>
    </w:p>
    <w:p w14:paraId="3B06EE6A" w14:textId="13F51A99" w:rsidR="005A54FB" w:rsidRPr="00C648A9" w:rsidRDefault="006A39D9" w:rsidP="003D63B3">
      <w:pPr>
        <w:spacing w:after="0" w:line="240" w:lineRule="auto"/>
        <w:rPr>
          <w:rFonts w:cstheme="minorHAnsi"/>
          <w:sz w:val="24"/>
          <w:szCs w:val="24"/>
        </w:rPr>
      </w:pPr>
      <w:r w:rsidRPr="00C648A9">
        <w:rPr>
          <w:rFonts w:cstheme="minorHAnsi"/>
          <w:sz w:val="24"/>
          <w:szCs w:val="24"/>
        </w:rPr>
        <w:t xml:space="preserve"> </w:t>
      </w:r>
    </w:p>
    <w:p w14:paraId="47BAAA6A" w14:textId="588DDF3A" w:rsidR="005A54FB" w:rsidRPr="00C648A9" w:rsidRDefault="006A39D9" w:rsidP="009D165A">
      <w:pPr>
        <w:pStyle w:val="ListParagraph"/>
        <w:numPr>
          <w:ilvl w:val="0"/>
          <w:numId w:val="20"/>
        </w:numPr>
        <w:rPr>
          <w:rFonts w:asciiTheme="minorHAnsi" w:hAnsiTheme="minorHAnsi" w:cstheme="minorHAnsi"/>
        </w:rPr>
      </w:pPr>
      <w:r w:rsidRPr="00C648A9">
        <w:rPr>
          <w:rFonts w:asciiTheme="minorHAnsi" w:hAnsiTheme="minorHAnsi" w:cstheme="minorHAnsi"/>
        </w:rPr>
        <w:t>How to invigorate the current system of quality assurance of APs – especially in relation to teaching and learning.</w:t>
      </w:r>
    </w:p>
    <w:p w14:paraId="4AF61046" w14:textId="23AFCD1F" w:rsidR="005A54FB" w:rsidRPr="00C648A9" w:rsidRDefault="006A39D9" w:rsidP="009D165A">
      <w:pPr>
        <w:pStyle w:val="ListParagraph"/>
        <w:numPr>
          <w:ilvl w:val="0"/>
          <w:numId w:val="20"/>
        </w:numPr>
        <w:rPr>
          <w:rFonts w:asciiTheme="minorHAnsi" w:hAnsiTheme="minorHAnsi" w:cstheme="minorHAnsi"/>
        </w:rPr>
      </w:pPr>
      <w:r w:rsidRPr="00C648A9">
        <w:rPr>
          <w:rFonts w:asciiTheme="minorHAnsi" w:hAnsiTheme="minorHAnsi" w:cstheme="minorHAnsi"/>
        </w:rPr>
        <w:t xml:space="preserve">This system needs to be streamlined so that it meets Ofsted expectations but uses valuable staff time </w:t>
      </w:r>
      <w:r w:rsidR="00562645" w:rsidRPr="00C648A9">
        <w:rPr>
          <w:rFonts w:asciiTheme="minorHAnsi" w:hAnsiTheme="minorHAnsi" w:cstheme="minorHAnsi"/>
        </w:rPr>
        <w:t>efficiently.</w:t>
      </w:r>
    </w:p>
    <w:p w14:paraId="13E335CD" w14:textId="59E0FFB7" w:rsidR="005A54FB" w:rsidRPr="00C648A9" w:rsidRDefault="006A39D9" w:rsidP="009D165A">
      <w:pPr>
        <w:pStyle w:val="ListParagraph"/>
        <w:numPr>
          <w:ilvl w:val="0"/>
          <w:numId w:val="20"/>
        </w:numPr>
        <w:rPr>
          <w:rFonts w:asciiTheme="minorHAnsi" w:hAnsiTheme="minorHAnsi" w:cstheme="minorHAnsi"/>
        </w:rPr>
      </w:pPr>
      <w:r w:rsidRPr="00C648A9">
        <w:rPr>
          <w:rFonts w:asciiTheme="minorHAnsi" w:hAnsiTheme="minorHAnsi" w:cstheme="minorHAnsi"/>
        </w:rPr>
        <w:t xml:space="preserve">How do we support APs directly to focus on continuous improvement, accessing appropriate training, strengthening </w:t>
      </w:r>
      <w:r w:rsidR="00562645" w:rsidRPr="00C648A9">
        <w:rPr>
          <w:rFonts w:asciiTheme="minorHAnsi" w:hAnsiTheme="minorHAnsi" w:cstheme="minorHAnsi"/>
        </w:rPr>
        <w:t>self-evaluation</w:t>
      </w:r>
      <w:r w:rsidR="00562645">
        <w:rPr>
          <w:rFonts w:asciiTheme="minorHAnsi" w:hAnsiTheme="minorHAnsi" w:cstheme="minorHAnsi"/>
        </w:rPr>
        <w:t>?</w:t>
      </w:r>
    </w:p>
    <w:p w14:paraId="77CEB4F2" w14:textId="08F295A5" w:rsidR="005A54FB" w:rsidRPr="00C648A9" w:rsidRDefault="006A39D9" w:rsidP="009D165A">
      <w:pPr>
        <w:pStyle w:val="ListParagraph"/>
        <w:numPr>
          <w:ilvl w:val="0"/>
          <w:numId w:val="20"/>
        </w:numPr>
        <w:rPr>
          <w:rFonts w:asciiTheme="minorHAnsi" w:hAnsiTheme="minorHAnsi" w:cstheme="minorHAnsi"/>
        </w:rPr>
      </w:pPr>
      <w:r w:rsidRPr="00C648A9">
        <w:rPr>
          <w:rFonts w:asciiTheme="minorHAnsi" w:hAnsiTheme="minorHAnsi" w:cstheme="minorHAnsi"/>
        </w:rPr>
        <w:t xml:space="preserve">How do we become more proactive in the “marketplace” to commission what we </w:t>
      </w:r>
      <w:r w:rsidR="00C83608" w:rsidRPr="00C648A9">
        <w:rPr>
          <w:rFonts w:asciiTheme="minorHAnsi" w:hAnsiTheme="minorHAnsi" w:cstheme="minorHAnsi"/>
        </w:rPr>
        <w:t>need</w:t>
      </w:r>
      <w:r w:rsidRPr="00C648A9">
        <w:rPr>
          <w:rFonts w:asciiTheme="minorHAnsi" w:hAnsiTheme="minorHAnsi" w:cstheme="minorHAnsi"/>
        </w:rPr>
        <w:t xml:space="preserve"> – particularly in relation to KS3</w:t>
      </w:r>
      <w:r w:rsidR="00562645">
        <w:rPr>
          <w:rFonts w:asciiTheme="minorHAnsi" w:hAnsiTheme="minorHAnsi" w:cstheme="minorHAnsi"/>
        </w:rPr>
        <w:t>.</w:t>
      </w:r>
    </w:p>
    <w:p w14:paraId="231DD0B3" w14:textId="09A38ED7" w:rsidR="003D63B3" w:rsidRPr="00C648A9" w:rsidRDefault="003D63B3" w:rsidP="009D165A">
      <w:pPr>
        <w:rPr>
          <w:rFonts w:cstheme="minorHAnsi"/>
          <w:sz w:val="24"/>
          <w:szCs w:val="24"/>
        </w:rPr>
      </w:pPr>
    </w:p>
    <w:p w14:paraId="2870A358" w14:textId="75B639C0" w:rsidR="006A39D9" w:rsidRPr="00C648A9" w:rsidRDefault="006A39D9" w:rsidP="000503EF">
      <w:pPr>
        <w:pStyle w:val="ListParagraph"/>
        <w:numPr>
          <w:ilvl w:val="0"/>
          <w:numId w:val="32"/>
        </w:numPr>
        <w:rPr>
          <w:rFonts w:asciiTheme="minorHAnsi" w:hAnsiTheme="minorHAnsi" w:cstheme="minorHAnsi"/>
          <w:b/>
          <w:bCs/>
        </w:rPr>
      </w:pPr>
      <w:r w:rsidRPr="00C648A9">
        <w:rPr>
          <w:rFonts w:asciiTheme="minorHAnsi" w:hAnsiTheme="minorHAnsi" w:cstheme="minorHAnsi"/>
          <w:b/>
          <w:bCs/>
        </w:rPr>
        <w:t xml:space="preserve">To set up a working group to focus on KS3 provision for excluded </w:t>
      </w:r>
      <w:r w:rsidR="00C83608" w:rsidRPr="00C648A9">
        <w:rPr>
          <w:rFonts w:asciiTheme="minorHAnsi" w:hAnsiTheme="minorHAnsi" w:cstheme="minorHAnsi"/>
          <w:b/>
          <w:bCs/>
        </w:rPr>
        <w:t>pupils.</w:t>
      </w:r>
    </w:p>
    <w:p w14:paraId="069F11F8" w14:textId="77777777" w:rsidR="006A39D9" w:rsidRPr="00C648A9" w:rsidRDefault="006A39D9" w:rsidP="006A39D9">
      <w:pPr>
        <w:spacing w:after="0" w:line="240" w:lineRule="auto"/>
        <w:ind w:left="360"/>
        <w:rPr>
          <w:rFonts w:cstheme="minorHAnsi"/>
          <w:i/>
          <w:iCs/>
          <w:sz w:val="24"/>
          <w:szCs w:val="24"/>
        </w:rPr>
      </w:pPr>
    </w:p>
    <w:p w14:paraId="427C8249" w14:textId="2C353DD7" w:rsidR="005A54FB" w:rsidRPr="00C648A9" w:rsidRDefault="006A39D9" w:rsidP="009D165A">
      <w:pPr>
        <w:spacing w:after="0" w:line="240" w:lineRule="auto"/>
        <w:rPr>
          <w:rFonts w:cstheme="minorHAnsi"/>
          <w:i/>
          <w:iCs/>
          <w:sz w:val="24"/>
          <w:szCs w:val="24"/>
        </w:rPr>
      </w:pPr>
      <w:r w:rsidRPr="00C648A9">
        <w:rPr>
          <w:rFonts w:cstheme="minorHAnsi"/>
          <w:i/>
          <w:iCs/>
          <w:sz w:val="24"/>
          <w:szCs w:val="24"/>
        </w:rPr>
        <w:t xml:space="preserve">This addresses Operational Key Question </w:t>
      </w:r>
      <w:r w:rsidR="00562645" w:rsidRPr="00C648A9">
        <w:rPr>
          <w:rFonts w:cstheme="minorHAnsi"/>
          <w:i/>
          <w:iCs/>
          <w:sz w:val="24"/>
          <w:szCs w:val="24"/>
        </w:rPr>
        <w:t>- Have</w:t>
      </w:r>
      <w:r w:rsidR="005A54FB" w:rsidRPr="005A54FB">
        <w:rPr>
          <w:rFonts w:cstheme="minorHAnsi"/>
          <w:i/>
          <w:iCs/>
          <w:sz w:val="24"/>
          <w:szCs w:val="24"/>
        </w:rPr>
        <w:t xml:space="preserve"> we got the balance of our own provision right between KS3 and 4, part and full time, short and long term?</w:t>
      </w:r>
    </w:p>
    <w:p w14:paraId="4827CE4D" w14:textId="77777777" w:rsidR="005A54FB" w:rsidRPr="00C648A9" w:rsidRDefault="005A54FB" w:rsidP="006A39D9">
      <w:pPr>
        <w:spacing w:after="0" w:line="240" w:lineRule="auto"/>
        <w:ind w:left="360"/>
        <w:rPr>
          <w:rFonts w:cstheme="minorHAnsi"/>
          <w:i/>
          <w:iCs/>
          <w:sz w:val="24"/>
          <w:szCs w:val="24"/>
        </w:rPr>
      </w:pPr>
    </w:p>
    <w:p w14:paraId="4EDCC90D" w14:textId="27F1B252" w:rsidR="005A54FB" w:rsidRPr="00C648A9" w:rsidRDefault="008E6B4A" w:rsidP="009D165A">
      <w:pPr>
        <w:spacing w:after="0" w:line="240" w:lineRule="auto"/>
        <w:rPr>
          <w:rFonts w:cstheme="minorHAnsi"/>
          <w:i/>
          <w:iCs/>
          <w:sz w:val="24"/>
          <w:szCs w:val="24"/>
        </w:rPr>
      </w:pPr>
      <w:r w:rsidRPr="00C648A9">
        <w:rPr>
          <w:rFonts w:cstheme="minorHAnsi"/>
          <w:i/>
          <w:iCs/>
          <w:sz w:val="24"/>
          <w:szCs w:val="24"/>
        </w:rPr>
        <w:t xml:space="preserve">There is some good practice emerging </w:t>
      </w:r>
      <w:r w:rsidR="00C83608" w:rsidRPr="00C648A9">
        <w:rPr>
          <w:rFonts w:cstheme="minorHAnsi"/>
          <w:i/>
          <w:iCs/>
          <w:sz w:val="24"/>
          <w:szCs w:val="24"/>
        </w:rPr>
        <w:t>because of</w:t>
      </w:r>
      <w:r w:rsidRPr="00C648A9">
        <w:rPr>
          <w:rFonts w:cstheme="minorHAnsi"/>
          <w:i/>
          <w:iCs/>
          <w:sz w:val="24"/>
          <w:szCs w:val="24"/>
        </w:rPr>
        <w:t xml:space="preserve"> additional investment this year for KS3, particularly in SLIP and MSCIP and in the schools in the NW.  The relative paucity of effective provision remains an issue.  We believe that this is a current issue that cannot wait for the strategic decision making that is the focus of this document.</w:t>
      </w:r>
    </w:p>
    <w:p w14:paraId="055929DB" w14:textId="77777777" w:rsidR="005A54FB" w:rsidRPr="00C648A9" w:rsidRDefault="005A54FB" w:rsidP="009D165A">
      <w:pPr>
        <w:spacing w:after="0" w:line="240" w:lineRule="auto"/>
        <w:rPr>
          <w:rFonts w:cstheme="minorHAnsi"/>
          <w:i/>
          <w:iCs/>
          <w:sz w:val="24"/>
          <w:szCs w:val="24"/>
        </w:rPr>
      </w:pPr>
    </w:p>
    <w:p w14:paraId="58D555DD" w14:textId="155FE92E" w:rsidR="005A54FB" w:rsidRPr="00C648A9" w:rsidRDefault="008E6B4A" w:rsidP="009D165A">
      <w:pPr>
        <w:spacing w:after="0" w:line="240" w:lineRule="auto"/>
        <w:rPr>
          <w:rFonts w:cstheme="minorHAnsi"/>
          <w:sz w:val="24"/>
          <w:szCs w:val="24"/>
        </w:rPr>
      </w:pPr>
      <w:r w:rsidRPr="00C648A9">
        <w:rPr>
          <w:rFonts w:cstheme="minorHAnsi"/>
          <w:sz w:val="24"/>
          <w:szCs w:val="24"/>
        </w:rPr>
        <w:t>Why do we need a working group:</w:t>
      </w:r>
    </w:p>
    <w:p w14:paraId="4C597AF7" w14:textId="77777777" w:rsidR="005A54FB" w:rsidRPr="00C648A9" w:rsidRDefault="005A54FB" w:rsidP="009D165A">
      <w:pPr>
        <w:spacing w:after="0" w:line="240" w:lineRule="auto"/>
        <w:rPr>
          <w:rFonts w:cstheme="minorHAnsi"/>
          <w:i/>
          <w:iCs/>
          <w:sz w:val="24"/>
          <w:szCs w:val="24"/>
        </w:rPr>
      </w:pPr>
    </w:p>
    <w:p w14:paraId="6B57FA96" w14:textId="119235C7" w:rsidR="005A54FB" w:rsidRPr="00C648A9" w:rsidRDefault="008E6B4A" w:rsidP="009D165A">
      <w:pPr>
        <w:pStyle w:val="ListParagraph"/>
        <w:numPr>
          <w:ilvl w:val="0"/>
          <w:numId w:val="22"/>
        </w:numPr>
        <w:ind w:left="754" w:hanging="357"/>
        <w:rPr>
          <w:rFonts w:asciiTheme="minorHAnsi" w:hAnsiTheme="minorHAnsi" w:cstheme="minorHAnsi"/>
        </w:rPr>
      </w:pPr>
      <w:r w:rsidRPr="00C648A9">
        <w:rPr>
          <w:rFonts w:asciiTheme="minorHAnsi" w:hAnsiTheme="minorHAnsi" w:cstheme="minorHAnsi"/>
        </w:rPr>
        <w:t>Local Leaders are at the limits of capacity and need support in focussing on this issue</w:t>
      </w:r>
      <w:r w:rsidR="00562645">
        <w:rPr>
          <w:rFonts w:asciiTheme="minorHAnsi" w:hAnsiTheme="minorHAnsi" w:cstheme="minorHAnsi"/>
        </w:rPr>
        <w:t>.</w:t>
      </w:r>
    </w:p>
    <w:p w14:paraId="13408E8F" w14:textId="3125D083" w:rsidR="008E6B4A" w:rsidRPr="00C648A9" w:rsidRDefault="008E6B4A" w:rsidP="009D165A">
      <w:pPr>
        <w:pStyle w:val="ListParagraph"/>
        <w:numPr>
          <w:ilvl w:val="0"/>
          <w:numId w:val="22"/>
        </w:numPr>
        <w:ind w:left="754" w:hanging="357"/>
        <w:rPr>
          <w:rFonts w:asciiTheme="minorHAnsi" w:hAnsiTheme="minorHAnsi" w:cstheme="minorHAnsi"/>
        </w:rPr>
      </w:pPr>
      <w:r w:rsidRPr="00C648A9">
        <w:rPr>
          <w:rFonts w:asciiTheme="minorHAnsi" w:hAnsiTheme="minorHAnsi" w:cstheme="minorHAnsi"/>
        </w:rPr>
        <w:t>Most experience is around KS4 in our Teams – we need input form KS2 expertise</w:t>
      </w:r>
      <w:r w:rsidR="00562645">
        <w:rPr>
          <w:rFonts w:asciiTheme="minorHAnsi" w:hAnsiTheme="minorHAnsi" w:cstheme="minorHAnsi"/>
        </w:rPr>
        <w:t>.</w:t>
      </w:r>
    </w:p>
    <w:p w14:paraId="6D0C436E" w14:textId="77777777" w:rsidR="008E6B4A" w:rsidRPr="00C648A9" w:rsidRDefault="008E6B4A" w:rsidP="009D165A">
      <w:pPr>
        <w:pStyle w:val="ListParagraph"/>
        <w:numPr>
          <w:ilvl w:val="0"/>
          <w:numId w:val="22"/>
        </w:numPr>
        <w:ind w:left="754" w:hanging="357"/>
        <w:rPr>
          <w:rFonts w:asciiTheme="minorHAnsi" w:hAnsiTheme="minorHAnsi" w:cstheme="minorHAnsi"/>
        </w:rPr>
      </w:pPr>
      <w:r w:rsidRPr="00C648A9">
        <w:rPr>
          <w:rFonts w:asciiTheme="minorHAnsi" w:hAnsiTheme="minorHAnsi" w:cstheme="minorHAnsi"/>
        </w:rPr>
        <w:t>Schools are feeling really pressured in trying to meet needs of younger children – they need to feel that the system is becoming more confident in meeting this area of need.</w:t>
      </w:r>
    </w:p>
    <w:p w14:paraId="136F448A" w14:textId="19C30C0D" w:rsidR="005A54FB" w:rsidRPr="00C648A9" w:rsidRDefault="008E6B4A" w:rsidP="009D165A">
      <w:pPr>
        <w:pStyle w:val="ListParagraph"/>
        <w:numPr>
          <w:ilvl w:val="0"/>
          <w:numId w:val="22"/>
        </w:numPr>
        <w:ind w:left="754" w:hanging="357"/>
        <w:rPr>
          <w:rFonts w:asciiTheme="minorHAnsi" w:hAnsiTheme="minorHAnsi" w:cstheme="minorHAnsi"/>
        </w:rPr>
      </w:pPr>
      <w:r w:rsidRPr="00C648A9">
        <w:rPr>
          <w:rFonts w:asciiTheme="minorHAnsi" w:hAnsiTheme="minorHAnsi" w:cstheme="minorHAnsi"/>
        </w:rPr>
        <w:t xml:space="preserve">There is a need to think more broadly – can we commission new specialist AP, or working with existing APs to </w:t>
      </w:r>
      <w:r w:rsidR="00562645" w:rsidRPr="00C648A9">
        <w:rPr>
          <w:rFonts w:asciiTheme="minorHAnsi" w:hAnsiTheme="minorHAnsi" w:cstheme="minorHAnsi"/>
        </w:rPr>
        <w:t>strength</w:t>
      </w:r>
      <w:r w:rsidR="00562645">
        <w:rPr>
          <w:rFonts w:asciiTheme="minorHAnsi" w:hAnsiTheme="minorHAnsi" w:cstheme="minorHAnsi"/>
        </w:rPr>
        <w:t>en</w:t>
      </w:r>
      <w:r w:rsidR="00562645" w:rsidRPr="00C648A9">
        <w:rPr>
          <w:rFonts w:asciiTheme="minorHAnsi" w:hAnsiTheme="minorHAnsi" w:cstheme="minorHAnsi"/>
        </w:rPr>
        <w:t xml:space="preserve"> their</w:t>
      </w:r>
      <w:r w:rsidRPr="00C648A9">
        <w:rPr>
          <w:rFonts w:asciiTheme="minorHAnsi" w:hAnsiTheme="minorHAnsi" w:cstheme="minorHAnsi"/>
        </w:rPr>
        <w:t xml:space="preserve"> </w:t>
      </w:r>
      <w:r w:rsidR="00C83608" w:rsidRPr="00C648A9">
        <w:rPr>
          <w:rFonts w:asciiTheme="minorHAnsi" w:hAnsiTheme="minorHAnsi" w:cstheme="minorHAnsi"/>
        </w:rPr>
        <w:t>offer</w:t>
      </w:r>
      <w:r w:rsidR="00C83608">
        <w:rPr>
          <w:rFonts w:asciiTheme="minorHAnsi" w:hAnsiTheme="minorHAnsi" w:cstheme="minorHAnsi"/>
        </w:rPr>
        <w:t>?</w:t>
      </w:r>
      <w:r w:rsidRPr="00C648A9">
        <w:rPr>
          <w:rFonts w:asciiTheme="minorHAnsi" w:hAnsiTheme="minorHAnsi" w:cstheme="minorHAnsi"/>
        </w:rPr>
        <w:t xml:space="preserve"> Can we make more effective links with specialist settings</w:t>
      </w:r>
      <w:r w:rsidR="00562645">
        <w:rPr>
          <w:rFonts w:asciiTheme="minorHAnsi" w:hAnsiTheme="minorHAnsi" w:cstheme="minorHAnsi"/>
        </w:rPr>
        <w:t>?</w:t>
      </w:r>
      <w:r w:rsidRPr="00C648A9">
        <w:rPr>
          <w:rFonts w:asciiTheme="minorHAnsi" w:hAnsiTheme="minorHAnsi" w:cstheme="minorHAnsi"/>
        </w:rPr>
        <w:t xml:space="preserve"> </w:t>
      </w:r>
    </w:p>
    <w:p w14:paraId="358F2A72" w14:textId="0C7FA805" w:rsidR="000B15F6" w:rsidRDefault="008E6B4A" w:rsidP="009D165A">
      <w:pPr>
        <w:pStyle w:val="ListParagraph"/>
        <w:numPr>
          <w:ilvl w:val="0"/>
          <w:numId w:val="22"/>
        </w:numPr>
        <w:ind w:left="754" w:hanging="357"/>
        <w:rPr>
          <w:rFonts w:asciiTheme="minorHAnsi" w:hAnsiTheme="minorHAnsi" w:cstheme="minorHAnsi"/>
        </w:rPr>
      </w:pPr>
      <w:r w:rsidRPr="00C648A9">
        <w:rPr>
          <w:rFonts w:asciiTheme="minorHAnsi" w:hAnsiTheme="minorHAnsi" w:cstheme="minorHAnsi"/>
        </w:rPr>
        <w:t>We all push this issue to one side because it is difficult!</w:t>
      </w:r>
    </w:p>
    <w:p w14:paraId="185D71EE" w14:textId="77777777" w:rsidR="000B15F6" w:rsidRDefault="000B15F6">
      <w:pPr>
        <w:rPr>
          <w:rFonts w:eastAsia="Times New Roman" w:cstheme="minorHAnsi"/>
          <w:kern w:val="0"/>
          <w:sz w:val="24"/>
          <w:szCs w:val="24"/>
          <w:lang w:eastAsia="en-GB"/>
        </w:rPr>
      </w:pPr>
      <w:r>
        <w:rPr>
          <w:rFonts w:cstheme="minorHAnsi"/>
        </w:rPr>
        <w:br w:type="page"/>
      </w:r>
    </w:p>
    <w:p w14:paraId="6EEE39C1" w14:textId="18221927" w:rsidR="00421F38" w:rsidRDefault="00421F38" w:rsidP="000503EF">
      <w:pPr>
        <w:pStyle w:val="ListParagraph"/>
        <w:numPr>
          <w:ilvl w:val="0"/>
          <w:numId w:val="32"/>
        </w:numPr>
        <w:rPr>
          <w:rFonts w:asciiTheme="minorHAnsi" w:hAnsiTheme="minorHAnsi" w:cstheme="minorHAnsi"/>
          <w:b/>
          <w:bCs/>
        </w:rPr>
      </w:pPr>
      <w:r w:rsidRPr="00421F38">
        <w:rPr>
          <w:rFonts w:asciiTheme="minorHAnsi" w:hAnsiTheme="minorHAnsi" w:cstheme="minorHAnsi"/>
          <w:b/>
          <w:bCs/>
        </w:rPr>
        <w:lastRenderedPageBreak/>
        <w:t>To develop an Implementation Plan</w:t>
      </w:r>
    </w:p>
    <w:tbl>
      <w:tblPr>
        <w:tblStyle w:val="TableGrid"/>
        <w:tblW w:w="0" w:type="auto"/>
        <w:tblInd w:w="-318" w:type="dxa"/>
        <w:tblLook w:val="04A0" w:firstRow="1" w:lastRow="0" w:firstColumn="1" w:lastColumn="0" w:noHBand="0" w:noVBand="1"/>
      </w:tblPr>
      <w:tblGrid>
        <w:gridCol w:w="4002"/>
        <w:gridCol w:w="2324"/>
        <w:gridCol w:w="3008"/>
      </w:tblGrid>
      <w:tr w:rsidR="00421F38" w14:paraId="48B19861" w14:textId="77777777" w:rsidTr="00255B59">
        <w:tc>
          <w:tcPr>
            <w:tcW w:w="4002" w:type="dxa"/>
          </w:tcPr>
          <w:p w14:paraId="37CDE985" w14:textId="33CC0EC8" w:rsidR="00421F38" w:rsidRDefault="00421F38" w:rsidP="00421F38">
            <w:pPr>
              <w:rPr>
                <w:rFonts w:cstheme="minorHAnsi"/>
                <w:b/>
                <w:bCs/>
              </w:rPr>
            </w:pPr>
            <w:r>
              <w:rPr>
                <w:rFonts w:cstheme="minorHAnsi"/>
                <w:b/>
                <w:bCs/>
              </w:rPr>
              <w:t>Action</w:t>
            </w:r>
          </w:p>
        </w:tc>
        <w:tc>
          <w:tcPr>
            <w:tcW w:w="2324" w:type="dxa"/>
          </w:tcPr>
          <w:p w14:paraId="718475FF" w14:textId="085FD7D0" w:rsidR="00421F38" w:rsidRDefault="00421F38" w:rsidP="00421F38">
            <w:pPr>
              <w:rPr>
                <w:rFonts w:cstheme="minorHAnsi"/>
                <w:b/>
                <w:bCs/>
              </w:rPr>
            </w:pPr>
            <w:r>
              <w:rPr>
                <w:rFonts w:cstheme="minorHAnsi"/>
                <w:b/>
                <w:bCs/>
              </w:rPr>
              <w:t>Time Scale</w:t>
            </w:r>
          </w:p>
        </w:tc>
        <w:tc>
          <w:tcPr>
            <w:tcW w:w="3008" w:type="dxa"/>
          </w:tcPr>
          <w:p w14:paraId="01AF99F2" w14:textId="2BA10D65" w:rsidR="00421F38" w:rsidRDefault="00421F38" w:rsidP="00421F38">
            <w:pPr>
              <w:rPr>
                <w:rFonts w:cstheme="minorHAnsi"/>
                <w:b/>
                <w:bCs/>
              </w:rPr>
            </w:pPr>
            <w:r>
              <w:rPr>
                <w:rFonts w:cstheme="minorHAnsi"/>
                <w:b/>
                <w:bCs/>
              </w:rPr>
              <w:t>Key Personnel</w:t>
            </w:r>
          </w:p>
        </w:tc>
      </w:tr>
      <w:tr w:rsidR="00421F38" w14:paraId="6A3BBFCF" w14:textId="77777777" w:rsidTr="00255B59">
        <w:tc>
          <w:tcPr>
            <w:tcW w:w="4002" w:type="dxa"/>
          </w:tcPr>
          <w:p w14:paraId="602F954F" w14:textId="52C63B54" w:rsidR="00421F38" w:rsidRDefault="00421F38" w:rsidP="00421F38">
            <w:pPr>
              <w:rPr>
                <w:rFonts w:cstheme="minorHAnsi"/>
                <w:b/>
                <w:bCs/>
              </w:rPr>
            </w:pPr>
            <w:r>
              <w:rPr>
                <w:rFonts w:cstheme="minorHAnsi"/>
                <w:b/>
                <w:bCs/>
              </w:rPr>
              <w:t>To agree broad outlines of the Plan and Vision for the future</w:t>
            </w:r>
          </w:p>
        </w:tc>
        <w:tc>
          <w:tcPr>
            <w:tcW w:w="2324" w:type="dxa"/>
          </w:tcPr>
          <w:p w14:paraId="1C7FE0E7" w14:textId="3925CF58" w:rsidR="00421F38" w:rsidRDefault="00421F38" w:rsidP="00421F38">
            <w:pPr>
              <w:rPr>
                <w:rFonts w:cstheme="minorHAnsi"/>
                <w:b/>
                <w:bCs/>
              </w:rPr>
            </w:pPr>
            <w:r>
              <w:rPr>
                <w:rFonts w:cstheme="minorHAnsi"/>
                <w:b/>
                <w:bCs/>
              </w:rPr>
              <w:t>Immediately</w:t>
            </w:r>
          </w:p>
        </w:tc>
        <w:tc>
          <w:tcPr>
            <w:tcW w:w="3008" w:type="dxa"/>
          </w:tcPr>
          <w:p w14:paraId="70E3B24A" w14:textId="2A1C22BF" w:rsidR="00421F38" w:rsidRDefault="00421F38" w:rsidP="00421F38">
            <w:pPr>
              <w:rPr>
                <w:rFonts w:cstheme="minorHAnsi"/>
                <w:b/>
                <w:bCs/>
              </w:rPr>
            </w:pPr>
            <w:r>
              <w:rPr>
                <w:rFonts w:cstheme="minorHAnsi"/>
                <w:b/>
                <w:bCs/>
              </w:rPr>
              <w:t>All stake holders</w:t>
            </w:r>
          </w:p>
        </w:tc>
      </w:tr>
      <w:tr w:rsidR="00A867B4" w14:paraId="4CCE8176" w14:textId="77777777" w:rsidTr="00255B59">
        <w:tc>
          <w:tcPr>
            <w:tcW w:w="4002" w:type="dxa"/>
          </w:tcPr>
          <w:p w14:paraId="6A84B02F" w14:textId="3F62BD8B" w:rsidR="00A867B4" w:rsidRDefault="00A867B4" w:rsidP="00421F38">
            <w:pPr>
              <w:rPr>
                <w:rFonts w:cstheme="minorHAnsi"/>
                <w:b/>
                <w:bCs/>
              </w:rPr>
            </w:pPr>
            <w:r>
              <w:rPr>
                <w:rFonts w:cstheme="minorHAnsi"/>
                <w:b/>
                <w:bCs/>
              </w:rPr>
              <w:t>To agree an interim arrangement for 24-25</w:t>
            </w:r>
          </w:p>
        </w:tc>
        <w:tc>
          <w:tcPr>
            <w:tcW w:w="2324" w:type="dxa"/>
          </w:tcPr>
          <w:p w14:paraId="7F67F953" w14:textId="6ACCBD8E" w:rsidR="00A867B4" w:rsidRDefault="00A867B4" w:rsidP="00421F38">
            <w:pPr>
              <w:rPr>
                <w:rFonts w:cstheme="minorHAnsi"/>
                <w:b/>
                <w:bCs/>
              </w:rPr>
            </w:pPr>
            <w:r>
              <w:rPr>
                <w:rFonts w:cstheme="minorHAnsi"/>
                <w:b/>
                <w:bCs/>
              </w:rPr>
              <w:t>Spring Term 24</w:t>
            </w:r>
          </w:p>
        </w:tc>
        <w:tc>
          <w:tcPr>
            <w:tcW w:w="3008" w:type="dxa"/>
          </w:tcPr>
          <w:p w14:paraId="52D4E7D4" w14:textId="41BD7471" w:rsidR="00A867B4" w:rsidRDefault="00A867B4" w:rsidP="00421F38">
            <w:pPr>
              <w:rPr>
                <w:rFonts w:cstheme="minorHAnsi"/>
                <w:b/>
                <w:bCs/>
              </w:rPr>
            </w:pPr>
            <w:r w:rsidRPr="00A867B4">
              <w:rPr>
                <w:rFonts w:cstheme="minorHAnsi"/>
                <w:b/>
                <w:bCs/>
                <w:u w:val="single"/>
              </w:rPr>
              <w:t>LA leads</w:t>
            </w:r>
            <w:r>
              <w:rPr>
                <w:rFonts w:cstheme="minorHAnsi"/>
                <w:b/>
                <w:bCs/>
              </w:rPr>
              <w:t xml:space="preserve"> with Chairs and current fold holding organisations</w:t>
            </w:r>
          </w:p>
        </w:tc>
      </w:tr>
      <w:tr w:rsidR="00421F38" w14:paraId="39771ECB" w14:textId="77777777" w:rsidTr="00255B59">
        <w:tc>
          <w:tcPr>
            <w:tcW w:w="4002" w:type="dxa"/>
          </w:tcPr>
          <w:p w14:paraId="113A5D04" w14:textId="4332E603" w:rsidR="00421F38" w:rsidRDefault="00421F38" w:rsidP="00421F38">
            <w:pPr>
              <w:rPr>
                <w:rFonts w:cstheme="minorHAnsi"/>
                <w:b/>
                <w:bCs/>
              </w:rPr>
            </w:pPr>
            <w:r>
              <w:rPr>
                <w:rFonts w:cstheme="minorHAnsi"/>
                <w:b/>
                <w:bCs/>
              </w:rPr>
              <w:t>To refine the leadership team plan and to make appointments</w:t>
            </w:r>
          </w:p>
        </w:tc>
        <w:tc>
          <w:tcPr>
            <w:tcW w:w="2324" w:type="dxa"/>
          </w:tcPr>
          <w:p w14:paraId="070F1CC0" w14:textId="7EF16240" w:rsidR="00421F38" w:rsidRDefault="00421F38" w:rsidP="00421F38">
            <w:pPr>
              <w:rPr>
                <w:rFonts w:cstheme="minorHAnsi"/>
                <w:b/>
                <w:bCs/>
              </w:rPr>
            </w:pPr>
            <w:r>
              <w:rPr>
                <w:rFonts w:cstheme="minorHAnsi"/>
                <w:b/>
                <w:bCs/>
              </w:rPr>
              <w:t>CEO in place by autumn 24</w:t>
            </w:r>
          </w:p>
        </w:tc>
        <w:tc>
          <w:tcPr>
            <w:tcW w:w="3008" w:type="dxa"/>
          </w:tcPr>
          <w:p w14:paraId="69CEB15D" w14:textId="227958B4" w:rsidR="00421F38" w:rsidRDefault="00421F38" w:rsidP="00421F38">
            <w:pPr>
              <w:rPr>
                <w:rFonts w:cstheme="minorHAnsi"/>
                <w:b/>
                <w:bCs/>
              </w:rPr>
            </w:pPr>
            <w:r>
              <w:rPr>
                <w:rFonts w:cstheme="minorHAnsi"/>
                <w:b/>
                <w:bCs/>
              </w:rPr>
              <w:t>Joint appointment by LA, Chairs and Heads</w:t>
            </w:r>
          </w:p>
        </w:tc>
      </w:tr>
      <w:tr w:rsidR="00421F38" w14:paraId="520093FE" w14:textId="77777777" w:rsidTr="00255B59">
        <w:tc>
          <w:tcPr>
            <w:tcW w:w="4002" w:type="dxa"/>
          </w:tcPr>
          <w:p w14:paraId="36083B75" w14:textId="5AFCC828" w:rsidR="00421F38" w:rsidRDefault="00421F38" w:rsidP="00421F38">
            <w:pPr>
              <w:rPr>
                <w:rFonts w:cstheme="minorHAnsi"/>
                <w:b/>
                <w:bCs/>
              </w:rPr>
            </w:pPr>
            <w:r>
              <w:rPr>
                <w:rFonts w:cstheme="minorHAnsi"/>
                <w:b/>
                <w:bCs/>
              </w:rPr>
              <w:t>To fully research ways in which a CIC or equivalent might operate*</w:t>
            </w:r>
          </w:p>
        </w:tc>
        <w:tc>
          <w:tcPr>
            <w:tcW w:w="2324" w:type="dxa"/>
          </w:tcPr>
          <w:p w14:paraId="74DDD0BE" w14:textId="4D275585" w:rsidR="00421F38" w:rsidRDefault="00421F38" w:rsidP="00421F38">
            <w:pPr>
              <w:rPr>
                <w:rFonts w:cstheme="minorHAnsi"/>
                <w:b/>
                <w:bCs/>
              </w:rPr>
            </w:pPr>
            <w:r>
              <w:rPr>
                <w:rFonts w:cstheme="minorHAnsi"/>
                <w:b/>
                <w:bCs/>
              </w:rPr>
              <w:t>Summer 24</w:t>
            </w:r>
          </w:p>
        </w:tc>
        <w:tc>
          <w:tcPr>
            <w:tcW w:w="3008" w:type="dxa"/>
          </w:tcPr>
          <w:p w14:paraId="7C9DEFAC" w14:textId="453A7FC5" w:rsidR="00421F38" w:rsidRDefault="00421F38" w:rsidP="00421F38">
            <w:pPr>
              <w:rPr>
                <w:rFonts w:cstheme="minorHAnsi"/>
                <w:b/>
                <w:bCs/>
              </w:rPr>
            </w:pPr>
            <w:r w:rsidRPr="00A867B4">
              <w:rPr>
                <w:rFonts w:cstheme="minorHAnsi"/>
                <w:b/>
                <w:bCs/>
                <w:u w:val="single"/>
              </w:rPr>
              <w:t>LA leads</w:t>
            </w:r>
            <w:r>
              <w:rPr>
                <w:rFonts w:cstheme="minorHAnsi"/>
                <w:b/>
                <w:bCs/>
              </w:rPr>
              <w:t xml:space="preserve"> in providing legal and corporate expertise</w:t>
            </w:r>
          </w:p>
        </w:tc>
      </w:tr>
      <w:tr w:rsidR="00421F38" w14:paraId="7DA8C5AF" w14:textId="77777777" w:rsidTr="00255B59">
        <w:tc>
          <w:tcPr>
            <w:tcW w:w="4002" w:type="dxa"/>
          </w:tcPr>
          <w:p w14:paraId="4EC045C0" w14:textId="7A6386A4" w:rsidR="00421F38" w:rsidRDefault="00421F38" w:rsidP="00421F38">
            <w:pPr>
              <w:rPr>
                <w:rFonts w:cstheme="minorHAnsi"/>
                <w:b/>
                <w:bCs/>
              </w:rPr>
            </w:pPr>
            <w:r>
              <w:rPr>
                <w:rFonts w:cstheme="minorHAnsi"/>
                <w:b/>
                <w:bCs/>
              </w:rPr>
              <w:t xml:space="preserve">To develop a “constitution” and LA commissioning </w:t>
            </w:r>
            <w:r w:rsidR="00C83608">
              <w:rPr>
                <w:rFonts w:cstheme="minorHAnsi"/>
                <w:b/>
                <w:bCs/>
              </w:rPr>
              <w:t>agreement to</w:t>
            </w:r>
            <w:r>
              <w:rPr>
                <w:rFonts w:cstheme="minorHAnsi"/>
                <w:b/>
                <w:bCs/>
              </w:rPr>
              <w:t xml:space="preserve"> clearly establish the parameters </w:t>
            </w:r>
          </w:p>
        </w:tc>
        <w:tc>
          <w:tcPr>
            <w:tcW w:w="2324" w:type="dxa"/>
          </w:tcPr>
          <w:p w14:paraId="4140B695" w14:textId="73862555" w:rsidR="00421F38" w:rsidRDefault="00862785" w:rsidP="00421F38">
            <w:pPr>
              <w:rPr>
                <w:rFonts w:cstheme="minorHAnsi"/>
                <w:b/>
                <w:bCs/>
              </w:rPr>
            </w:pPr>
            <w:r>
              <w:rPr>
                <w:rFonts w:cstheme="minorHAnsi"/>
                <w:b/>
                <w:bCs/>
              </w:rPr>
              <w:t>Late Summer 24 – ready in time for the appointment of the CEO</w:t>
            </w:r>
          </w:p>
        </w:tc>
        <w:tc>
          <w:tcPr>
            <w:tcW w:w="3008" w:type="dxa"/>
          </w:tcPr>
          <w:p w14:paraId="6AA9582E" w14:textId="70C3746E" w:rsidR="00421F38" w:rsidRDefault="00A867B4" w:rsidP="00421F38">
            <w:pPr>
              <w:rPr>
                <w:rFonts w:cstheme="minorHAnsi"/>
                <w:b/>
                <w:bCs/>
              </w:rPr>
            </w:pPr>
            <w:r w:rsidRPr="00A867B4">
              <w:rPr>
                <w:rFonts w:cstheme="minorHAnsi"/>
                <w:b/>
                <w:bCs/>
                <w:u w:val="single"/>
              </w:rPr>
              <w:t>Joint working group</w:t>
            </w:r>
            <w:r>
              <w:rPr>
                <w:rFonts w:cstheme="minorHAnsi"/>
                <w:b/>
                <w:bCs/>
              </w:rPr>
              <w:t xml:space="preserve"> </w:t>
            </w:r>
            <w:r w:rsidR="00862785">
              <w:rPr>
                <w:rFonts w:cstheme="minorHAnsi"/>
                <w:b/>
                <w:bCs/>
              </w:rPr>
              <w:t xml:space="preserve">Work stream to involve school, </w:t>
            </w:r>
            <w:proofErr w:type="gramStart"/>
            <w:r w:rsidR="00862785">
              <w:rPr>
                <w:rFonts w:cstheme="minorHAnsi"/>
                <w:b/>
                <w:bCs/>
              </w:rPr>
              <w:t>partnership</w:t>
            </w:r>
            <w:proofErr w:type="gramEnd"/>
            <w:r w:rsidR="00862785">
              <w:rPr>
                <w:rFonts w:cstheme="minorHAnsi"/>
                <w:b/>
                <w:bCs/>
              </w:rPr>
              <w:t xml:space="preserve"> and LA</w:t>
            </w:r>
          </w:p>
        </w:tc>
      </w:tr>
      <w:tr w:rsidR="00862785" w14:paraId="5CE05BBA" w14:textId="77777777" w:rsidTr="00255B59">
        <w:tc>
          <w:tcPr>
            <w:tcW w:w="4002" w:type="dxa"/>
          </w:tcPr>
          <w:p w14:paraId="359858D0" w14:textId="149C3F34" w:rsidR="00862785" w:rsidRDefault="00862785" w:rsidP="00421F38">
            <w:pPr>
              <w:rPr>
                <w:rFonts w:cstheme="minorHAnsi"/>
                <w:b/>
                <w:bCs/>
              </w:rPr>
            </w:pPr>
            <w:r>
              <w:rPr>
                <w:rFonts w:cstheme="minorHAnsi"/>
                <w:b/>
                <w:bCs/>
              </w:rPr>
              <w:t>To develop a county wide KS3 provision strategy</w:t>
            </w:r>
          </w:p>
        </w:tc>
        <w:tc>
          <w:tcPr>
            <w:tcW w:w="2324" w:type="dxa"/>
          </w:tcPr>
          <w:p w14:paraId="3093F7EF" w14:textId="077136D3" w:rsidR="00862785" w:rsidRDefault="00862785" w:rsidP="00421F38">
            <w:pPr>
              <w:rPr>
                <w:rFonts w:cstheme="minorHAnsi"/>
                <w:b/>
                <w:bCs/>
              </w:rPr>
            </w:pPr>
            <w:r>
              <w:rPr>
                <w:rFonts w:cstheme="minorHAnsi"/>
                <w:b/>
                <w:bCs/>
              </w:rPr>
              <w:t xml:space="preserve">Summer 24 </w:t>
            </w:r>
          </w:p>
        </w:tc>
        <w:tc>
          <w:tcPr>
            <w:tcW w:w="3008" w:type="dxa"/>
          </w:tcPr>
          <w:p w14:paraId="379B5388" w14:textId="19E38C2A" w:rsidR="00862785" w:rsidRDefault="00A867B4" w:rsidP="00421F38">
            <w:pPr>
              <w:rPr>
                <w:rFonts w:cstheme="minorHAnsi"/>
                <w:b/>
                <w:bCs/>
              </w:rPr>
            </w:pPr>
            <w:r>
              <w:rPr>
                <w:rFonts w:cstheme="minorHAnsi"/>
                <w:b/>
                <w:bCs/>
              </w:rPr>
              <w:t>LA convenes joint working Group</w:t>
            </w:r>
          </w:p>
        </w:tc>
      </w:tr>
    </w:tbl>
    <w:p w14:paraId="6DBB0B4E" w14:textId="77777777" w:rsidR="00421F38" w:rsidRDefault="00421F38" w:rsidP="00421F38">
      <w:pPr>
        <w:rPr>
          <w:rFonts w:cstheme="minorHAnsi"/>
          <w:b/>
          <w:bCs/>
        </w:rPr>
      </w:pPr>
    </w:p>
    <w:p w14:paraId="16D4056E" w14:textId="77777777" w:rsidR="000B15F6" w:rsidRDefault="000B15F6">
      <w:pPr>
        <w:rPr>
          <w:rFonts w:eastAsia="Times New Roman" w:cstheme="minorHAnsi"/>
          <w:b/>
          <w:bCs/>
          <w:color w:val="111111"/>
          <w:kern w:val="0"/>
          <w:sz w:val="28"/>
          <w:szCs w:val="28"/>
          <w:u w:val="single"/>
          <w:lang w:eastAsia="en-GB"/>
          <w14:ligatures w14:val="none"/>
        </w:rPr>
      </w:pPr>
      <w:r>
        <w:rPr>
          <w:rFonts w:eastAsia="Times New Roman" w:cstheme="minorHAnsi"/>
          <w:b/>
          <w:bCs/>
          <w:color w:val="111111"/>
          <w:kern w:val="0"/>
          <w:sz w:val="28"/>
          <w:szCs w:val="28"/>
          <w:u w:val="single"/>
          <w:lang w:eastAsia="en-GB"/>
          <w14:ligatures w14:val="none"/>
        </w:rPr>
        <w:br w:type="page"/>
      </w:r>
    </w:p>
    <w:p w14:paraId="4B1BC5CE" w14:textId="53E86E15" w:rsidR="00466CD0" w:rsidRPr="0020766C" w:rsidRDefault="00466CD0" w:rsidP="00466CD0">
      <w:pPr>
        <w:shd w:val="clear" w:color="auto" w:fill="FFFFFF"/>
        <w:spacing w:after="0" w:line="240" w:lineRule="auto"/>
        <w:rPr>
          <w:rFonts w:eastAsia="Times New Roman" w:cstheme="minorHAnsi"/>
          <w:b/>
          <w:bCs/>
          <w:color w:val="111111"/>
          <w:kern w:val="0"/>
          <w:sz w:val="28"/>
          <w:szCs w:val="28"/>
          <w:u w:val="single"/>
          <w:lang w:eastAsia="en-GB"/>
          <w14:ligatures w14:val="none"/>
        </w:rPr>
      </w:pPr>
      <w:r w:rsidRPr="0020766C">
        <w:rPr>
          <w:rFonts w:eastAsia="Times New Roman" w:cstheme="minorHAnsi"/>
          <w:b/>
          <w:bCs/>
          <w:color w:val="111111"/>
          <w:kern w:val="0"/>
          <w:sz w:val="28"/>
          <w:szCs w:val="28"/>
          <w:u w:val="single"/>
          <w:lang w:eastAsia="en-GB"/>
          <w14:ligatures w14:val="none"/>
        </w:rPr>
        <w:lastRenderedPageBreak/>
        <w:t>Appendix A</w:t>
      </w:r>
    </w:p>
    <w:p w14:paraId="03805A8A" w14:textId="77777777" w:rsidR="00466CD0" w:rsidRPr="0020766C" w:rsidRDefault="00466CD0" w:rsidP="00466CD0">
      <w:pPr>
        <w:shd w:val="clear" w:color="auto" w:fill="FFFFFF"/>
        <w:spacing w:after="0" w:line="240" w:lineRule="auto"/>
        <w:rPr>
          <w:rFonts w:eastAsia="Times New Roman" w:cstheme="minorHAnsi"/>
          <w:b/>
          <w:bCs/>
          <w:color w:val="111111"/>
          <w:kern w:val="0"/>
          <w:sz w:val="28"/>
          <w:szCs w:val="28"/>
          <w:u w:val="single"/>
          <w:lang w:eastAsia="en-GB"/>
          <w14:ligatures w14:val="none"/>
        </w:rPr>
      </w:pPr>
    </w:p>
    <w:p w14:paraId="6E1E066B" w14:textId="77777777" w:rsidR="00466CD0" w:rsidRPr="0020766C" w:rsidRDefault="00466CD0" w:rsidP="00466CD0">
      <w:pPr>
        <w:shd w:val="clear" w:color="auto" w:fill="FFFFFF"/>
        <w:spacing w:after="0" w:line="240" w:lineRule="auto"/>
        <w:rPr>
          <w:rFonts w:eastAsia="Times New Roman" w:cstheme="minorHAnsi"/>
          <w:b/>
          <w:bCs/>
          <w:i/>
          <w:iCs/>
          <w:color w:val="111111"/>
          <w:kern w:val="0"/>
          <w:sz w:val="28"/>
          <w:szCs w:val="28"/>
          <w:lang w:eastAsia="en-GB"/>
          <w14:ligatures w14:val="none"/>
        </w:rPr>
      </w:pPr>
      <w:r w:rsidRPr="001E4BD7">
        <w:rPr>
          <w:rFonts w:eastAsia="Times New Roman" w:cstheme="minorHAnsi"/>
          <w:b/>
          <w:bCs/>
          <w:i/>
          <w:iCs/>
          <w:color w:val="111111"/>
          <w:kern w:val="0"/>
          <w:sz w:val="28"/>
          <w:szCs w:val="28"/>
          <w:lang w:eastAsia="en-GB"/>
          <w14:ligatures w14:val="none"/>
        </w:rPr>
        <w:t>Setting up an organi</w:t>
      </w:r>
      <w:r>
        <w:rPr>
          <w:rFonts w:eastAsia="Times New Roman" w:cstheme="minorHAnsi"/>
          <w:b/>
          <w:bCs/>
          <w:i/>
          <w:iCs/>
          <w:color w:val="111111"/>
          <w:kern w:val="0"/>
          <w:sz w:val="28"/>
          <w:szCs w:val="28"/>
          <w:lang w:eastAsia="en-GB"/>
          <w14:ligatures w14:val="none"/>
        </w:rPr>
        <w:t>s</w:t>
      </w:r>
      <w:r w:rsidRPr="001E4BD7">
        <w:rPr>
          <w:rFonts w:eastAsia="Times New Roman" w:cstheme="minorHAnsi"/>
          <w:b/>
          <w:bCs/>
          <w:i/>
          <w:iCs/>
          <w:color w:val="111111"/>
          <w:kern w:val="0"/>
          <w:sz w:val="28"/>
          <w:szCs w:val="28"/>
          <w:lang w:eastAsia="en-GB"/>
          <w14:ligatures w14:val="none"/>
        </w:rPr>
        <w:t>ation to deliver services to schools and local authorities for permanently excluded pupils or those at risk of exclusion</w:t>
      </w:r>
      <w:r w:rsidRPr="0020766C">
        <w:rPr>
          <w:rFonts w:eastAsia="Times New Roman" w:cstheme="minorHAnsi"/>
          <w:b/>
          <w:bCs/>
          <w:i/>
          <w:iCs/>
          <w:color w:val="111111"/>
          <w:kern w:val="0"/>
          <w:sz w:val="28"/>
          <w:szCs w:val="28"/>
          <w:lang w:eastAsia="en-GB"/>
          <w14:ligatures w14:val="none"/>
        </w:rPr>
        <w:t>.</w:t>
      </w:r>
    </w:p>
    <w:p w14:paraId="10E9301C" w14:textId="77777777" w:rsidR="00466CD0" w:rsidRPr="0020766C" w:rsidRDefault="00466CD0" w:rsidP="00466CD0">
      <w:pPr>
        <w:shd w:val="clear" w:color="auto" w:fill="FFFFFF"/>
        <w:spacing w:after="0" w:line="240" w:lineRule="auto"/>
        <w:rPr>
          <w:rFonts w:eastAsia="Times New Roman" w:cstheme="minorHAnsi"/>
          <w:color w:val="111111"/>
          <w:kern w:val="0"/>
          <w:sz w:val="28"/>
          <w:szCs w:val="28"/>
          <w:lang w:eastAsia="en-GB"/>
          <w14:ligatures w14:val="none"/>
        </w:rPr>
      </w:pPr>
    </w:p>
    <w:p w14:paraId="5CE751C0" w14:textId="77777777" w:rsidR="00466CD0" w:rsidRPr="001E4BD7" w:rsidRDefault="00466CD0" w:rsidP="00466CD0">
      <w:pPr>
        <w:shd w:val="clear" w:color="auto" w:fill="FFFFFF"/>
        <w:spacing w:after="0" w:line="240" w:lineRule="auto"/>
        <w:rPr>
          <w:rFonts w:eastAsia="Times New Roman" w:cstheme="minorHAnsi"/>
          <w:color w:val="111111"/>
          <w:kern w:val="0"/>
          <w:sz w:val="24"/>
          <w:szCs w:val="24"/>
          <w:lang w:eastAsia="en-GB"/>
          <w14:ligatures w14:val="none"/>
        </w:rPr>
      </w:pPr>
      <w:r w:rsidRPr="001E4BD7">
        <w:rPr>
          <w:rFonts w:eastAsia="Times New Roman" w:cstheme="minorHAnsi"/>
          <w:color w:val="111111"/>
          <w:kern w:val="0"/>
          <w:sz w:val="24"/>
          <w:szCs w:val="24"/>
          <w:lang w:eastAsia="en-GB"/>
          <w14:ligatures w14:val="none"/>
        </w:rPr>
        <w:t>One of these options is the </w:t>
      </w:r>
      <w:r w:rsidRPr="001E4BD7">
        <w:rPr>
          <w:rFonts w:eastAsia="Times New Roman" w:cstheme="minorHAnsi"/>
          <w:b/>
          <w:bCs/>
          <w:color w:val="111111"/>
          <w:kern w:val="0"/>
          <w:sz w:val="24"/>
          <w:szCs w:val="24"/>
          <w:lang w:eastAsia="en-GB"/>
          <w14:ligatures w14:val="none"/>
        </w:rPr>
        <w:t>Charitable Incorporated Organisation (CIO)</w:t>
      </w:r>
      <w:r w:rsidRPr="001E4BD7">
        <w:rPr>
          <w:rFonts w:eastAsia="Times New Roman" w:cstheme="minorHAnsi"/>
          <w:color w:val="111111"/>
          <w:kern w:val="0"/>
          <w:sz w:val="24"/>
          <w:szCs w:val="24"/>
          <w:lang w:eastAsia="en-GB"/>
          <w14:ligatures w14:val="none"/>
        </w:rPr>
        <w:t>.</w:t>
      </w:r>
    </w:p>
    <w:p w14:paraId="313819B4" w14:textId="77777777" w:rsidR="00466CD0" w:rsidRPr="001E4BD7" w:rsidRDefault="00466CD0" w:rsidP="00466CD0">
      <w:pPr>
        <w:shd w:val="clear" w:color="auto" w:fill="FFFFFF"/>
        <w:spacing w:before="180" w:after="0" w:line="240" w:lineRule="auto"/>
        <w:rPr>
          <w:rFonts w:eastAsia="Times New Roman" w:cstheme="minorHAnsi"/>
          <w:color w:val="111111"/>
          <w:kern w:val="0"/>
          <w:sz w:val="24"/>
          <w:szCs w:val="24"/>
          <w:lang w:eastAsia="en-GB"/>
          <w14:ligatures w14:val="none"/>
        </w:rPr>
      </w:pPr>
      <w:r w:rsidRPr="001E4BD7">
        <w:rPr>
          <w:rFonts w:eastAsia="Times New Roman" w:cstheme="minorHAnsi"/>
          <w:color w:val="111111"/>
          <w:kern w:val="0"/>
          <w:sz w:val="24"/>
          <w:szCs w:val="24"/>
          <w:lang w:eastAsia="en-GB"/>
          <w14:ligatures w14:val="none"/>
        </w:rPr>
        <w:t>Here are some key points about CIOs:</w:t>
      </w:r>
    </w:p>
    <w:p w14:paraId="503ED7E5" w14:textId="77777777" w:rsidR="00466CD0" w:rsidRPr="001E4BD7" w:rsidRDefault="00466CD0" w:rsidP="00466CD0">
      <w:pPr>
        <w:numPr>
          <w:ilvl w:val="0"/>
          <w:numId w:val="33"/>
        </w:numPr>
        <w:shd w:val="clear" w:color="auto" w:fill="FFFFFF"/>
        <w:spacing w:after="0" w:line="240" w:lineRule="auto"/>
        <w:rPr>
          <w:rFonts w:eastAsia="Times New Roman" w:cstheme="minorHAnsi"/>
          <w:color w:val="111111"/>
          <w:kern w:val="0"/>
          <w:sz w:val="24"/>
          <w:szCs w:val="24"/>
          <w:lang w:eastAsia="en-GB"/>
          <w14:ligatures w14:val="none"/>
        </w:rPr>
      </w:pPr>
      <w:r w:rsidRPr="001E4BD7">
        <w:rPr>
          <w:rFonts w:eastAsia="Times New Roman" w:cstheme="minorHAnsi"/>
          <w:b/>
          <w:bCs/>
          <w:color w:val="111111"/>
          <w:kern w:val="0"/>
          <w:sz w:val="24"/>
          <w:szCs w:val="24"/>
          <w:lang w:eastAsia="en-GB"/>
          <w14:ligatures w14:val="none"/>
        </w:rPr>
        <w:t>What is a CIO?</w:t>
      </w:r>
    </w:p>
    <w:p w14:paraId="15ED4D4D" w14:textId="77777777" w:rsidR="00466CD0" w:rsidRPr="001E4BD7" w:rsidRDefault="00466CD0" w:rsidP="00466CD0">
      <w:pPr>
        <w:numPr>
          <w:ilvl w:val="1"/>
          <w:numId w:val="33"/>
        </w:numPr>
        <w:shd w:val="clear" w:color="auto" w:fill="FFFFFF"/>
        <w:spacing w:before="100" w:beforeAutospacing="1" w:after="100" w:afterAutospacing="1" w:line="240" w:lineRule="auto"/>
        <w:rPr>
          <w:rFonts w:eastAsia="Times New Roman" w:cstheme="minorHAnsi"/>
          <w:color w:val="111111"/>
          <w:kern w:val="0"/>
          <w:sz w:val="24"/>
          <w:szCs w:val="24"/>
          <w:lang w:eastAsia="en-GB"/>
          <w14:ligatures w14:val="none"/>
        </w:rPr>
      </w:pPr>
      <w:r w:rsidRPr="001E4BD7">
        <w:rPr>
          <w:rFonts w:eastAsia="Times New Roman" w:cstheme="minorHAnsi"/>
          <w:color w:val="111111"/>
          <w:kern w:val="0"/>
          <w:sz w:val="24"/>
          <w:szCs w:val="24"/>
          <w:lang w:eastAsia="en-GB"/>
          <w14:ligatures w14:val="none"/>
        </w:rPr>
        <w:t>A CIO is an alternative legal form for a charity.</w:t>
      </w:r>
    </w:p>
    <w:p w14:paraId="4BBB4608" w14:textId="77777777" w:rsidR="00466CD0" w:rsidRPr="001E4BD7" w:rsidRDefault="00466CD0" w:rsidP="00466CD0">
      <w:pPr>
        <w:numPr>
          <w:ilvl w:val="1"/>
          <w:numId w:val="33"/>
        </w:numPr>
        <w:shd w:val="clear" w:color="auto" w:fill="FFFFFF"/>
        <w:spacing w:before="100" w:beforeAutospacing="1" w:after="100" w:afterAutospacing="1" w:line="240" w:lineRule="auto"/>
        <w:rPr>
          <w:rFonts w:eastAsia="Times New Roman" w:cstheme="minorHAnsi"/>
          <w:color w:val="111111"/>
          <w:kern w:val="0"/>
          <w:sz w:val="24"/>
          <w:szCs w:val="24"/>
          <w:lang w:eastAsia="en-GB"/>
          <w14:ligatures w14:val="none"/>
        </w:rPr>
      </w:pPr>
      <w:r w:rsidRPr="001E4BD7">
        <w:rPr>
          <w:rFonts w:eastAsia="Times New Roman" w:cstheme="minorHAnsi"/>
          <w:color w:val="111111"/>
          <w:kern w:val="0"/>
          <w:sz w:val="24"/>
          <w:szCs w:val="24"/>
          <w:lang w:eastAsia="en-GB"/>
          <w14:ligatures w14:val="none"/>
        </w:rPr>
        <w:t>It is created under Part 11 of the Charities Act 2011.</w:t>
      </w:r>
    </w:p>
    <w:p w14:paraId="6A7A908C" w14:textId="77777777" w:rsidR="00466CD0" w:rsidRPr="001E4BD7" w:rsidRDefault="00466CD0" w:rsidP="00466CD0">
      <w:pPr>
        <w:numPr>
          <w:ilvl w:val="1"/>
          <w:numId w:val="33"/>
        </w:numPr>
        <w:shd w:val="clear" w:color="auto" w:fill="FFFFFF"/>
        <w:spacing w:before="100" w:beforeAutospacing="1" w:after="100" w:afterAutospacing="1" w:line="240" w:lineRule="auto"/>
        <w:rPr>
          <w:rFonts w:eastAsia="Times New Roman" w:cstheme="minorHAnsi"/>
          <w:color w:val="111111"/>
          <w:kern w:val="0"/>
          <w:sz w:val="24"/>
          <w:szCs w:val="24"/>
          <w:lang w:eastAsia="en-GB"/>
          <w14:ligatures w14:val="none"/>
        </w:rPr>
      </w:pPr>
      <w:r w:rsidRPr="001E4BD7">
        <w:rPr>
          <w:rFonts w:eastAsia="Times New Roman" w:cstheme="minorHAnsi"/>
          <w:color w:val="111111"/>
          <w:kern w:val="0"/>
          <w:sz w:val="24"/>
          <w:szCs w:val="24"/>
          <w:lang w:eastAsia="en-GB"/>
          <w14:ligatures w14:val="none"/>
        </w:rPr>
        <w:t>Unlike a company incorporated under the Companies Acts, a CIO is not subject to company regulation.</w:t>
      </w:r>
    </w:p>
    <w:p w14:paraId="7B083D6C" w14:textId="77777777" w:rsidR="00466CD0" w:rsidRPr="001E4BD7" w:rsidRDefault="00466CD0" w:rsidP="00466CD0">
      <w:pPr>
        <w:numPr>
          <w:ilvl w:val="1"/>
          <w:numId w:val="33"/>
        </w:numPr>
        <w:shd w:val="clear" w:color="auto" w:fill="FFFFFF"/>
        <w:spacing w:before="100" w:beforeAutospacing="1" w:after="100" w:afterAutospacing="1" w:line="240" w:lineRule="auto"/>
        <w:rPr>
          <w:rFonts w:eastAsia="Times New Roman" w:cstheme="minorHAnsi"/>
          <w:color w:val="111111"/>
          <w:kern w:val="0"/>
          <w:sz w:val="24"/>
          <w:szCs w:val="24"/>
          <w:lang w:eastAsia="en-GB"/>
          <w14:ligatures w14:val="none"/>
        </w:rPr>
      </w:pPr>
      <w:r w:rsidRPr="001E4BD7">
        <w:rPr>
          <w:rFonts w:eastAsia="Times New Roman" w:cstheme="minorHAnsi"/>
          <w:color w:val="111111"/>
          <w:kern w:val="0"/>
          <w:sz w:val="24"/>
          <w:szCs w:val="24"/>
          <w:lang w:eastAsia="en-GB"/>
          <w14:ligatures w14:val="none"/>
        </w:rPr>
        <w:t>It can buy, sell, lease, mortgage, or charge property in its own name.</w:t>
      </w:r>
    </w:p>
    <w:p w14:paraId="06294E07" w14:textId="77777777" w:rsidR="00466CD0" w:rsidRPr="001E4BD7" w:rsidRDefault="00466CD0" w:rsidP="00466CD0">
      <w:pPr>
        <w:numPr>
          <w:ilvl w:val="1"/>
          <w:numId w:val="33"/>
        </w:numPr>
        <w:shd w:val="clear" w:color="auto" w:fill="FFFFFF"/>
        <w:spacing w:before="100" w:beforeAutospacing="1" w:after="100" w:afterAutospacing="1" w:line="240" w:lineRule="auto"/>
        <w:rPr>
          <w:rFonts w:eastAsia="Times New Roman" w:cstheme="minorHAnsi"/>
          <w:color w:val="111111"/>
          <w:kern w:val="0"/>
          <w:sz w:val="24"/>
          <w:szCs w:val="24"/>
          <w:lang w:eastAsia="en-GB"/>
          <w14:ligatures w14:val="none"/>
        </w:rPr>
      </w:pPr>
      <w:r w:rsidRPr="001E4BD7">
        <w:rPr>
          <w:rFonts w:eastAsia="Times New Roman" w:cstheme="minorHAnsi"/>
          <w:color w:val="111111"/>
          <w:kern w:val="0"/>
          <w:sz w:val="24"/>
          <w:szCs w:val="24"/>
          <w:lang w:eastAsia="en-GB"/>
          <w14:ligatures w14:val="none"/>
        </w:rPr>
        <w:t>Members of a CIO may have either no liability or limited liability for its debts.</w:t>
      </w:r>
    </w:p>
    <w:p w14:paraId="79A30455" w14:textId="77777777" w:rsidR="00466CD0" w:rsidRPr="001E4BD7" w:rsidRDefault="00466CD0" w:rsidP="00466CD0">
      <w:pPr>
        <w:numPr>
          <w:ilvl w:val="0"/>
          <w:numId w:val="33"/>
        </w:numPr>
        <w:shd w:val="clear" w:color="auto" w:fill="FFFFFF"/>
        <w:spacing w:after="0" w:line="240" w:lineRule="auto"/>
        <w:rPr>
          <w:rFonts w:eastAsia="Times New Roman" w:cstheme="minorHAnsi"/>
          <w:color w:val="111111"/>
          <w:kern w:val="0"/>
          <w:sz w:val="24"/>
          <w:szCs w:val="24"/>
          <w:lang w:eastAsia="en-GB"/>
          <w14:ligatures w14:val="none"/>
        </w:rPr>
      </w:pPr>
      <w:r w:rsidRPr="001E4BD7">
        <w:rPr>
          <w:rFonts w:eastAsia="Times New Roman" w:cstheme="minorHAnsi"/>
          <w:b/>
          <w:bCs/>
          <w:color w:val="111111"/>
          <w:kern w:val="0"/>
          <w:sz w:val="24"/>
          <w:szCs w:val="24"/>
          <w:lang w:eastAsia="en-GB"/>
          <w14:ligatures w14:val="none"/>
        </w:rPr>
        <w:t>Registration and Charity Status:</w:t>
      </w:r>
    </w:p>
    <w:p w14:paraId="7DEA2E01" w14:textId="77777777" w:rsidR="00466CD0" w:rsidRPr="001E4BD7" w:rsidRDefault="00466CD0" w:rsidP="00466CD0">
      <w:pPr>
        <w:numPr>
          <w:ilvl w:val="1"/>
          <w:numId w:val="33"/>
        </w:numPr>
        <w:shd w:val="clear" w:color="auto" w:fill="FFFFFF"/>
        <w:spacing w:before="100" w:beforeAutospacing="1" w:after="100" w:afterAutospacing="1" w:line="240" w:lineRule="auto"/>
        <w:rPr>
          <w:rFonts w:eastAsia="Times New Roman" w:cstheme="minorHAnsi"/>
          <w:color w:val="111111"/>
          <w:kern w:val="0"/>
          <w:sz w:val="24"/>
          <w:szCs w:val="24"/>
          <w:lang w:eastAsia="en-GB"/>
          <w14:ligatures w14:val="none"/>
        </w:rPr>
      </w:pPr>
      <w:r w:rsidRPr="001E4BD7">
        <w:rPr>
          <w:rFonts w:eastAsia="Times New Roman" w:cstheme="minorHAnsi"/>
          <w:color w:val="111111"/>
          <w:kern w:val="0"/>
          <w:sz w:val="24"/>
          <w:szCs w:val="24"/>
          <w:lang w:eastAsia="en-GB"/>
          <w14:ligatures w14:val="none"/>
        </w:rPr>
        <w:t>A CIO comes into existence upon registration with the Charity Commission.</w:t>
      </w:r>
    </w:p>
    <w:p w14:paraId="1BF3E9C1" w14:textId="77777777" w:rsidR="00466CD0" w:rsidRPr="001E4BD7" w:rsidRDefault="00466CD0" w:rsidP="00466CD0">
      <w:pPr>
        <w:numPr>
          <w:ilvl w:val="1"/>
          <w:numId w:val="33"/>
        </w:numPr>
        <w:shd w:val="clear" w:color="auto" w:fill="FFFFFF"/>
        <w:spacing w:before="100" w:beforeAutospacing="1" w:after="100" w:afterAutospacing="1" w:line="240" w:lineRule="auto"/>
        <w:rPr>
          <w:rFonts w:eastAsia="Times New Roman" w:cstheme="minorHAnsi"/>
          <w:color w:val="111111"/>
          <w:kern w:val="0"/>
          <w:sz w:val="24"/>
          <w:szCs w:val="24"/>
          <w:lang w:eastAsia="en-GB"/>
          <w14:ligatures w14:val="none"/>
        </w:rPr>
      </w:pPr>
      <w:r w:rsidRPr="001E4BD7">
        <w:rPr>
          <w:rFonts w:eastAsia="Times New Roman" w:cstheme="minorHAnsi"/>
          <w:color w:val="111111"/>
          <w:kern w:val="0"/>
          <w:sz w:val="24"/>
          <w:szCs w:val="24"/>
          <w:lang w:eastAsia="en-GB"/>
          <w14:ligatures w14:val="none"/>
        </w:rPr>
        <w:t>All CIOs are non-exempt charities and must register with the Charity Commission, regardless of income levels.</w:t>
      </w:r>
    </w:p>
    <w:p w14:paraId="775B61A8" w14:textId="77777777" w:rsidR="00466CD0" w:rsidRPr="001E4BD7" w:rsidRDefault="00466CD0" w:rsidP="00466CD0">
      <w:pPr>
        <w:numPr>
          <w:ilvl w:val="1"/>
          <w:numId w:val="33"/>
        </w:numPr>
        <w:shd w:val="clear" w:color="auto" w:fill="FFFFFF"/>
        <w:spacing w:before="100" w:beforeAutospacing="1" w:after="100" w:afterAutospacing="1" w:line="240" w:lineRule="auto"/>
        <w:rPr>
          <w:rFonts w:eastAsia="Times New Roman" w:cstheme="minorHAnsi"/>
          <w:color w:val="111111"/>
          <w:kern w:val="0"/>
          <w:sz w:val="24"/>
          <w:szCs w:val="24"/>
          <w:lang w:eastAsia="en-GB"/>
          <w14:ligatures w14:val="none"/>
        </w:rPr>
      </w:pPr>
      <w:r w:rsidRPr="001E4BD7">
        <w:rPr>
          <w:rFonts w:eastAsia="Times New Roman" w:cstheme="minorHAnsi"/>
          <w:color w:val="111111"/>
          <w:kern w:val="0"/>
          <w:sz w:val="24"/>
          <w:szCs w:val="24"/>
          <w:lang w:eastAsia="en-GB"/>
          <w14:ligatures w14:val="none"/>
        </w:rPr>
        <w:t>An exempt charity cannot be a CIO.</w:t>
      </w:r>
    </w:p>
    <w:p w14:paraId="07BE745A" w14:textId="77777777" w:rsidR="00466CD0" w:rsidRPr="001E4BD7" w:rsidRDefault="00466CD0" w:rsidP="00466CD0">
      <w:pPr>
        <w:numPr>
          <w:ilvl w:val="0"/>
          <w:numId w:val="33"/>
        </w:numPr>
        <w:shd w:val="clear" w:color="auto" w:fill="FFFFFF"/>
        <w:spacing w:after="0" w:line="240" w:lineRule="auto"/>
        <w:rPr>
          <w:rFonts w:eastAsia="Times New Roman" w:cstheme="minorHAnsi"/>
          <w:color w:val="111111"/>
          <w:kern w:val="0"/>
          <w:sz w:val="24"/>
          <w:szCs w:val="24"/>
          <w:lang w:eastAsia="en-GB"/>
          <w14:ligatures w14:val="none"/>
        </w:rPr>
      </w:pPr>
      <w:r w:rsidRPr="001E4BD7">
        <w:rPr>
          <w:rFonts w:eastAsia="Times New Roman" w:cstheme="minorHAnsi"/>
          <w:b/>
          <w:bCs/>
          <w:color w:val="111111"/>
          <w:kern w:val="0"/>
          <w:sz w:val="24"/>
          <w:szCs w:val="24"/>
          <w:lang w:eastAsia="en-GB"/>
          <w14:ligatures w14:val="none"/>
        </w:rPr>
        <w:t>Advantages of a CIO:</w:t>
      </w:r>
    </w:p>
    <w:p w14:paraId="30826029" w14:textId="77777777" w:rsidR="00466CD0" w:rsidRPr="001E4BD7" w:rsidRDefault="00466CD0" w:rsidP="00466CD0">
      <w:pPr>
        <w:numPr>
          <w:ilvl w:val="1"/>
          <w:numId w:val="33"/>
        </w:numPr>
        <w:shd w:val="clear" w:color="auto" w:fill="FFFFFF"/>
        <w:spacing w:before="100" w:beforeAutospacing="1" w:after="100" w:afterAutospacing="1" w:line="240" w:lineRule="auto"/>
        <w:rPr>
          <w:rFonts w:eastAsia="Times New Roman" w:cstheme="minorHAnsi"/>
          <w:color w:val="111111"/>
          <w:kern w:val="0"/>
          <w:sz w:val="24"/>
          <w:szCs w:val="24"/>
          <w:lang w:eastAsia="en-GB"/>
          <w14:ligatures w14:val="none"/>
        </w:rPr>
      </w:pPr>
      <w:r w:rsidRPr="001E4BD7">
        <w:rPr>
          <w:rFonts w:eastAsia="Times New Roman" w:cstheme="minorHAnsi"/>
          <w:color w:val="111111"/>
          <w:kern w:val="0"/>
          <w:sz w:val="24"/>
          <w:szCs w:val="24"/>
          <w:lang w:eastAsia="en-GB"/>
          <w14:ligatures w14:val="none"/>
        </w:rPr>
        <w:t>Simplicity: CIOs have a straightforward constitution.</w:t>
      </w:r>
    </w:p>
    <w:p w14:paraId="14AFD8F8" w14:textId="77777777" w:rsidR="00466CD0" w:rsidRPr="001E4BD7" w:rsidRDefault="00466CD0" w:rsidP="00466CD0">
      <w:pPr>
        <w:numPr>
          <w:ilvl w:val="1"/>
          <w:numId w:val="33"/>
        </w:numPr>
        <w:shd w:val="clear" w:color="auto" w:fill="FFFFFF"/>
        <w:spacing w:before="100" w:beforeAutospacing="1" w:after="100" w:afterAutospacing="1" w:line="240" w:lineRule="auto"/>
        <w:rPr>
          <w:rFonts w:eastAsia="Times New Roman" w:cstheme="minorHAnsi"/>
          <w:color w:val="111111"/>
          <w:kern w:val="0"/>
          <w:sz w:val="24"/>
          <w:szCs w:val="24"/>
          <w:lang w:eastAsia="en-GB"/>
          <w14:ligatures w14:val="none"/>
        </w:rPr>
      </w:pPr>
      <w:r w:rsidRPr="001E4BD7">
        <w:rPr>
          <w:rFonts w:eastAsia="Times New Roman" w:cstheme="minorHAnsi"/>
          <w:color w:val="111111"/>
          <w:kern w:val="0"/>
          <w:sz w:val="24"/>
          <w:szCs w:val="24"/>
          <w:lang w:eastAsia="en-GB"/>
          <w14:ligatures w14:val="none"/>
        </w:rPr>
        <w:t>Limited Liability: Members’ liability is limited.</w:t>
      </w:r>
    </w:p>
    <w:p w14:paraId="39234DED" w14:textId="77777777" w:rsidR="00466CD0" w:rsidRPr="001E4BD7" w:rsidRDefault="00466CD0" w:rsidP="00466CD0">
      <w:pPr>
        <w:numPr>
          <w:ilvl w:val="1"/>
          <w:numId w:val="33"/>
        </w:numPr>
        <w:shd w:val="clear" w:color="auto" w:fill="FFFFFF"/>
        <w:spacing w:before="100" w:beforeAutospacing="1" w:after="100" w:afterAutospacing="1" w:line="240" w:lineRule="auto"/>
        <w:rPr>
          <w:rFonts w:eastAsia="Times New Roman" w:cstheme="minorHAnsi"/>
          <w:color w:val="111111"/>
          <w:kern w:val="0"/>
          <w:sz w:val="24"/>
          <w:szCs w:val="24"/>
          <w:lang w:eastAsia="en-GB"/>
          <w14:ligatures w14:val="none"/>
        </w:rPr>
      </w:pPr>
      <w:r w:rsidRPr="001E4BD7">
        <w:rPr>
          <w:rFonts w:eastAsia="Times New Roman" w:cstheme="minorHAnsi"/>
          <w:color w:val="111111"/>
          <w:kern w:val="0"/>
          <w:sz w:val="24"/>
          <w:szCs w:val="24"/>
          <w:lang w:eastAsia="en-GB"/>
          <w14:ligatures w14:val="none"/>
        </w:rPr>
        <w:t>No Companies House Registration: CIOs are not registered at Companies House.</w:t>
      </w:r>
    </w:p>
    <w:p w14:paraId="1A7160E8" w14:textId="77777777" w:rsidR="00466CD0" w:rsidRPr="001E4BD7" w:rsidRDefault="00466CD0" w:rsidP="00466CD0">
      <w:pPr>
        <w:numPr>
          <w:ilvl w:val="1"/>
          <w:numId w:val="33"/>
        </w:numPr>
        <w:shd w:val="clear" w:color="auto" w:fill="FFFFFF"/>
        <w:spacing w:before="100" w:beforeAutospacing="1" w:after="100" w:afterAutospacing="1" w:line="240" w:lineRule="auto"/>
        <w:rPr>
          <w:rFonts w:eastAsia="Times New Roman" w:cstheme="minorHAnsi"/>
          <w:color w:val="111111"/>
          <w:kern w:val="0"/>
          <w:sz w:val="24"/>
          <w:szCs w:val="24"/>
          <w:lang w:eastAsia="en-GB"/>
          <w14:ligatures w14:val="none"/>
        </w:rPr>
      </w:pPr>
      <w:r w:rsidRPr="001E4BD7">
        <w:rPr>
          <w:rFonts w:eastAsia="Times New Roman" w:cstheme="minorHAnsi"/>
          <w:color w:val="111111"/>
          <w:kern w:val="0"/>
          <w:sz w:val="24"/>
          <w:szCs w:val="24"/>
          <w:lang w:eastAsia="en-GB"/>
          <w14:ligatures w14:val="none"/>
        </w:rPr>
        <w:t>Ability to Hold Property: CIOs can hold property in their own name.</w:t>
      </w:r>
    </w:p>
    <w:p w14:paraId="0A9F55AA" w14:textId="77777777" w:rsidR="00466CD0" w:rsidRPr="001E4BD7" w:rsidRDefault="00466CD0" w:rsidP="00466CD0">
      <w:pPr>
        <w:numPr>
          <w:ilvl w:val="0"/>
          <w:numId w:val="33"/>
        </w:numPr>
        <w:shd w:val="clear" w:color="auto" w:fill="FFFFFF"/>
        <w:spacing w:after="0" w:line="240" w:lineRule="auto"/>
        <w:rPr>
          <w:rFonts w:eastAsia="Times New Roman" w:cstheme="minorHAnsi"/>
          <w:color w:val="111111"/>
          <w:kern w:val="0"/>
          <w:sz w:val="24"/>
          <w:szCs w:val="24"/>
          <w:lang w:eastAsia="en-GB"/>
          <w14:ligatures w14:val="none"/>
        </w:rPr>
      </w:pPr>
      <w:r w:rsidRPr="001E4BD7">
        <w:rPr>
          <w:rFonts w:eastAsia="Times New Roman" w:cstheme="minorHAnsi"/>
          <w:b/>
          <w:bCs/>
          <w:color w:val="111111"/>
          <w:kern w:val="0"/>
          <w:sz w:val="24"/>
          <w:szCs w:val="24"/>
          <w:lang w:eastAsia="en-GB"/>
          <w14:ligatures w14:val="none"/>
        </w:rPr>
        <w:t>Other Legal Structures for Charities:</w:t>
      </w:r>
    </w:p>
    <w:p w14:paraId="1DA602C6" w14:textId="77777777" w:rsidR="00466CD0" w:rsidRPr="001E4BD7" w:rsidRDefault="00466CD0" w:rsidP="00466CD0">
      <w:pPr>
        <w:numPr>
          <w:ilvl w:val="1"/>
          <w:numId w:val="33"/>
        </w:numPr>
        <w:shd w:val="clear" w:color="auto" w:fill="FFFFFF"/>
        <w:spacing w:before="100" w:beforeAutospacing="1" w:after="100" w:afterAutospacing="1" w:line="240" w:lineRule="auto"/>
        <w:rPr>
          <w:rFonts w:eastAsia="Times New Roman" w:cstheme="minorHAnsi"/>
          <w:color w:val="111111"/>
          <w:kern w:val="0"/>
          <w:sz w:val="24"/>
          <w:szCs w:val="24"/>
          <w:lang w:eastAsia="en-GB"/>
          <w14:ligatures w14:val="none"/>
        </w:rPr>
      </w:pPr>
      <w:r w:rsidRPr="001E4BD7">
        <w:rPr>
          <w:rFonts w:eastAsia="Times New Roman" w:cstheme="minorHAnsi"/>
          <w:color w:val="111111"/>
          <w:kern w:val="0"/>
          <w:sz w:val="24"/>
          <w:szCs w:val="24"/>
          <w:lang w:eastAsia="en-GB"/>
          <w14:ligatures w14:val="none"/>
        </w:rPr>
        <w:t>Trust (governing document: trust deed/declaration or Charity Commission scheme)</w:t>
      </w:r>
    </w:p>
    <w:p w14:paraId="04C51942" w14:textId="77777777" w:rsidR="00466CD0" w:rsidRPr="001E4BD7" w:rsidRDefault="00466CD0" w:rsidP="00466CD0">
      <w:pPr>
        <w:numPr>
          <w:ilvl w:val="1"/>
          <w:numId w:val="33"/>
        </w:numPr>
        <w:shd w:val="clear" w:color="auto" w:fill="FFFFFF"/>
        <w:spacing w:before="100" w:beforeAutospacing="1" w:after="100" w:afterAutospacing="1" w:line="240" w:lineRule="auto"/>
        <w:rPr>
          <w:rFonts w:eastAsia="Times New Roman" w:cstheme="minorHAnsi"/>
          <w:color w:val="111111"/>
          <w:kern w:val="0"/>
          <w:sz w:val="24"/>
          <w:szCs w:val="24"/>
          <w:lang w:eastAsia="en-GB"/>
          <w14:ligatures w14:val="none"/>
        </w:rPr>
      </w:pPr>
      <w:r w:rsidRPr="001E4BD7">
        <w:rPr>
          <w:rFonts w:eastAsia="Times New Roman" w:cstheme="minorHAnsi"/>
          <w:color w:val="111111"/>
          <w:kern w:val="0"/>
          <w:sz w:val="24"/>
          <w:szCs w:val="24"/>
          <w:lang w:eastAsia="en-GB"/>
          <w14:ligatures w14:val="none"/>
        </w:rPr>
        <w:t>Unincorporated association (governing document: constitution or rules)</w:t>
      </w:r>
    </w:p>
    <w:p w14:paraId="1866BCB7" w14:textId="77777777" w:rsidR="00466CD0" w:rsidRPr="001E4BD7" w:rsidRDefault="00466CD0" w:rsidP="00466CD0">
      <w:pPr>
        <w:numPr>
          <w:ilvl w:val="1"/>
          <w:numId w:val="33"/>
        </w:numPr>
        <w:shd w:val="clear" w:color="auto" w:fill="FFFFFF"/>
        <w:spacing w:before="100" w:beforeAutospacing="1" w:after="100" w:afterAutospacing="1" w:line="240" w:lineRule="auto"/>
        <w:rPr>
          <w:rFonts w:eastAsia="Times New Roman" w:cstheme="minorHAnsi"/>
          <w:color w:val="111111"/>
          <w:kern w:val="0"/>
          <w:sz w:val="24"/>
          <w:szCs w:val="24"/>
          <w:lang w:eastAsia="en-GB"/>
          <w14:ligatures w14:val="none"/>
        </w:rPr>
      </w:pPr>
      <w:r w:rsidRPr="001E4BD7">
        <w:rPr>
          <w:rFonts w:eastAsia="Times New Roman" w:cstheme="minorHAnsi"/>
          <w:color w:val="111111"/>
          <w:kern w:val="0"/>
          <w:sz w:val="24"/>
          <w:szCs w:val="24"/>
          <w:lang w:eastAsia="en-GB"/>
          <w14:ligatures w14:val="none"/>
        </w:rPr>
        <w:t>Company limited by guarantee (governing document: memorandum and articles of association or articles of association)</w:t>
      </w:r>
    </w:p>
    <w:p w14:paraId="386273C0" w14:textId="77777777" w:rsidR="00466CD0" w:rsidRPr="001E4BD7" w:rsidRDefault="00466CD0" w:rsidP="00466CD0">
      <w:pPr>
        <w:numPr>
          <w:ilvl w:val="1"/>
          <w:numId w:val="33"/>
        </w:numPr>
        <w:shd w:val="clear" w:color="auto" w:fill="FFFFFF"/>
        <w:spacing w:before="100" w:beforeAutospacing="1" w:after="100" w:afterAutospacing="1" w:line="240" w:lineRule="auto"/>
        <w:rPr>
          <w:rFonts w:eastAsia="Times New Roman" w:cstheme="minorHAnsi"/>
          <w:color w:val="111111"/>
          <w:kern w:val="0"/>
          <w:sz w:val="24"/>
          <w:szCs w:val="24"/>
          <w:lang w:eastAsia="en-GB"/>
          <w14:ligatures w14:val="none"/>
        </w:rPr>
      </w:pPr>
      <w:r w:rsidRPr="001E4BD7">
        <w:rPr>
          <w:rFonts w:eastAsia="Times New Roman" w:cstheme="minorHAnsi"/>
          <w:color w:val="111111"/>
          <w:kern w:val="0"/>
          <w:sz w:val="24"/>
          <w:szCs w:val="24"/>
          <w:lang w:eastAsia="en-GB"/>
          <w14:ligatures w14:val="none"/>
        </w:rPr>
        <w:t>Charitable incorporated organisation (governing document: constitution)</w:t>
      </w:r>
    </w:p>
    <w:p w14:paraId="33FF5A3A" w14:textId="77777777" w:rsidR="00466CD0" w:rsidRPr="001E4BD7" w:rsidRDefault="00466CD0" w:rsidP="00466CD0">
      <w:pPr>
        <w:numPr>
          <w:ilvl w:val="0"/>
          <w:numId w:val="33"/>
        </w:numPr>
        <w:shd w:val="clear" w:color="auto" w:fill="FFFFFF"/>
        <w:spacing w:before="100" w:beforeAutospacing="1" w:after="100" w:afterAutospacing="1" w:line="240" w:lineRule="auto"/>
        <w:rPr>
          <w:rFonts w:eastAsia="Times New Roman" w:cstheme="minorHAnsi"/>
          <w:b/>
          <w:bCs/>
          <w:color w:val="111111"/>
          <w:kern w:val="0"/>
          <w:sz w:val="24"/>
          <w:szCs w:val="24"/>
          <w:lang w:eastAsia="en-GB"/>
          <w14:ligatures w14:val="none"/>
        </w:rPr>
      </w:pPr>
      <w:r w:rsidRPr="001E4BD7">
        <w:rPr>
          <w:rFonts w:eastAsia="Times New Roman" w:cstheme="minorHAnsi"/>
          <w:b/>
          <w:bCs/>
          <w:color w:val="111111"/>
          <w:kern w:val="0"/>
          <w:sz w:val="24"/>
          <w:szCs w:val="24"/>
          <w:lang w:eastAsia="en-GB"/>
          <w14:ligatures w14:val="none"/>
        </w:rPr>
        <w:t>One key issue is related to Pension Liabilities:</w:t>
      </w:r>
    </w:p>
    <w:p w14:paraId="663535DD" w14:textId="1A3401A9" w:rsidR="00466CD0" w:rsidRPr="001E4BD7" w:rsidRDefault="00466CD0" w:rsidP="00466CD0">
      <w:pPr>
        <w:numPr>
          <w:ilvl w:val="1"/>
          <w:numId w:val="33"/>
        </w:numPr>
        <w:shd w:val="clear" w:color="auto" w:fill="FFFFFF"/>
        <w:spacing w:before="100" w:beforeAutospacing="1" w:after="100" w:afterAutospacing="1" w:line="240" w:lineRule="auto"/>
        <w:rPr>
          <w:rFonts w:eastAsia="Times New Roman" w:cstheme="minorHAnsi"/>
          <w:color w:val="111111"/>
          <w:kern w:val="0"/>
          <w:sz w:val="24"/>
          <w:szCs w:val="24"/>
          <w:lang w:eastAsia="en-GB"/>
          <w14:ligatures w14:val="none"/>
        </w:rPr>
      </w:pPr>
      <w:r w:rsidRPr="001E4BD7">
        <w:rPr>
          <w:rFonts w:eastAsia="Times New Roman" w:cstheme="minorHAnsi"/>
          <w:color w:val="111111"/>
          <w:kern w:val="0"/>
          <w:sz w:val="24"/>
          <w:szCs w:val="24"/>
          <w:lang w:eastAsia="en-GB"/>
          <w14:ligatures w14:val="none"/>
        </w:rPr>
        <w:t xml:space="preserve">CIO’s can enrol employees in the </w:t>
      </w:r>
      <w:r w:rsidR="00C83608" w:rsidRPr="001E4BD7">
        <w:rPr>
          <w:rFonts w:eastAsia="Times New Roman" w:cstheme="minorHAnsi"/>
          <w:color w:val="111111"/>
          <w:kern w:val="0"/>
          <w:sz w:val="24"/>
          <w:szCs w:val="24"/>
          <w:lang w:eastAsia="en-GB"/>
          <w14:ligatures w14:val="none"/>
        </w:rPr>
        <w:t>Teachers’</w:t>
      </w:r>
      <w:r w:rsidRPr="001E4BD7">
        <w:rPr>
          <w:rFonts w:eastAsia="Times New Roman" w:cstheme="minorHAnsi"/>
          <w:color w:val="111111"/>
          <w:kern w:val="0"/>
          <w:sz w:val="24"/>
          <w:szCs w:val="24"/>
          <w:lang w:eastAsia="en-GB"/>
          <w14:ligatures w14:val="none"/>
        </w:rPr>
        <w:t xml:space="preserve"> Pension Scheme and the Local Government Pension Scheme</w:t>
      </w:r>
    </w:p>
    <w:p w14:paraId="2260547A" w14:textId="0A251799" w:rsidR="00466CD0" w:rsidRPr="001E4BD7" w:rsidRDefault="00466CD0" w:rsidP="00466CD0">
      <w:pPr>
        <w:numPr>
          <w:ilvl w:val="1"/>
          <w:numId w:val="33"/>
        </w:numPr>
        <w:shd w:val="clear" w:color="auto" w:fill="FFFFFF"/>
        <w:spacing w:before="100" w:beforeAutospacing="1" w:after="100" w:afterAutospacing="1" w:line="240" w:lineRule="auto"/>
        <w:rPr>
          <w:rFonts w:eastAsia="Times New Roman" w:cstheme="minorHAnsi"/>
          <w:color w:val="111111"/>
          <w:kern w:val="0"/>
          <w:sz w:val="24"/>
          <w:szCs w:val="24"/>
          <w:lang w:eastAsia="en-GB"/>
          <w14:ligatures w14:val="none"/>
        </w:rPr>
      </w:pPr>
      <w:r w:rsidRPr="001E4BD7">
        <w:rPr>
          <w:rFonts w:eastAsia="Times New Roman" w:cstheme="minorHAnsi"/>
          <w:color w:val="111111"/>
          <w:kern w:val="0"/>
          <w:sz w:val="24"/>
          <w:szCs w:val="24"/>
          <w:lang w:eastAsia="en-GB"/>
          <w14:ligatures w14:val="none"/>
        </w:rPr>
        <w:t xml:space="preserve">It is very common for CIO’s to be commissioned to take on Local Government services and to transfer staff from LA employment to the </w:t>
      </w:r>
      <w:r w:rsidR="00C83608" w:rsidRPr="001E4BD7">
        <w:rPr>
          <w:rFonts w:eastAsia="Times New Roman" w:cstheme="minorHAnsi"/>
          <w:color w:val="111111"/>
          <w:kern w:val="0"/>
          <w:sz w:val="24"/>
          <w:szCs w:val="24"/>
          <w:lang w:eastAsia="en-GB"/>
          <w14:ligatures w14:val="none"/>
        </w:rPr>
        <w:t>CIO.</w:t>
      </w:r>
    </w:p>
    <w:p w14:paraId="64958317" w14:textId="77777777" w:rsidR="00466CD0" w:rsidRPr="001E4BD7" w:rsidRDefault="00466CD0" w:rsidP="00466CD0">
      <w:pPr>
        <w:numPr>
          <w:ilvl w:val="1"/>
          <w:numId w:val="33"/>
        </w:numPr>
        <w:shd w:val="clear" w:color="auto" w:fill="FFFFFF"/>
        <w:spacing w:before="100" w:beforeAutospacing="1" w:after="100" w:afterAutospacing="1" w:line="240" w:lineRule="auto"/>
        <w:rPr>
          <w:rFonts w:eastAsia="Times New Roman" w:cstheme="minorHAnsi"/>
          <w:color w:val="111111"/>
          <w:kern w:val="0"/>
          <w:sz w:val="24"/>
          <w:szCs w:val="24"/>
          <w:lang w:eastAsia="en-GB"/>
          <w14:ligatures w14:val="none"/>
        </w:rPr>
      </w:pPr>
      <w:r w:rsidRPr="001E4BD7">
        <w:rPr>
          <w:rFonts w:eastAsia="Times New Roman" w:cstheme="minorHAnsi"/>
          <w:color w:val="111111"/>
          <w:kern w:val="0"/>
          <w:sz w:val="24"/>
          <w:szCs w:val="24"/>
          <w:lang w:eastAsia="en-GB"/>
          <w14:ligatures w14:val="none"/>
        </w:rPr>
        <w:t>There are some complexities about pension schemes, especially the LGPS that would require legal expertise and would need to be addressed in any commissioning agreement with the Local Authority.  These are not insurmountable.</w:t>
      </w:r>
    </w:p>
    <w:p w14:paraId="355B521D" w14:textId="3097F282" w:rsidR="00C407FC" w:rsidRDefault="00C407FC">
      <w:pPr>
        <w:rPr>
          <w:rFonts w:cstheme="minorHAnsi"/>
        </w:rPr>
      </w:pPr>
      <w:r>
        <w:rPr>
          <w:rFonts w:cstheme="minorHAnsi"/>
        </w:rPr>
        <w:br w:type="page"/>
      </w:r>
    </w:p>
    <w:p w14:paraId="503F3433" w14:textId="1D5400B9" w:rsidR="00466CD0" w:rsidRPr="009D165A" w:rsidRDefault="009D165A" w:rsidP="00421F38">
      <w:pPr>
        <w:rPr>
          <w:rFonts w:cstheme="minorHAnsi"/>
          <w:b/>
          <w:bCs/>
          <w:sz w:val="28"/>
          <w:szCs w:val="28"/>
          <w:u w:val="single"/>
        </w:rPr>
      </w:pPr>
      <w:r w:rsidRPr="009D165A">
        <w:rPr>
          <w:rFonts w:cstheme="minorHAnsi"/>
          <w:b/>
          <w:bCs/>
          <w:sz w:val="28"/>
          <w:szCs w:val="28"/>
          <w:u w:val="single"/>
        </w:rPr>
        <w:lastRenderedPageBreak/>
        <w:t>Appendix B</w:t>
      </w:r>
    </w:p>
    <w:p w14:paraId="2E752C44" w14:textId="5F7D0E01" w:rsidR="00C407FC" w:rsidRPr="009D165A" w:rsidRDefault="009D165A" w:rsidP="00421F38">
      <w:pPr>
        <w:rPr>
          <w:rFonts w:cstheme="minorHAnsi"/>
          <w:b/>
          <w:bCs/>
          <w:i/>
          <w:iCs/>
          <w:sz w:val="28"/>
          <w:szCs w:val="28"/>
        </w:rPr>
      </w:pPr>
      <w:r w:rsidRPr="009D165A">
        <w:rPr>
          <w:rFonts w:cstheme="minorHAnsi"/>
          <w:b/>
          <w:bCs/>
          <w:i/>
          <w:iCs/>
          <w:sz w:val="28"/>
          <w:szCs w:val="28"/>
        </w:rPr>
        <w:t xml:space="preserve">Case samples to illustrate the range of provision that should be </w:t>
      </w:r>
      <w:proofErr w:type="gramStart"/>
      <w:r w:rsidRPr="009D165A">
        <w:rPr>
          <w:rFonts w:cstheme="minorHAnsi"/>
          <w:b/>
          <w:bCs/>
          <w:i/>
          <w:iCs/>
          <w:sz w:val="28"/>
          <w:szCs w:val="28"/>
        </w:rPr>
        <w:t>available</w:t>
      </w:r>
      <w:proofErr w:type="gramEnd"/>
    </w:p>
    <w:p w14:paraId="2F106D7D" w14:textId="77777777" w:rsidR="00C407FC" w:rsidRDefault="00C407FC" w:rsidP="00421F38">
      <w:pPr>
        <w:rPr>
          <w:rFonts w:cstheme="minorHAnsi"/>
        </w:rPr>
      </w:pPr>
    </w:p>
    <w:tbl>
      <w:tblPr>
        <w:tblStyle w:val="TableGrid"/>
        <w:tblW w:w="9351" w:type="dxa"/>
        <w:tblLook w:val="04A0" w:firstRow="1" w:lastRow="0" w:firstColumn="1" w:lastColumn="0" w:noHBand="0" w:noVBand="1"/>
      </w:tblPr>
      <w:tblGrid>
        <w:gridCol w:w="3117"/>
        <w:gridCol w:w="3117"/>
        <w:gridCol w:w="3117"/>
      </w:tblGrid>
      <w:tr w:rsidR="00C407FC" w14:paraId="3B9431B5" w14:textId="77777777" w:rsidTr="00DC3AB7">
        <w:tc>
          <w:tcPr>
            <w:tcW w:w="3117" w:type="dxa"/>
            <w:shd w:val="clear" w:color="auto" w:fill="ED7D31" w:themeFill="accent2"/>
          </w:tcPr>
          <w:p w14:paraId="03096413" w14:textId="77777777" w:rsidR="00C407FC" w:rsidRPr="00E40921" w:rsidRDefault="00C407FC" w:rsidP="00DC3AB7">
            <w:pPr>
              <w:rPr>
                <w:rFonts w:cstheme="minorHAnsi"/>
                <w:b/>
                <w:bCs/>
                <w:color w:val="FFFFFF" w:themeColor="background1"/>
                <w:sz w:val="24"/>
                <w:szCs w:val="24"/>
              </w:rPr>
            </w:pPr>
            <w:r w:rsidRPr="00E40921">
              <w:rPr>
                <w:rFonts w:cstheme="minorHAnsi"/>
                <w:b/>
                <w:bCs/>
                <w:color w:val="FFFFFF" w:themeColor="background1"/>
                <w:sz w:val="24"/>
                <w:szCs w:val="24"/>
              </w:rPr>
              <w:t>Case</w:t>
            </w:r>
          </w:p>
        </w:tc>
        <w:tc>
          <w:tcPr>
            <w:tcW w:w="3117" w:type="dxa"/>
            <w:shd w:val="clear" w:color="auto" w:fill="ED7D31" w:themeFill="accent2"/>
          </w:tcPr>
          <w:p w14:paraId="1A50DBCF" w14:textId="77777777" w:rsidR="00C407FC" w:rsidRPr="00E40921" w:rsidRDefault="00C407FC" w:rsidP="00DC3AB7">
            <w:pPr>
              <w:rPr>
                <w:rFonts w:cstheme="minorHAnsi"/>
                <w:b/>
                <w:bCs/>
                <w:color w:val="FFFFFF" w:themeColor="background1"/>
                <w:sz w:val="24"/>
                <w:szCs w:val="24"/>
              </w:rPr>
            </w:pPr>
            <w:r w:rsidRPr="00E40921">
              <w:rPr>
                <w:rFonts w:cstheme="minorHAnsi"/>
                <w:b/>
                <w:bCs/>
                <w:color w:val="FFFFFF" w:themeColor="background1"/>
                <w:sz w:val="24"/>
                <w:szCs w:val="24"/>
              </w:rPr>
              <w:t>Needs analysis</w:t>
            </w:r>
          </w:p>
        </w:tc>
        <w:tc>
          <w:tcPr>
            <w:tcW w:w="3117" w:type="dxa"/>
            <w:shd w:val="clear" w:color="auto" w:fill="ED7D31" w:themeFill="accent2"/>
          </w:tcPr>
          <w:p w14:paraId="2B0D62CE" w14:textId="77777777" w:rsidR="00C407FC" w:rsidRPr="00E40921" w:rsidRDefault="00C407FC" w:rsidP="00DC3AB7">
            <w:pPr>
              <w:rPr>
                <w:rFonts w:cstheme="minorHAnsi"/>
                <w:b/>
                <w:bCs/>
                <w:color w:val="FFFFFF" w:themeColor="background1"/>
                <w:sz w:val="24"/>
                <w:szCs w:val="24"/>
              </w:rPr>
            </w:pPr>
            <w:r w:rsidRPr="00E40921">
              <w:rPr>
                <w:rFonts w:cstheme="minorHAnsi"/>
                <w:b/>
                <w:bCs/>
                <w:color w:val="FFFFFF" w:themeColor="background1"/>
                <w:sz w:val="24"/>
                <w:szCs w:val="24"/>
              </w:rPr>
              <w:t>Provision Plan</w:t>
            </w:r>
          </w:p>
        </w:tc>
      </w:tr>
      <w:tr w:rsidR="00C407FC" w14:paraId="715D3E93" w14:textId="77777777" w:rsidTr="00DC3AB7">
        <w:tc>
          <w:tcPr>
            <w:tcW w:w="3117" w:type="dxa"/>
            <w:shd w:val="clear" w:color="auto" w:fill="FBE4D5" w:themeFill="accent2" w:themeFillTint="33"/>
          </w:tcPr>
          <w:p w14:paraId="3F43C16C" w14:textId="77777777" w:rsidR="00C407FC" w:rsidRDefault="00C407FC" w:rsidP="00DC3AB7">
            <w:pPr>
              <w:rPr>
                <w:rFonts w:cstheme="minorHAnsi"/>
                <w:sz w:val="24"/>
                <w:szCs w:val="24"/>
              </w:rPr>
            </w:pPr>
            <w:r>
              <w:rPr>
                <w:rFonts w:cstheme="minorHAnsi"/>
                <w:sz w:val="24"/>
                <w:szCs w:val="24"/>
              </w:rPr>
              <w:t>Pupil A. Year 10 very low attendance in school – not responding to school interventions</w:t>
            </w:r>
          </w:p>
        </w:tc>
        <w:tc>
          <w:tcPr>
            <w:tcW w:w="3117" w:type="dxa"/>
            <w:shd w:val="clear" w:color="auto" w:fill="FBE4D5" w:themeFill="accent2" w:themeFillTint="33"/>
          </w:tcPr>
          <w:p w14:paraId="25602FD1" w14:textId="77777777" w:rsidR="00C407FC" w:rsidRDefault="00C407FC" w:rsidP="00DC3AB7">
            <w:pPr>
              <w:rPr>
                <w:rFonts w:cstheme="minorHAnsi"/>
                <w:sz w:val="24"/>
                <w:szCs w:val="24"/>
              </w:rPr>
            </w:pPr>
            <w:r>
              <w:rPr>
                <w:rFonts w:cstheme="minorHAnsi"/>
                <w:sz w:val="24"/>
                <w:szCs w:val="24"/>
              </w:rPr>
              <w:t>School anxious, referral underway to CAMHS, parents finding it difficult to engage too</w:t>
            </w:r>
          </w:p>
        </w:tc>
        <w:tc>
          <w:tcPr>
            <w:tcW w:w="3117" w:type="dxa"/>
            <w:shd w:val="clear" w:color="auto" w:fill="FBE4D5" w:themeFill="accent2" w:themeFillTint="33"/>
          </w:tcPr>
          <w:p w14:paraId="761727C2" w14:textId="77777777" w:rsidR="00C407FC" w:rsidRDefault="00C407FC" w:rsidP="00DC3AB7">
            <w:pPr>
              <w:rPr>
                <w:rFonts w:cstheme="minorHAnsi"/>
                <w:sz w:val="24"/>
                <w:szCs w:val="24"/>
              </w:rPr>
            </w:pPr>
            <w:r>
              <w:rPr>
                <w:rFonts w:cstheme="minorHAnsi"/>
                <w:sz w:val="24"/>
                <w:szCs w:val="24"/>
              </w:rPr>
              <w:t>Locality team mentor appointed, and pupil begins to attend for just one day a week at a nurturing AP. Pupil ILP will be reviewed after half term to move to more engagement</w:t>
            </w:r>
          </w:p>
        </w:tc>
      </w:tr>
      <w:tr w:rsidR="00C407FC" w14:paraId="52F6219D" w14:textId="77777777" w:rsidTr="00DC3AB7">
        <w:tc>
          <w:tcPr>
            <w:tcW w:w="3117" w:type="dxa"/>
            <w:shd w:val="clear" w:color="auto" w:fill="FBE4D5" w:themeFill="accent2" w:themeFillTint="33"/>
          </w:tcPr>
          <w:p w14:paraId="21368C68" w14:textId="77777777" w:rsidR="00C407FC" w:rsidRDefault="00C407FC" w:rsidP="00DC3AB7">
            <w:pPr>
              <w:rPr>
                <w:rFonts w:cstheme="minorHAnsi"/>
                <w:sz w:val="24"/>
                <w:szCs w:val="24"/>
              </w:rPr>
            </w:pPr>
            <w:r>
              <w:rPr>
                <w:rFonts w:cstheme="minorHAnsi"/>
                <w:sz w:val="24"/>
                <w:szCs w:val="24"/>
              </w:rPr>
              <w:t xml:space="preserve">Pupil B. Year 7 attendance declining form a high level </w:t>
            </w:r>
          </w:p>
        </w:tc>
        <w:tc>
          <w:tcPr>
            <w:tcW w:w="3117" w:type="dxa"/>
            <w:shd w:val="clear" w:color="auto" w:fill="FBE4D5" w:themeFill="accent2" w:themeFillTint="33"/>
          </w:tcPr>
          <w:p w14:paraId="44B54720" w14:textId="77777777" w:rsidR="00C407FC" w:rsidRDefault="00C407FC" w:rsidP="00DC3AB7">
            <w:pPr>
              <w:rPr>
                <w:rFonts w:cstheme="minorHAnsi"/>
                <w:sz w:val="24"/>
                <w:szCs w:val="24"/>
              </w:rPr>
            </w:pPr>
            <w:r>
              <w:rPr>
                <w:rFonts w:cstheme="minorHAnsi"/>
                <w:sz w:val="24"/>
                <w:szCs w:val="24"/>
              </w:rPr>
              <w:t>Issues in school related to peer group and level of challenge in lessons</w:t>
            </w:r>
          </w:p>
        </w:tc>
        <w:tc>
          <w:tcPr>
            <w:tcW w:w="3117" w:type="dxa"/>
            <w:shd w:val="clear" w:color="auto" w:fill="FBE4D5" w:themeFill="accent2" w:themeFillTint="33"/>
          </w:tcPr>
          <w:p w14:paraId="79766C31" w14:textId="77777777" w:rsidR="00C407FC" w:rsidRDefault="00C407FC" w:rsidP="00DC3AB7">
            <w:pPr>
              <w:rPr>
                <w:rFonts w:cstheme="minorHAnsi"/>
                <w:sz w:val="24"/>
                <w:szCs w:val="24"/>
              </w:rPr>
            </w:pPr>
            <w:r>
              <w:rPr>
                <w:rFonts w:cstheme="minorHAnsi"/>
                <w:sz w:val="24"/>
                <w:szCs w:val="24"/>
              </w:rPr>
              <w:t xml:space="preserve">Partnership Engagement Officer sets up small group of friends in school, working alongside a school TA – </w:t>
            </w:r>
          </w:p>
          <w:p w14:paraId="4F217E46" w14:textId="77777777" w:rsidR="00C407FC" w:rsidRDefault="00C407FC" w:rsidP="00DC3AB7">
            <w:pPr>
              <w:rPr>
                <w:rFonts w:cstheme="minorHAnsi"/>
                <w:sz w:val="24"/>
                <w:szCs w:val="24"/>
              </w:rPr>
            </w:pPr>
            <w:r>
              <w:rPr>
                <w:rFonts w:cstheme="minorHAnsi"/>
                <w:sz w:val="24"/>
                <w:szCs w:val="24"/>
              </w:rPr>
              <w:t>School support officer works with school to investigate impediments in lessons</w:t>
            </w:r>
          </w:p>
        </w:tc>
      </w:tr>
      <w:tr w:rsidR="00C407FC" w14:paraId="39C4E275" w14:textId="77777777" w:rsidTr="00DC3AB7">
        <w:tc>
          <w:tcPr>
            <w:tcW w:w="3117" w:type="dxa"/>
            <w:shd w:val="clear" w:color="auto" w:fill="FBE4D5" w:themeFill="accent2" w:themeFillTint="33"/>
          </w:tcPr>
          <w:p w14:paraId="47746A3D" w14:textId="77777777" w:rsidR="00C407FC" w:rsidRDefault="00C407FC" w:rsidP="00DC3AB7">
            <w:pPr>
              <w:rPr>
                <w:rFonts w:cstheme="minorHAnsi"/>
                <w:sz w:val="24"/>
                <w:szCs w:val="24"/>
              </w:rPr>
            </w:pPr>
            <w:r>
              <w:rPr>
                <w:rFonts w:cstheme="minorHAnsi"/>
                <w:sz w:val="24"/>
                <w:szCs w:val="24"/>
              </w:rPr>
              <w:t>Pupil C Year 10 attends school but exhibits unregulated behaviour and is very disruptive and has not responded to a range of interventions and curriculum alternatives</w:t>
            </w:r>
          </w:p>
        </w:tc>
        <w:tc>
          <w:tcPr>
            <w:tcW w:w="3117" w:type="dxa"/>
            <w:shd w:val="clear" w:color="auto" w:fill="FBE4D5" w:themeFill="accent2" w:themeFillTint="33"/>
          </w:tcPr>
          <w:p w14:paraId="581C76B5" w14:textId="77777777" w:rsidR="00C407FC" w:rsidRDefault="00C407FC" w:rsidP="00DC3AB7">
            <w:pPr>
              <w:rPr>
                <w:rFonts w:cstheme="minorHAnsi"/>
                <w:sz w:val="24"/>
                <w:szCs w:val="24"/>
              </w:rPr>
            </w:pPr>
            <w:r>
              <w:rPr>
                <w:rFonts w:cstheme="minorHAnsi"/>
                <w:sz w:val="24"/>
                <w:szCs w:val="24"/>
              </w:rPr>
              <w:t>Pupil locked into a vicious circle of behaviour and sense of failure that may be masking more complex needs</w:t>
            </w:r>
          </w:p>
        </w:tc>
        <w:tc>
          <w:tcPr>
            <w:tcW w:w="3117" w:type="dxa"/>
            <w:shd w:val="clear" w:color="auto" w:fill="FBE4D5" w:themeFill="accent2" w:themeFillTint="33"/>
          </w:tcPr>
          <w:p w14:paraId="5702E1B5" w14:textId="6D83AAC7" w:rsidR="00C407FC" w:rsidRDefault="00C407FC" w:rsidP="00DC3AB7">
            <w:pPr>
              <w:rPr>
                <w:rFonts w:cstheme="minorHAnsi"/>
                <w:sz w:val="24"/>
                <w:szCs w:val="24"/>
              </w:rPr>
            </w:pPr>
            <w:r>
              <w:rPr>
                <w:rFonts w:cstheme="minorHAnsi"/>
                <w:sz w:val="24"/>
                <w:szCs w:val="24"/>
              </w:rPr>
              <w:t xml:space="preserve">Time out of school in blended programme of AP and </w:t>
            </w:r>
            <w:r w:rsidR="00C83608">
              <w:rPr>
                <w:rFonts w:cstheme="minorHAnsi"/>
                <w:sz w:val="24"/>
                <w:szCs w:val="24"/>
              </w:rPr>
              <w:t>locality-based</w:t>
            </w:r>
            <w:r>
              <w:rPr>
                <w:rFonts w:cstheme="minorHAnsi"/>
                <w:sz w:val="24"/>
                <w:szCs w:val="24"/>
              </w:rPr>
              <w:t xml:space="preserve"> provision.  Involvement of System SENDCO to assess </w:t>
            </w:r>
            <w:r w:rsidR="00C83608">
              <w:rPr>
                <w:rFonts w:cstheme="minorHAnsi"/>
                <w:sz w:val="24"/>
                <w:szCs w:val="24"/>
              </w:rPr>
              <w:t>need.</w:t>
            </w:r>
          </w:p>
          <w:p w14:paraId="2499C26F" w14:textId="77777777" w:rsidR="00C407FC" w:rsidRDefault="00C407FC" w:rsidP="00DC3AB7">
            <w:pPr>
              <w:rPr>
                <w:rFonts w:cstheme="minorHAnsi"/>
                <w:sz w:val="24"/>
                <w:szCs w:val="24"/>
              </w:rPr>
            </w:pPr>
          </w:p>
        </w:tc>
      </w:tr>
      <w:tr w:rsidR="00C407FC" w14:paraId="042EEAF2" w14:textId="77777777" w:rsidTr="00DC3AB7">
        <w:tc>
          <w:tcPr>
            <w:tcW w:w="3117" w:type="dxa"/>
            <w:shd w:val="clear" w:color="auto" w:fill="FBE4D5" w:themeFill="accent2" w:themeFillTint="33"/>
          </w:tcPr>
          <w:p w14:paraId="51307CF1" w14:textId="77777777" w:rsidR="00C407FC" w:rsidRDefault="00C407FC" w:rsidP="00DC3AB7">
            <w:pPr>
              <w:rPr>
                <w:rFonts w:cstheme="minorHAnsi"/>
                <w:sz w:val="24"/>
                <w:szCs w:val="24"/>
              </w:rPr>
            </w:pPr>
            <w:r>
              <w:rPr>
                <w:rFonts w:cstheme="minorHAnsi"/>
                <w:sz w:val="24"/>
                <w:szCs w:val="24"/>
              </w:rPr>
              <w:t xml:space="preserve">Pupil D Year 11 attends school but is disruptive in some subjects </w:t>
            </w:r>
          </w:p>
        </w:tc>
        <w:tc>
          <w:tcPr>
            <w:tcW w:w="3117" w:type="dxa"/>
            <w:shd w:val="clear" w:color="auto" w:fill="FBE4D5" w:themeFill="accent2" w:themeFillTint="33"/>
          </w:tcPr>
          <w:p w14:paraId="4C360C9B" w14:textId="77777777" w:rsidR="00C407FC" w:rsidRDefault="00C407FC" w:rsidP="00DC3AB7">
            <w:pPr>
              <w:rPr>
                <w:rFonts w:cstheme="minorHAnsi"/>
                <w:sz w:val="24"/>
                <w:szCs w:val="24"/>
              </w:rPr>
            </w:pPr>
            <w:r>
              <w:rPr>
                <w:rFonts w:cstheme="minorHAnsi"/>
                <w:sz w:val="24"/>
                <w:szCs w:val="24"/>
              </w:rPr>
              <w:t>Pupil has issues around modifying behaviour and is disengaged from parts of the curriculum</w:t>
            </w:r>
          </w:p>
        </w:tc>
        <w:tc>
          <w:tcPr>
            <w:tcW w:w="3117" w:type="dxa"/>
            <w:shd w:val="clear" w:color="auto" w:fill="FBE4D5" w:themeFill="accent2" w:themeFillTint="33"/>
          </w:tcPr>
          <w:p w14:paraId="508E7518" w14:textId="77777777" w:rsidR="00C407FC" w:rsidRDefault="00C407FC" w:rsidP="00DC3AB7">
            <w:pPr>
              <w:rPr>
                <w:rFonts w:cstheme="minorHAnsi"/>
                <w:sz w:val="24"/>
                <w:szCs w:val="24"/>
              </w:rPr>
            </w:pPr>
            <w:r>
              <w:rPr>
                <w:rFonts w:cstheme="minorHAnsi"/>
                <w:sz w:val="24"/>
                <w:szCs w:val="24"/>
              </w:rPr>
              <w:t>A flexi schooling plan is agreed – pupil is home schooled by parents for one day a week when he goes with Dad on work experience. Attends AP for 1 day a week and school for three</w:t>
            </w:r>
          </w:p>
        </w:tc>
      </w:tr>
      <w:tr w:rsidR="00C407FC" w14:paraId="15C6F003" w14:textId="77777777" w:rsidTr="00DC3AB7">
        <w:tc>
          <w:tcPr>
            <w:tcW w:w="3117" w:type="dxa"/>
            <w:shd w:val="clear" w:color="auto" w:fill="FBE4D5" w:themeFill="accent2" w:themeFillTint="33"/>
          </w:tcPr>
          <w:p w14:paraId="16F7F57F" w14:textId="77777777" w:rsidR="00C407FC" w:rsidRDefault="00C407FC" w:rsidP="00DC3AB7">
            <w:pPr>
              <w:rPr>
                <w:rFonts w:cstheme="minorHAnsi"/>
                <w:sz w:val="24"/>
                <w:szCs w:val="24"/>
              </w:rPr>
            </w:pPr>
            <w:r>
              <w:rPr>
                <w:rFonts w:cstheme="minorHAnsi"/>
                <w:sz w:val="24"/>
                <w:szCs w:val="24"/>
              </w:rPr>
              <w:t>Pupil E Year 8 previously at Primary short stay school, behaviour manageable in Year 7 but now escalated.  EHCP in place</w:t>
            </w:r>
          </w:p>
        </w:tc>
        <w:tc>
          <w:tcPr>
            <w:tcW w:w="3117" w:type="dxa"/>
            <w:shd w:val="clear" w:color="auto" w:fill="FBE4D5" w:themeFill="accent2" w:themeFillTint="33"/>
          </w:tcPr>
          <w:p w14:paraId="4191C9BA" w14:textId="77777777" w:rsidR="00C407FC" w:rsidRDefault="00C407FC" w:rsidP="00DC3AB7">
            <w:pPr>
              <w:rPr>
                <w:rFonts w:cstheme="minorHAnsi"/>
                <w:sz w:val="24"/>
                <w:szCs w:val="24"/>
              </w:rPr>
            </w:pPr>
            <w:r>
              <w:rPr>
                <w:rFonts w:cstheme="minorHAnsi"/>
                <w:sz w:val="24"/>
                <w:szCs w:val="24"/>
              </w:rPr>
              <w:t>Emergency EHCP review leads to the conclusion that a mainstream school cannot meet the complex needs</w:t>
            </w:r>
          </w:p>
        </w:tc>
        <w:tc>
          <w:tcPr>
            <w:tcW w:w="3117" w:type="dxa"/>
            <w:shd w:val="clear" w:color="auto" w:fill="FBE4D5" w:themeFill="accent2" w:themeFillTint="33"/>
          </w:tcPr>
          <w:p w14:paraId="10F4AE14" w14:textId="77777777" w:rsidR="00C407FC" w:rsidRDefault="00C407FC" w:rsidP="00DC3AB7">
            <w:pPr>
              <w:rPr>
                <w:rFonts w:cstheme="minorHAnsi"/>
                <w:sz w:val="24"/>
                <w:szCs w:val="24"/>
              </w:rPr>
            </w:pPr>
            <w:r>
              <w:rPr>
                <w:rFonts w:cstheme="minorHAnsi"/>
                <w:sz w:val="24"/>
                <w:szCs w:val="24"/>
              </w:rPr>
              <w:t>Pupil moves into full time KS3 provision provided by the locality team whilst waiting for a specialist placement</w:t>
            </w:r>
          </w:p>
        </w:tc>
      </w:tr>
      <w:tr w:rsidR="00C407FC" w14:paraId="390E5EAF" w14:textId="77777777" w:rsidTr="00DC3AB7">
        <w:tc>
          <w:tcPr>
            <w:tcW w:w="3117" w:type="dxa"/>
            <w:shd w:val="clear" w:color="auto" w:fill="FBE4D5" w:themeFill="accent2" w:themeFillTint="33"/>
          </w:tcPr>
          <w:p w14:paraId="0BF26627" w14:textId="77777777" w:rsidR="00C407FC" w:rsidRDefault="00C407FC" w:rsidP="00DC3AB7">
            <w:pPr>
              <w:rPr>
                <w:rFonts w:cstheme="minorHAnsi"/>
                <w:sz w:val="24"/>
                <w:szCs w:val="24"/>
              </w:rPr>
            </w:pPr>
            <w:r>
              <w:rPr>
                <w:rFonts w:cstheme="minorHAnsi"/>
                <w:sz w:val="24"/>
                <w:szCs w:val="24"/>
              </w:rPr>
              <w:t>Pupil F Year 9 with suspensions moving towards Pex</w:t>
            </w:r>
          </w:p>
        </w:tc>
        <w:tc>
          <w:tcPr>
            <w:tcW w:w="3117" w:type="dxa"/>
            <w:shd w:val="clear" w:color="auto" w:fill="FBE4D5" w:themeFill="accent2" w:themeFillTint="33"/>
          </w:tcPr>
          <w:p w14:paraId="6D45AF72" w14:textId="77777777" w:rsidR="00C407FC" w:rsidRDefault="00C407FC" w:rsidP="00DC3AB7">
            <w:pPr>
              <w:rPr>
                <w:rFonts w:cstheme="minorHAnsi"/>
                <w:sz w:val="24"/>
                <w:szCs w:val="24"/>
              </w:rPr>
            </w:pPr>
            <w:r>
              <w:rPr>
                <w:rFonts w:cstheme="minorHAnsi"/>
                <w:sz w:val="24"/>
                <w:szCs w:val="24"/>
              </w:rPr>
              <w:t>Needs work on behaviour regulation and a break from his current setting</w:t>
            </w:r>
          </w:p>
        </w:tc>
        <w:tc>
          <w:tcPr>
            <w:tcW w:w="3117" w:type="dxa"/>
            <w:shd w:val="clear" w:color="auto" w:fill="FBE4D5" w:themeFill="accent2" w:themeFillTint="33"/>
          </w:tcPr>
          <w:p w14:paraId="25689AFB" w14:textId="77777777" w:rsidR="00C407FC" w:rsidRDefault="00C407FC" w:rsidP="00DC3AB7">
            <w:pPr>
              <w:rPr>
                <w:rFonts w:cstheme="minorHAnsi"/>
                <w:sz w:val="24"/>
                <w:szCs w:val="24"/>
              </w:rPr>
            </w:pPr>
            <w:r>
              <w:rPr>
                <w:rFonts w:cstheme="minorHAnsi"/>
                <w:sz w:val="24"/>
                <w:szCs w:val="24"/>
              </w:rPr>
              <w:t>Short term reset programme for 12 weeks agreed with continuation of one day a week in school supported by a locality team learning mentor</w:t>
            </w:r>
          </w:p>
        </w:tc>
      </w:tr>
      <w:tr w:rsidR="00C407FC" w14:paraId="22683D8C" w14:textId="77777777" w:rsidTr="00DC3AB7">
        <w:tc>
          <w:tcPr>
            <w:tcW w:w="3117" w:type="dxa"/>
            <w:shd w:val="clear" w:color="auto" w:fill="FBE4D5" w:themeFill="accent2" w:themeFillTint="33"/>
          </w:tcPr>
          <w:p w14:paraId="77532EB2" w14:textId="77777777" w:rsidR="00C407FC" w:rsidRDefault="00C407FC" w:rsidP="00DC3AB7">
            <w:pPr>
              <w:rPr>
                <w:rFonts w:cstheme="minorHAnsi"/>
                <w:sz w:val="24"/>
                <w:szCs w:val="24"/>
              </w:rPr>
            </w:pPr>
            <w:r>
              <w:rPr>
                <w:rFonts w:cstheme="minorHAnsi"/>
                <w:sz w:val="24"/>
                <w:szCs w:val="24"/>
              </w:rPr>
              <w:lastRenderedPageBreak/>
              <w:t>Pupil G Year 9 instigator of a serious assault on another pupil in school</w:t>
            </w:r>
          </w:p>
        </w:tc>
        <w:tc>
          <w:tcPr>
            <w:tcW w:w="3117" w:type="dxa"/>
            <w:shd w:val="clear" w:color="auto" w:fill="FBE4D5" w:themeFill="accent2" w:themeFillTint="33"/>
          </w:tcPr>
          <w:p w14:paraId="4D335BAC" w14:textId="77777777" w:rsidR="00C407FC" w:rsidRDefault="00C407FC" w:rsidP="00DC3AB7">
            <w:pPr>
              <w:rPr>
                <w:rFonts w:cstheme="minorHAnsi"/>
                <w:sz w:val="24"/>
                <w:szCs w:val="24"/>
              </w:rPr>
            </w:pPr>
            <w:r>
              <w:rPr>
                <w:rFonts w:cstheme="minorHAnsi"/>
                <w:sz w:val="24"/>
                <w:szCs w:val="24"/>
              </w:rPr>
              <w:t xml:space="preserve">Pupil has been successful in school previously and there are some mitigating </w:t>
            </w:r>
            <w:proofErr w:type="gramStart"/>
            <w:r>
              <w:rPr>
                <w:rFonts w:cstheme="minorHAnsi"/>
                <w:sz w:val="24"/>
                <w:szCs w:val="24"/>
              </w:rPr>
              <w:t>circumstances</w:t>
            </w:r>
            <w:proofErr w:type="gramEnd"/>
            <w:r>
              <w:rPr>
                <w:rFonts w:cstheme="minorHAnsi"/>
                <w:sz w:val="24"/>
                <w:szCs w:val="24"/>
              </w:rPr>
              <w:t xml:space="preserve"> but the current school place is untenable</w:t>
            </w:r>
          </w:p>
        </w:tc>
        <w:tc>
          <w:tcPr>
            <w:tcW w:w="3117" w:type="dxa"/>
            <w:shd w:val="clear" w:color="auto" w:fill="FBE4D5" w:themeFill="accent2" w:themeFillTint="33"/>
          </w:tcPr>
          <w:p w14:paraId="4650BCCF" w14:textId="77777777" w:rsidR="00C407FC" w:rsidRDefault="00C407FC" w:rsidP="00DC3AB7">
            <w:pPr>
              <w:rPr>
                <w:rFonts w:cstheme="minorHAnsi"/>
                <w:sz w:val="24"/>
                <w:szCs w:val="24"/>
              </w:rPr>
            </w:pPr>
            <w:r>
              <w:rPr>
                <w:rFonts w:cstheme="minorHAnsi"/>
                <w:sz w:val="24"/>
                <w:szCs w:val="24"/>
              </w:rPr>
              <w:t>Managed Move or Fresh Start brokered and supported by Inclusion Team mentor</w:t>
            </w:r>
          </w:p>
        </w:tc>
      </w:tr>
      <w:tr w:rsidR="00C407FC" w14:paraId="5C204414" w14:textId="77777777" w:rsidTr="00DC3AB7">
        <w:tc>
          <w:tcPr>
            <w:tcW w:w="3117" w:type="dxa"/>
            <w:shd w:val="clear" w:color="auto" w:fill="FBE4D5" w:themeFill="accent2" w:themeFillTint="33"/>
          </w:tcPr>
          <w:p w14:paraId="140DF05D" w14:textId="77777777" w:rsidR="00C407FC" w:rsidRDefault="00C407FC" w:rsidP="00DC3AB7">
            <w:pPr>
              <w:rPr>
                <w:rFonts w:cstheme="minorHAnsi"/>
                <w:sz w:val="24"/>
                <w:szCs w:val="24"/>
              </w:rPr>
            </w:pPr>
            <w:r>
              <w:rPr>
                <w:rFonts w:cstheme="minorHAnsi"/>
                <w:sz w:val="24"/>
                <w:szCs w:val="24"/>
              </w:rPr>
              <w:t>Pupil H Year 7 exhibiting immature and disruptive behaviour in school and proving to be unmanageable</w:t>
            </w:r>
          </w:p>
        </w:tc>
        <w:tc>
          <w:tcPr>
            <w:tcW w:w="3117" w:type="dxa"/>
            <w:shd w:val="clear" w:color="auto" w:fill="FBE4D5" w:themeFill="accent2" w:themeFillTint="33"/>
          </w:tcPr>
          <w:p w14:paraId="75CAE4B7" w14:textId="77777777" w:rsidR="00C407FC" w:rsidRDefault="00C407FC" w:rsidP="00DC3AB7">
            <w:pPr>
              <w:rPr>
                <w:rFonts w:cstheme="minorHAnsi"/>
                <w:sz w:val="24"/>
                <w:szCs w:val="24"/>
              </w:rPr>
            </w:pPr>
            <w:r>
              <w:rPr>
                <w:rFonts w:cstheme="minorHAnsi"/>
                <w:sz w:val="24"/>
                <w:szCs w:val="24"/>
              </w:rPr>
              <w:t>Complex needs which have not previously been fully identified at a very nurturing primary school.</w:t>
            </w:r>
          </w:p>
        </w:tc>
        <w:tc>
          <w:tcPr>
            <w:tcW w:w="3117" w:type="dxa"/>
            <w:shd w:val="clear" w:color="auto" w:fill="FBE4D5" w:themeFill="accent2" w:themeFillTint="33"/>
          </w:tcPr>
          <w:p w14:paraId="03B544E2" w14:textId="5A1EB081" w:rsidR="00C407FC" w:rsidRDefault="00C407FC" w:rsidP="00DC3AB7">
            <w:pPr>
              <w:rPr>
                <w:rFonts w:cstheme="minorHAnsi"/>
                <w:sz w:val="24"/>
                <w:szCs w:val="24"/>
              </w:rPr>
            </w:pPr>
            <w:r>
              <w:rPr>
                <w:rFonts w:cstheme="minorHAnsi"/>
                <w:sz w:val="24"/>
                <w:szCs w:val="24"/>
              </w:rPr>
              <w:t xml:space="preserve">A period of online tuition supported by </w:t>
            </w:r>
            <w:r w:rsidR="00C83608">
              <w:rPr>
                <w:rFonts w:cstheme="minorHAnsi"/>
                <w:sz w:val="24"/>
                <w:szCs w:val="24"/>
              </w:rPr>
              <w:t>a</w:t>
            </w:r>
            <w:r>
              <w:rPr>
                <w:rFonts w:cstheme="minorHAnsi"/>
                <w:sz w:val="24"/>
                <w:szCs w:val="24"/>
              </w:rPr>
              <w:t xml:space="preserve"> locality team mentor as a first step </w:t>
            </w:r>
          </w:p>
        </w:tc>
      </w:tr>
    </w:tbl>
    <w:p w14:paraId="78690A0F" w14:textId="77777777" w:rsidR="00466CD0" w:rsidRPr="00A867B4" w:rsidRDefault="00466CD0" w:rsidP="00421F38">
      <w:pPr>
        <w:rPr>
          <w:rFonts w:cstheme="minorHAnsi"/>
        </w:rPr>
      </w:pPr>
    </w:p>
    <w:sectPr w:rsidR="00466CD0" w:rsidRPr="00A867B4" w:rsidSect="009E596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79F3" w14:textId="77777777" w:rsidR="00F52C79" w:rsidRDefault="00F52C79" w:rsidP="001601B6">
      <w:pPr>
        <w:spacing w:after="0" w:line="240" w:lineRule="auto"/>
      </w:pPr>
      <w:r>
        <w:separator/>
      </w:r>
    </w:p>
  </w:endnote>
  <w:endnote w:type="continuationSeparator" w:id="0">
    <w:p w14:paraId="43DB8D63" w14:textId="77777777" w:rsidR="00F52C79" w:rsidRDefault="00F52C79" w:rsidP="0016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BDB8" w14:textId="1DDDF1E2" w:rsidR="001601B6" w:rsidRPr="001601B6" w:rsidRDefault="001601B6">
    <w:pPr>
      <w:pStyle w:val="Footer"/>
      <w:rPr>
        <w:color w:val="0070C0"/>
        <w:lang w:val="en-US"/>
      </w:rPr>
    </w:pPr>
    <w:r w:rsidRPr="001601B6">
      <w:rPr>
        <w:color w:val="0070C0"/>
        <w:lang w:val="en-US"/>
      </w:rPr>
      <w:t>Proposals for the Way Forward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F03D" w14:textId="77777777" w:rsidR="00F52C79" w:rsidRDefault="00F52C79" w:rsidP="001601B6">
      <w:pPr>
        <w:spacing w:after="0" w:line="240" w:lineRule="auto"/>
      </w:pPr>
      <w:r>
        <w:separator/>
      </w:r>
    </w:p>
  </w:footnote>
  <w:footnote w:type="continuationSeparator" w:id="0">
    <w:p w14:paraId="4F0C8DEF" w14:textId="77777777" w:rsidR="00F52C79" w:rsidRDefault="00F52C79" w:rsidP="00160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74777483"/>
      <w:docPartObj>
        <w:docPartGallery w:val="Page Numbers (Top of Page)"/>
        <w:docPartUnique/>
      </w:docPartObj>
    </w:sdtPr>
    <w:sdtEndPr>
      <w:rPr>
        <w:b/>
        <w:bCs/>
        <w:noProof/>
        <w:color w:val="auto"/>
        <w:spacing w:val="0"/>
      </w:rPr>
    </w:sdtEndPr>
    <w:sdtContent>
      <w:p w14:paraId="6C588A77" w14:textId="2582A52F" w:rsidR="001601B6" w:rsidRDefault="001601B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DD87F31" w14:textId="39F0F7A0" w:rsidR="001601B6" w:rsidRDefault="00160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A1C"/>
    <w:multiLevelType w:val="hybridMultilevel"/>
    <w:tmpl w:val="C8D66AE4"/>
    <w:lvl w:ilvl="0" w:tplc="4E603B38">
      <w:start w:val="1"/>
      <w:numFmt w:val="bullet"/>
      <w:lvlText w:val=" "/>
      <w:lvlJc w:val="left"/>
      <w:pPr>
        <w:tabs>
          <w:tab w:val="num" w:pos="720"/>
        </w:tabs>
        <w:ind w:left="720" w:hanging="360"/>
      </w:pPr>
      <w:rPr>
        <w:rFonts w:ascii="Calibri" w:hAnsi="Calibri" w:hint="default"/>
      </w:rPr>
    </w:lvl>
    <w:lvl w:ilvl="1" w:tplc="33F25482" w:tentative="1">
      <w:start w:val="1"/>
      <w:numFmt w:val="bullet"/>
      <w:lvlText w:val=" "/>
      <w:lvlJc w:val="left"/>
      <w:pPr>
        <w:tabs>
          <w:tab w:val="num" w:pos="1440"/>
        </w:tabs>
        <w:ind w:left="1440" w:hanging="360"/>
      </w:pPr>
      <w:rPr>
        <w:rFonts w:ascii="Calibri" w:hAnsi="Calibri" w:hint="default"/>
      </w:rPr>
    </w:lvl>
    <w:lvl w:ilvl="2" w:tplc="8C3680B4" w:tentative="1">
      <w:start w:val="1"/>
      <w:numFmt w:val="bullet"/>
      <w:lvlText w:val=" "/>
      <w:lvlJc w:val="left"/>
      <w:pPr>
        <w:tabs>
          <w:tab w:val="num" w:pos="2160"/>
        </w:tabs>
        <w:ind w:left="2160" w:hanging="360"/>
      </w:pPr>
      <w:rPr>
        <w:rFonts w:ascii="Calibri" w:hAnsi="Calibri" w:hint="default"/>
      </w:rPr>
    </w:lvl>
    <w:lvl w:ilvl="3" w:tplc="F66C2122" w:tentative="1">
      <w:start w:val="1"/>
      <w:numFmt w:val="bullet"/>
      <w:lvlText w:val=" "/>
      <w:lvlJc w:val="left"/>
      <w:pPr>
        <w:tabs>
          <w:tab w:val="num" w:pos="2880"/>
        </w:tabs>
        <w:ind w:left="2880" w:hanging="360"/>
      </w:pPr>
      <w:rPr>
        <w:rFonts w:ascii="Calibri" w:hAnsi="Calibri" w:hint="default"/>
      </w:rPr>
    </w:lvl>
    <w:lvl w:ilvl="4" w:tplc="9D404760" w:tentative="1">
      <w:start w:val="1"/>
      <w:numFmt w:val="bullet"/>
      <w:lvlText w:val=" "/>
      <w:lvlJc w:val="left"/>
      <w:pPr>
        <w:tabs>
          <w:tab w:val="num" w:pos="3600"/>
        </w:tabs>
        <w:ind w:left="3600" w:hanging="360"/>
      </w:pPr>
      <w:rPr>
        <w:rFonts w:ascii="Calibri" w:hAnsi="Calibri" w:hint="default"/>
      </w:rPr>
    </w:lvl>
    <w:lvl w:ilvl="5" w:tplc="829C2334" w:tentative="1">
      <w:start w:val="1"/>
      <w:numFmt w:val="bullet"/>
      <w:lvlText w:val=" "/>
      <w:lvlJc w:val="left"/>
      <w:pPr>
        <w:tabs>
          <w:tab w:val="num" w:pos="4320"/>
        </w:tabs>
        <w:ind w:left="4320" w:hanging="360"/>
      </w:pPr>
      <w:rPr>
        <w:rFonts w:ascii="Calibri" w:hAnsi="Calibri" w:hint="default"/>
      </w:rPr>
    </w:lvl>
    <w:lvl w:ilvl="6" w:tplc="D536F038" w:tentative="1">
      <w:start w:val="1"/>
      <w:numFmt w:val="bullet"/>
      <w:lvlText w:val=" "/>
      <w:lvlJc w:val="left"/>
      <w:pPr>
        <w:tabs>
          <w:tab w:val="num" w:pos="5040"/>
        </w:tabs>
        <w:ind w:left="5040" w:hanging="360"/>
      </w:pPr>
      <w:rPr>
        <w:rFonts w:ascii="Calibri" w:hAnsi="Calibri" w:hint="default"/>
      </w:rPr>
    </w:lvl>
    <w:lvl w:ilvl="7" w:tplc="5D7E3BCC" w:tentative="1">
      <w:start w:val="1"/>
      <w:numFmt w:val="bullet"/>
      <w:lvlText w:val=" "/>
      <w:lvlJc w:val="left"/>
      <w:pPr>
        <w:tabs>
          <w:tab w:val="num" w:pos="5760"/>
        </w:tabs>
        <w:ind w:left="5760" w:hanging="360"/>
      </w:pPr>
      <w:rPr>
        <w:rFonts w:ascii="Calibri" w:hAnsi="Calibri" w:hint="default"/>
      </w:rPr>
    </w:lvl>
    <w:lvl w:ilvl="8" w:tplc="67D8304E"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454366E"/>
    <w:multiLevelType w:val="hybridMultilevel"/>
    <w:tmpl w:val="45EA82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3474F2"/>
    <w:multiLevelType w:val="hybridMultilevel"/>
    <w:tmpl w:val="C34E4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461F8"/>
    <w:multiLevelType w:val="hybridMultilevel"/>
    <w:tmpl w:val="59E0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37CCB"/>
    <w:multiLevelType w:val="hybridMultilevel"/>
    <w:tmpl w:val="AE08DCE0"/>
    <w:lvl w:ilvl="0" w:tplc="08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 w15:restartNumberingAfterBreak="0">
    <w:nsid w:val="1B774C68"/>
    <w:multiLevelType w:val="hybridMultilevel"/>
    <w:tmpl w:val="33F835C2"/>
    <w:lvl w:ilvl="0" w:tplc="08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B45BE3"/>
    <w:multiLevelType w:val="hybridMultilevel"/>
    <w:tmpl w:val="2760111E"/>
    <w:lvl w:ilvl="0" w:tplc="4E603B38">
      <w:start w:val="1"/>
      <w:numFmt w:val="bullet"/>
      <w:lvlText w:val=" "/>
      <w:lvlJc w:val="left"/>
      <w:pPr>
        <w:tabs>
          <w:tab w:val="num" w:pos="360"/>
        </w:tabs>
        <w:ind w:left="360" w:hanging="360"/>
      </w:pPr>
      <w:rPr>
        <w:rFonts w:ascii="Calibri" w:hAnsi="Calibri" w:hint="default"/>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7" w15:restartNumberingAfterBreak="0">
    <w:nsid w:val="2087166C"/>
    <w:multiLevelType w:val="hybridMultilevel"/>
    <w:tmpl w:val="C97E8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F25B3"/>
    <w:multiLevelType w:val="hybridMultilevel"/>
    <w:tmpl w:val="F9AC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191F"/>
    <w:multiLevelType w:val="hybridMultilevel"/>
    <w:tmpl w:val="862CBB14"/>
    <w:lvl w:ilvl="0" w:tplc="A6EAE0B4">
      <w:start w:val="1"/>
      <w:numFmt w:val="decimal"/>
      <w:lvlText w:val="%1."/>
      <w:lvlJc w:val="left"/>
      <w:pPr>
        <w:ind w:left="1080" w:hanging="72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22039"/>
    <w:multiLevelType w:val="hybridMultilevel"/>
    <w:tmpl w:val="B504107C"/>
    <w:lvl w:ilvl="0" w:tplc="FFFFFFFF">
      <w:start w:val="1"/>
      <w:numFmt w:val="bullet"/>
      <w:lvlText w:val="•"/>
      <w:lvlJc w:val="left"/>
      <w:pPr>
        <w:tabs>
          <w:tab w:val="num" w:pos="720"/>
        </w:tabs>
        <w:ind w:left="720" w:hanging="360"/>
      </w:pPr>
      <w:rPr>
        <w:rFonts w:ascii="Times New Roman" w:hAnsi="Times New Roman"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1A36E96"/>
    <w:multiLevelType w:val="hybridMultilevel"/>
    <w:tmpl w:val="851A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E574F"/>
    <w:multiLevelType w:val="hybridMultilevel"/>
    <w:tmpl w:val="802C8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C0F62"/>
    <w:multiLevelType w:val="hybridMultilevel"/>
    <w:tmpl w:val="4BBE22E2"/>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
      <w:lvlJc w:val="left"/>
      <w:pPr>
        <w:tabs>
          <w:tab w:val="num" w:pos="1440"/>
        </w:tabs>
        <w:ind w:left="1440" w:hanging="360"/>
      </w:pPr>
      <w:rPr>
        <w:rFonts w:ascii="Calibri" w:hAnsi="Calibri" w:hint="default"/>
      </w:rPr>
    </w:lvl>
    <w:lvl w:ilvl="2" w:tplc="FFFFFFFF" w:tentative="1">
      <w:start w:val="1"/>
      <w:numFmt w:val="bullet"/>
      <w:lvlText w:val=" "/>
      <w:lvlJc w:val="left"/>
      <w:pPr>
        <w:tabs>
          <w:tab w:val="num" w:pos="2160"/>
        </w:tabs>
        <w:ind w:left="2160" w:hanging="360"/>
      </w:pPr>
      <w:rPr>
        <w:rFonts w:ascii="Calibri" w:hAnsi="Calibri" w:hint="default"/>
      </w:rPr>
    </w:lvl>
    <w:lvl w:ilvl="3" w:tplc="FFFFFFFF" w:tentative="1">
      <w:start w:val="1"/>
      <w:numFmt w:val="bullet"/>
      <w:lvlText w:val=" "/>
      <w:lvlJc w:val="left"/>
      <w:pPr>
        <w:tabs>
          <w:tab w:val="num" w:pos="2880"/>
        </w:tabs>
        <w:ind w:left="2880" w:hanging="360"/>
      </w:pPr>
      <w:rPr>
        <w:rFonts w:ascii="Calibri" w:hAnsi="Calibri" w:hint="default"/>
      </w:rPr>
    </w:lvl>
    <w:lvl w:ilvl="4" w:tplc="FFFFFFFF" w:tentative="1">
      <w:start w:val="1"/>
      <w:numFmt w:val="bullet"/>
      <w:lvlText w:val=" "/>
      <w:lvlJc w:val="left"/>
      <w:pPr>
        <w:tabs>
          <w:tab w:val="num" w:pos="3600"/>
        </w:tabs>
        <w:ind w:left="3600" w:hanging="360"/>
      </w:pPr>
      <w:rPr>
        <w:rFonts w:ascii="Calibri" w:hAnsi="Calibri" w:hint="default"/>
      </w:rPr>
    </w:lvl>
    <w:lvl w:ilvl="5" w:tplc="FFFFFFFF" w:tentative="1">
      <w:start w:val="1"/>
      <w:numFmt w:val="bullet"/>
      <w:lvlText w:val=" "/>
      <w:lvlJc w:val="left"/>
      <w:pPr>
        <w:tabs>
          <w:tab w:val="num" w:pos="4320"/>
        </w:tabs>
        <w:ind w:left="4320" w:hanging="360"/>
      </w:pPr>
      <w:rPr>
        <w:rFonts w:ascii="Calibri" w:hAnsi="Calibri" w:hint="default"/>
      </w:rPr>
    </w:lvl>
    <w:lvl w:ilvl="6" w:tplc="FFFFFFFF" w:tentative="1">
      <w:start w:val="1"/>
      <w:numFmt w:val="bullet"/>
      <w:lvlText w:val=" "/>
      <w:lvlJc w:val="left"/>
      <w:pPr>
        <w:tabs>
          <w:tab w:val="num" w:pos="5040"/>
        </w:tabs>
        <w:ind w:left="5040" w:hanging="360"/>
      </w:pPr>
      <w:rPr>
        <w:rFonts w:ascii="Calibri" w:hAnsi="Calibri" w:hint="default"/>
      </w:rPr>
    </w:lvl>
    <w:lvl w:ilvl="7" w:tplc="FFFFFFFF" w:tentative="1">
      <w:start w:val="1"/>
      <w:numFmt w:val="bullet"/>
      <w:lvlText w:val=" "/>
      <w:lvlJc w:val="left"/>
      <w:pPr>
        <w:tabs>
          <w:tab w:val="num" w:pos="5760"/>
        </w:tabs>
        <w:ind w:left="5760" w:hanging="360"/>
      </w:pPr>
      <w:rPr>
        <w:rFonts w:ascii="Calibri" w:hAnsi="Calibri" w:hint="default"/>
      </w:rPr>
    </w:lvl>
    <w:lvl w:ilvl="8" w:tplc="FFFFFFFF"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418306F4"/>
    <w:multiLevelType w:val="hybridMultilevel"/>
    <w:tmpl w:val="C568D78C"/>
    <w:lvl w:ilvl="0" w:tplc="08090001">
      <w:start w:val="1"/>
      <w:numFmt w:val="bullet"/>
      <w:lvlText w:val=""/>
      <w:lvlJc w:val="left"/>
      <w:pPr>
        <w:ind w:left="2874" w:hanging="360"/>
      </w:pPr>
      <w:rPr>
        <w:rFonts w:ascii="Symbol" w:hAnsi="Symbol" w:hint="default"/>
      </w:rPr>
    </w:lvl>
    <w:lvl w:ilvl="1" w:tplc="08090003" w:tentative="1">
      <w:start w:val="1"/>
      <w:numFmt w:val="bullet"/>
      <w:lvlText w:val="o"/>
      <w:lvlJc w:val="left"/>
      <w:pPr>
        <w:ind w:left="3594" w:hanging="360"/>
      </w:pPr>
      <w:rPr>
        <w:rFonts w:ascii="Courier New" w:hAnsi="Courier New" w:cs="Courier New" w:hint="default"/>
      </w:rPr>
    </w:lvl>
    <w:lvl w:ilvl="2" w:tplc="08090005" w:tentative="1">
      <w:start w:val="1"/>
      <w:numFmt w:val="bullet"/>
      <w:lvlText w:val=""/>
      <w:lvlJc w:val="left"/>
      <w:pPr>
        <w:ind w:left="4314" w:hanging="360"/>
      </w:pPr>
      <w:rPr>
        <w:rFonts w:ascii="Wingdings" w:hAnsi="Wingdings" w:hint="default"/>
      </w:rPr>
    </w:lvl>
    <w:lvl w:ilvl="3" w:tplc="08090001" w:tentative="1">
      <w:start w:val="1"/>
      <w:numFmt w:val="bullet"/>
      <w:lvlText w:val=""/>
      <w:lvlJc w:val="left"/>
      <w:pPr>
        <w:ind w:left="5034" w:hanging="360"/>
      </w:pPr>
      <w:rPr>
        <w:rFonts w:ascii="Symbol" w:hAnsi="Symbol" w:hint="default"/>
      </w:rPr>
    </w:lvl>
    <w:lvl w:ilvl="4" w:tplc="08090003" w:tentative="1">
      <w:start w:val="1"/>
      <w:numFmt w:val="bullet"/>
      <w:lvlText w:val="o"/>
      <w:lvlJc w:val="left"/>
      <w:pPr>
        <w:ind w:left="5754" w:hanging="360"/>
      </w:pPr>
      <w:rPr>
        <w:rFonts w:ascii="Courier New" w:hAnsi="Courier New" w:cs="Courier New" w:hint="default"/>
      </w:rPr>
    </w:lvl>
    <w:lvl w:ilvl="5" w:tplc="08090005" w:tentative="1">
      <w:start w:val="1"/>
      <w:numFmt w:val="bullet"/>
      <w:lvlText w:val=""/>
      <w:lvlJc w:val="left"/>
      <w:pPr>
        <w:ind w:left="6474" w:hanging="360"/>
      </w:pPr>
      <w:rPr>
        <w:rFonts w:ascii="Wingdings" w:hAnsi="Wingdings" w:hint="default"/>
      </w:rPr>
    </w:lvl>
    <w:lvl w:ilvl="6" w:tplc="08090001" w:tentative="1">
      <w:start w:val="1"/>
      <w:numFmt w:val="bullet"/>
      <w:lvlText w:val=""/>
      <w:lvlJc w:val="left"/>
      <w:pPr>
        <w:ind w:left="7194" w:hanging="360"/>
      </w:pPr>
      <w:rPr>
        <w:rFonts w:ascii="Symbol" w:hAnsi="Symbol" w:hint="default"/>
      </w:rPr>
    </w:lvl>
    <w:lvl w:ilvl="7" w:tplc="08090003" w:tentative="1">
      <w:start w:val="1"/>
      <w:numFmt w:val="bullet"/>
      <w:lvlText w:val="o"/>
      <w:lvlJc w:val="left"/>
      <w:pPr>
        <w:ind w:left="7914" w:hanging="360"/>
      </w:pPr>
      <w:rPr>
        <w:rFonts w:ascii="Courier New" w:hAnsi="Courier New" w:cs="Courier New" w:hint="default"/>
      </w:rPr>
    </w:lvl>
    <w:lvl w:ilvl="8" w:tplc="08090005" w:tentative="1">
      <w:start w:val="1"/>
      <w:numFmt w:val="bullet"/>
      <w:lvlText w:val=""/>
      <w:lvlJc w:val="left"/>
      <w:pPr>
        <w:ind w:left="8634" w:hanging="360"/>
      </w:pPr>
      <w:rPr>
        <w:rFonts w:ascii="Wingdings" w:hAnsi="Wingdings" w:hint="default"/>
      </w:rPr>
    </w:lvl>
  </w:abstractNum>
  <w:abstractNum w:abstractNumId="15" w15:restartNumberingAfterBreak="0">
    <w:nsid w:val="421A2B0A"/>
    <w:multiLevelType w:val="hybridMultilevel"/>
    <w:tmpl w:val="C812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6541D0"/>
    <w:multiLevelType w:val="hybridMultilevel"/>
    <w:tmpl w:val="0858738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E4F6625"/>
    <w:multiLevelType w:val="hybridMultilevel"/>
    <w:tmpl w:val="A958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7B5579"/>
    <w:multiLevelType w:val="hybridMultilevel"/>
    <w:tmpl w:val="F9F0128A"/>
    <w:lvl w:ilvl="0" w:tplc="08090015">
      <w:start w:val="1"/>
      <w:numFmt w:val="upperLetter"/>
      <w:lvlText w:val="%1."/>
      <w:lvlJc w:val="left"/>
      <w:pPr>
        <w:ind w:left="720" w:hanging="360"/>
      </w:pPr>
      <w:rPr>
        <w:rFonts w:hint="default"/>
      </w:rPr>
    </w:lvl>
    <w:lvl w:ilvl="1" w:tplc="A6F243A2">
      <w:start w:val="1"/>
      <w:numFmt w:val="decimal"/>
      <w:lvlText w:val="%2."/>
      <w:lvlJc w:val="left"/>
      <w:pPr>
        <w:ind w:left="1440" w:hanging="360"/>
      </w:pPr>
      <w:rPr>
        <w:rFonts w:eastAsiaTheme="minorEastAsia" w:hint="default"/>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754C1F"/>
    <w:multiLevelType w:val="hybridMultilevel"/>
    <w:tmpl w:val="9ED0285E"/>
    <w:lvl w:ilvl="0" w:tplc="E61C7CE0">
      <w:start w:val="1"/>
      <w:numFmt w:val="bullet"/>
      <w:lvlText w:val=" "/>
      <w:lvlJc w:val="left"/>
      <w:pPr>
        <w:tabs>
          <w:tab w:val="num" w:pos="720"/>
        </w:tabs>
        <w:ind w:left="720" w:hanging="360"/>
      </w:pPr>
      <w:rPr>
        <w:rFonts w:ascii="Calibri" w:hAnsi="Calibri" w:hint="default"/>
      </w:rPr>
    </w:lvl>
    <w:lvl w:ilvl="1" w:tplc="3DD0B4AE" w:tentative="1">
      <w:start w:val="1"/>
      <w:numFmt w:val="bullet"/>
      <w:lvlText w:val=" "/>
      <w:lvlJc w:val="left"/>
      <w:pPr>
        <w:tabs>
          <w:tab w:val="num" w:pos="1440"/>
        </w:tabs>
        <w:ind w:left="1440" w:hanging="360"/>
      </w:pPr>
      <w:rPr>
        <w:rFonts w:ascii="Calibri" w:hAnsi="Calibri" w:hint="default"/>
      </w:rPr>
    </w:lvl>
    <w:lvl w:ilvl="2" w:tplc="052E2DAA" w:tentative="1">
      <w:start w:val="1"/>
      <w:numFmt w:val="bullet"/>
      <w:lvlText w:val=" "/>
      <w:lvlJc w:val="left"/>
      <w:pPr>
        <w:tabs>
          <w:tab w:val="num" w:pos="2160"/>
        </w:tabs>
        <w:ind w:left="2160" w:hanging="360"/>
      </w:pPr>
      <w:rPr>
        <w:rFonts w:ascii="Calibri" w:hAnsi="Calibri" w:hint="default"/>
      </w:rPr>
    </w:lvl>
    <w:lvl w:ilvl="3" w:tplc="37D2D10A" w:tentative="1">
      <w:start w:val="1"/>
      <w:numFmt w:val="bullet"/>
      <w:lvlText w:val=" "/>
      <w:lvlJc w:val="left"/>
      <w:pPr>
        <w:tabs>
          <w:tab w:val="num" w:pos="2880"/>
        </w:tabs>
        <w:ind w:left="2880" w:hanging="360"/>
      </w:pPr>
      <w:rPr>
        <w:rFonts w:ascii="Calibri" w:hAnsi="Calibri" w:hint="default"/>
      </w:rPr>
    </w:lvl>
    <w:lvl w:ilvl="4" w:tplc="0A861AF2" w:tentative="1">
      <w:start w:val="1"/>
      <w:numFmt w:val="bullet"/>
      <w:lvlText w:val=" "/>
      <w:lvlJc w:val="left"/>
      <w:pPr>
        <w:tabs>
          <w:tab w:val="num" w:pos="3600"/>
        </w:tabs>
        <w:ind w:left="3600" w:hanging="360"/>
      </w:pPr>
      <w:rPr>
        <w:rFonts w:ascii="Calibri" w:hAnsi="Calibri" w:hint="default"/>
      </w:rPr>
    </w:lvl>
    <w:lvl w:ilvl="5" w:tplc="4086A236" w:tentative="1">
      <w:start w:val="1"/>
      <w:numFmt w:val="bullet"/>
      <w:lvlText w:val=" "/>
      <w:lvlJc w:val="left"/>
      <w:pPr>
        <w:tabs>
          <w:tab w:val="num" w:pos="4320"/>
        </w:tabs>
        <w:ind w:left="4320" w:hanging="360"/>
      </w:pPr>
      <w:rPr>
        <w:rFonts w:ascii="Calibri" w:hAnsi="Calibri" w:hint="default"/>
      </w:rPr>
    </w:lvl>
    <w:lvl w:ilvl="6" w:tplc="7D9899CC" w:tentative="1">
      <w:start w:val="1"/>
      <w:numFmt w:val="bullet"/>
      <w:lvlText w:val=" "/>
      <w:lvlJc w:val="left"/>
      <w:pPr>
        <w:tabs>
          <w:tab w:val="num" w:pos="5040"/>
        </w:tabs>
        <w:ind w:left="5040" w:hanging="360"/>
      </w:pPr>
      <w:rPr>
        <w:rFonts w:ascii="Calibri" w:hAnsi="Calibri" w:hint="default"/>
      </w:rPr>
    </w:lvl>
    <w:lvl w:ilvl="7" w:tplc="B8726E7C" w:tentative="1">
      <w:start w:val="1"/>
      <w:numFmt w:val="bullet"/>
      <w:lvlText w:val=" "/>
      <w:lvlJc w:val="left"/>
      <w:pPr>
        <w:tabs>
          <w:tab w:val="num" w:pos="5760"/>
        </w:tabs>
        <w:ind w:left="5760" w:hanging="360"/>
      </w:pPr>
      <w:rPr>
        <w:rFonts w:ascii="Calibri" w:hAnsi="Calibri" w:hint="default"/>
      </w:rPr>
    </w:lvl>
    <w:lvl w:ilvl="8" w:tplc="2ADED656" w:tentative="1">
      <w:start w:val="1"/>
      <w:numFmt w:val="bullet"/>
      <w:lvlText w:val=" "/>
      <w:lvlJc w:val="left"/>
      <w:pPr>
        <w:tabs>
          <w:tab w:val="num" w:pos="6480"/>
        </w:tabs>
        <w:ind w:left="6480" w:hanging="360"/>
      </w:pPr>
      <w:rPr>
        <w:rFonts w:ascii="Calibri" w:hAnsi="Calibri" w:hint="default"/>
      </w:rPr>
    </w:lvl>
  </w:abstractNum>
  <w:abstractNum w:abstractNumId="20" w15:restartNumberingAfterBreak="0">
    <w:nsid w:val="55073E23"/>
    <w:multiLevelType w:val="hybridMultilevel"/>
    <w:tmpl w:val="27B8316A"/>
    <w:lvl w:ilvl="0" w:tplc="1DBAD5D8">
      <w:start w:val="1"/>
      <w:numFmt w:val="bullet"/>
      <w:lvlText w:val=" "/>
      <w:lvlJc w:val="left"/>
      <w:pPr>
        <w:tabs>
          <w:tab w:val="num" w:pos="720"/>
        </w:tabs>
        <w:ind w:left="720" w:hanging="360"/>
      </w:pPr>
      <w:rPr>
        <w:rFonts w:ascii="Calibri" w:hAnsi="Calibri" w:hint="default"/>
      </w:rPr>
    </w:lvl>
    <w:lvl w:ilvl="1" w:tplc="75DCFB94" w:tentative="1">
      <w:start w:val="1"/>
      <w:numFmt w:val="bullet"/>
      <w:lvlText w:val=" "/>
      <w:lvlJc w:val="left"/>
      <w:pPr>
        <w:tabs>
          <w:tab w:val="num" w:pos="1440"/>
        </w:tabs>
        <w:ind w:left="1440" w:hanging="360"/>
      </w:pPr>
      <w:rPr>
        <w:rFonts w:ascii="Calibri" w:hAnsi="Calibri" w:hint="default"/>
      </w:rPr>
    </w:lvl>
    <w:lvl w:ilvl="2" w:tplc="EEA84DBA" w:tentative="1">
      <w:start w:val="1"/>
      <w:numFmt w:val="bullet"/>
      <w:lvlText w:val=" "/>
      <w:lvlJc w:val="left"/>
      <w:pPr>
        <w:tabs>
          <w:tab w:val="num" w:pos="2160"/>
        </w:tabs>
        <w:ind w:left="2160" w:hanging="360"/>
      </w:pPr>
      <w:rPr>
        <w:rFonts w:ascii="Calibri" w:hAnsi="Calibri" w:hint="default"/>
      </w:rPr>
    </w:lvl>
    <w:lvl w:ilvl="3" w:tplc="5374FD82" w:tentative="1">
      <w:start w:val="1"/>
      <w:numFmt w:val="bullet"/>
      <w:lvlText w:val=" "/>
      <w:lvlJc w:val="left"/>
      <w:pPr>
        <w:tabs>
          <w:tab w:val="num" w:pos="2880"/>
        </w:tabs>
        <w:ind w:left="2880" w:hanging="360"/>
      </w:pPr>
      <w:rPr>
        <w:rFonts w:ascii="Calibri" w:hAnsi="Calibri" w:hint="default"/>
      </w:rPr>
    </w:lvl>
    <w:lvl w:ilvl="4" w:tplc="1130B1CA" w:tentative="1">
      <w:start w:val="1"/>
      <w:numFmt w:val="bullet"/>
      <w:lvlText w:val=" "/>
      <w:lvlJc w:val="left"/>
      <w:pPr>
        <w:tabs>
          <w:tab w:val="num" w:pos="3600"/>
        </w:tabs>
        <w:ind w:left="3600" w:hanging="360"/>
      </w:pPr>
      <w:rPr>
        <w:rFonts w:ascii="Calibri" w:hAnsi="Calibri" w:hint="default"/>
      </w:rPr>
    </w:lvl>
    <w:lvl w:ilvl="5" w:tplc="34D642C6" w:tentative="1">
      <w:start w:val="1"/>
      <w:numFmt w:val="bullet"/>
      <w:lvlText w:val=" "/>
      <w:lvlJc w:val="left"/>
      <w:pPr>
        <w:tabs>
          <w:tab w:val="num" w:pos="4320"/>
        </w:tabs>
        <w:ind w:left="4320" w:hanging="360"/>
      </w:pPr>
      <w:rPr>
        <w:rFonts w:ascii="Calibri" w:hAnsi="Calibri" w:hint="default"/>
      </w:rPr>
    </w:lvl>
    <w:lvl w:ilvl="6" w:tplc="33B643FA" w:tentative="1">
      <w:start w:val="1"/>
      <w:numFmt w:val="bullet"/>
      <w:lvlText w:val=" "/>
      <w:lvlJc w:val="left"/>
      <w:pPr>
        <w:tabs>
          <w:tab w:val="num" w:pos="5040"/>
        </w:tabs>
        <w:ind w:left="5040" w:hanging="360"/>
      </w:pPr>
      <w:rPr>
        <w:rFonts w:ascii="Calibri" w:hAnsi="Calibri" w:hint="default"/>
      </w:rPr>
    </w:lvl>
    <w:lvl w:ilvl="7" w:tplc="4BB26C6A" w:tentative="1">
      <w:start w:val="1"/>
      <w:numFmt w:val="bullet"/>
      <w:lvlText w:val=" "/>
      <w:lvlJc w:val="left"/>
      <w:pPr>
        <w:tabs>
          <w:tab w:val="num" w:pos="5760"/>
        </w:tabs>
        <w:ind w:left="5760" w:hanging="360"/>
      </w:pPr>
      <w:rPr>
        <w:rFonts w:ascii="Calibri" w:hAnsi="Calibri" w:hint="default"/>
      </w:rPr>
    </w:lvl>
    <w:lvl w:ilvl="8" w:tplc="81D681AE" w:tentative="1">
      <w:start w:val="1"/>
      <w:numFmt w:val="bullet"/>
      <w:lvlText w:val=" "/>
      <w:lvlJc w:val="left"/>
      <w:pPr>
        <w:tabs>
          <w:tab w:val="num" w:pos="6480"/>
        </w:tabs>
        <w:ind w:left="6480" w:hanging="360"/>
      </w:pPr>
      <w:rPr>
        <w:rFonts w:ascii="Calibri" w:hAnsi="Calibri" w:hint="default"/>
      </w:rPr>
    </w:lvl>
  </w:abstractNum>
  <w:abstractNum w:abstractNumId="21" w15:restartNumberingAfterBreak="0">
    <w:nsid w:val="56E5465F"/>
    <w:multiLevelType w:val="hybridMultilevel"/>
    <w:tmpl w:val="25B88E22"/>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2" w15:restartNumberingAfterBreak="0">
    <w:nsid w:val="57CB428C"/>
    <w:multiLevelType w:val="hybridMultilevel"/>
    <w:tmpl w:val="35BAA88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8200371"/>
    <w:multiLevelType w:val="hybridMultilevel"/>
    <w:tmpl w:val="3370CCA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99284F"/>
    <w:multiLevelType w:val="hybridMultilevel"/>
    <w:tmpl w:val="33A2528E"/>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
      <w:lvlJc w:val="left"/>
      <w:pPr>
        <w:tabs>
          <w:tab w:val="num" w:pos="1440"/>
        </w:tabs>
        <w:ind w:left="1440" w:hanging="360"/>
      </w:pPr>
      <w:rPr>
        <w:rFonts w:ascii="Calibri" w:hAnsi="Calibri" w:hint="default"/>
      </w:rPr>
    </w:lvl>
    <w:lvl w:ilvl="2" w:tplc="FFFFFFFF" w:tentative="1">
      <w:start w:val="1"/>
      <w:numFmt w:val="bullet"/>
      <w:lvlText w:val=" "/>
      <w:lvlJc w:val="left"/>
      <w:pPr>
        <w:tabs>
          <w:tab w:val="num" w:pos="2160"/>
        </w:tabs>
        <w:ind w:left="2160" w:hanging="360"/>
      </w:pPr>
      <w:rPr>
        <w:rFonts w:ascii="Calibri" w:hAnsi="Calibri" w:hint="default"/>
      </w:rPr>
    </w:lvl>
    <w:lvl w:ilvl="3" w:tplc="FFFFFFFF" w:tentative="1">
      <w:start w:val="1"/>
      <w:numFmt w:val="bullet"/>
      <w:lvlText w:val=" "/>
      <w:lvlJc w:val="left"/>
      <w:pPr>
        <w:tabs>
          <w:tab w:val="num" w:pos="2880"/>
        </w:tabs>
        <w:ind w:left="2880" w:hanging="360"/>
      </w:pPr>
      <w:rPr>
        <w:rFonts w:ascii="Calibri" w:hAnsi="Calibri" w:hint="default"/>
      </w:rPr>
    </w:lvl>
    <w:lvl w:ilvl="4" w:tplc="FFFFFFFF" w:tentative="1">
      <w:start w:val="1"/>
      <w:numFmt w:val="bullet"/>
      <w:lvlText w:val=" "/>
      <w:lvlJc w:val="left"/>
      <w:pPr>
        <w:tabs>
          <w:tab w:val="num" w:pos="3600"/>
        </w:tabs>
        <w:ind w:left="3600" w:hanging="360"/>
      </w:pPr>
      <w:rPr>
        <w:rFonts w:ascii="Calibri" w:hAnsi="Calibri" w:hint="default"/>
      </w:rPr>
    </w:lvl>
    <w:lvl w:ilvl="5" w:tplc="FFFFFFFF" w:tentative="1">
      <w:start w:val="1"/>
      <w:numFmt w:val="bullet"/>
      <w:lvlText w:val=" "/>
      <w:lvlJc w:val="left"/>
      <w:pPr>
        <w:tabs>
          <w:tab w:val="num" w:pos="4320"/>
        </w:tabs>
        <w:ind w:left="4320" w:hanging="360"/>
      </w:pPr>
      <w:rPr>
        <w:rFonts w:ascii="Calibri" w:hAnsi="Calibri" w:hint="default"/>
      </w:rPr>
    </w:lvl>
    <w:lvl w:ilvl="6" w:tplc="FFFFFFFF" w:tentative="1">
      <w:start w:val="1"/>
      <w:numFmt w:val="bullet"/>
      <w:lvlText w:val=" "/>
      <w:lvlJc w:val="left"/>
      <w:pPr>
        <w:tabs>
          <w:tab w:val="num" w:pos="5040"/>
        </w:tabs>
        <w:ind w:left="5040" w:hanging="360"/>
      </w:pPr>
      <w:rPr>
        <w:rFonts w:ascii="Calibri" w:hAnsi="Calibri" w:hint="default"/>
      </w:rPr>
    </w:lvl>
    <w:lvl w:ilvl="7" w:tplc="FFFFFFFF" w:tentative="1">
      <w:start w:val="1"/>
      <w:numFmt w:val="bullet"/>
      <w:lvlText w:val=" "/>
      <w:lvlJc w:val="left"/>
      <w:pPr>
        <w:tabs>
          <w:tab w:val="num" w:pos="5760"/>
        </w:tabs>
        <w:ind w:left="5760" w:hanging="360"/>
      </w:pPr>
      <w:rPr>
        <w:rFonts w:ascii="Calibri" w:hAnsi="Calibri" w:hint="default"/>
      </w:rPr>
    </w:lvl>
    <w:lvl w:ilvl="8" w:tplc="FFFFFFFF" w:tentative="1">
      <w:start w:val="1"/>
      <w:numFmt w:val="bullet"/>
      <w:lvlText w:val=" "/>
      <w:lvlJc w:val="left"/>
      <w:pPr>
        <w:tabs>
          <w:tab w:val="num" w:pos="6480"/>
        </w:tabs>
        <w:ind w:left="6480" w:hanging="360"/>
      </w:pPr>
      <w:rPr>
        <w:rFonts w:ascii="Calibri" w:hAnsi="Calibri" w:hint="default"/>
      </w:rPr>
    </w:lvl>
  </w:abstractNum>
  <w:abstractNum w:abstractNumId="25" w15:restartNumberingAfterBreak="0">
    <w:nsid w:val="5A290D9B"/>
    <w:multiLevelType w:val="hybridMultilevel"/>
    <w:tmpl w:val="599652C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0FE432F"/>
    <w:multiLevelType w:val="hybridMultilevel"/>
    <w:tmpl w:val="2C96E5E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1275FE7"/>
    <w:multiLevelType w:val="hybridMultilevel"/>
    <w:tmpl w:val="FD14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34332"/>
    <w:multiLevelType w:val="hybridMultilevel"/>
    <w:tmpl w:val="434A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54DA6"/>
    <w:multiLevelType w:val="hybridMultilevel"/>
    <w:tmpl w:val="8892B5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15:restartNumberingAfterBreak="0">
    <w:nsid w:val="6F892621"/>
    <w:multiLevelType w:val="multilevel"/>
    <w:tmpl w:val="0B200F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395BA8"/>
    <w:multiLevelType w:val="hybridMultilevel"/>
    <w:tmpl w:val="8230FC7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4220FBF"/>
    <w:multiLevelType w:val="hybridMultilevel"/>
    <w:tmpl w:val="7F240E08"/>
    <w:lvl w:ilvl="0" w:tplc="91E6A0D4">
      <w:start w:val="1"/>
      <w:numFmt w:val="bullet"/>
      <w:lvlText w:val=" "/>
      <w:lvlJc w:val="left"/>
      <w:pPr>
        <w:tabs>
          <w:tab w:val="num" w:pos="720"/>
        </w:tabs>
        <w:ind w:left="720" w:hanging="360"/>
      </w:pPr>
      <w:rPr>
        <w:rFonts w:ascii="Calibri" w:hAnsi="Calibri" w:hint="default"/>
      </w:rPr>
    </w:lvl>
    <w:lvl w:ilvl="1" w:tplc="5A9A55C8" w:tentative="1">
      <w:start w:val="1"/>
      <w:numFmt w:val="bullet"/>
      <w:lvlText w:val=" "/>
      <w:lvlJc w:val="left"/>
      <w:pPr>
        <w:tabs>
          <w:tab w:val="num" w:pos="1440"/>
        </w:tabs>
        <w:ind w:left="1440" w:hanging="360"/>
      </w:pPr>
      <w:rPr>
        <w:rFonts w:ascii="Calibri" w:hAnsi="Calibri" w:hint="default"/>
      </w:rPr>
    </w:lvl>
    <w:lvl w:ilvl="2" w:tplc="6876D044" w:tentative="1">
      <w:start w:val="1"/>
      <w:numFmt w:val="bullet"/>
      <w:lvlText w:val=" "/>
      <w:lvlJc w:val="left"/>
      <w:pPr>
        <w:tabs>
          <w:tab w:val="num" w:pos="2160"/>
        </w:tabs>
        <w:ind w:left="2160" w:hanging="360"/>
      </w:pPr>
      <w:rPr>
        <w:rFonts w:ascii="Calibri" w:hAnsi="Calibri" w:hint="default"/>
      </w:rPr>
    </w:lvl>
    <w:lvl w:ilvl="3" w:tplc="72EC55F8" w:tentative="1">
      <w:start w:val="1"/>
      <w:numFmt w:val="bullet"/>
      <w:lvlText w:val=" "/>
      <w:lvlJc w:val="left"/>
      <w:pPr>
        <w:tabs>
          <w:tab w:val="num" w:pos="2880"/>
        </w:tabs>
        <w:ind w:left="2880" w:hanging="360"/>
      </w:pPr>
      <w:rPr>
        <w:rFonts w:ascii="Calibri" w:hAnsi="Calibri" w:hint="default"/>
      </w:rPr>
    </w:lvl>
    <w:lvl w:ilvl="4" w:tplc="A0869BE4" w:tentative="1">
      <w:start w:val="1"/>
      <w:numFmt w:val="bullet"/>
      <w:lvlText w:val=" "/>
      <w:lvlJc w:val="left"/>
      <w:pPr>
        <w:tabs>
          <w:tab w:val="num" w:pos="3600"/>
        </w:tabs>
        <w:ind w:left="3600" w:hanging="360"/>
      </w:pPr>
      <w:rPr>
        <w:rFonts w:ascii="Calibri" w:hAnsi="Calibri" w:hint="default"/>
      </w:rPr>
    </w:lvl>
    <w:lvl w:ilvl="5" w:tplc="092A0966" w:tentative="1">
      <w:start w:val="1"/>
      <w:numFmt w:val="bullet"/>
      <w:lvlText w:val=" "/>
      <w:lvlJc w:val="left"/>
      <w:pPr>
        <w:tabs>
          <w:tab w:val="num" w:pos="4320"/>
        </w:tabs>
        <w:ind w:left="4320" w:hanging="360"/>
      </w:pPr>
      <w:rPr>
        <w:rFonts w:ascii="Calibri" w:hAnsi="Calibri" w:hint="default"/>
      </w:rPr>
    </w:lvl>
    <w:lvl w:ilvl="6" w:tplc="007A8740" w:tentative="1">
      <w:start w:val="1"/>
      <w:numFmt w:val="bullet"/>
      <w:lvlText w:val=" "/>
      <w:lvlJc w:val="left"/>
      <w:pPr>
        <w:tabs>
          <w:tab w:val="num" w:pos="5040"/>
        </w:tabs>
        <w:ind w:left="5040" w:hanging="360"/>
      </w:pPr>
      <w:rPr>
        <w:rFonts w:ascii="Calibri" w:hAnsi="Calibri" w:hint="default"/>
      </w:rPr>
    </w:lvl>
    <w:lvl w:ilvl="7" w:tplc="123A890A" w:tentative="1">
      <w:start w:val="1"/>
      <w:numFmt w:val="bullet"/>
      <w:lvlText w:val=" "/>
      <w:lvlJc w:val="left"/>
      <w:pPr>
        <w:tabs>
          <w:tab w:val="num" w:pos="5760"/>
        </w:tabs>
        <w:ind w:left="5760" w:hanging="360"/>
      </w:pPr>
      <w:rPr>
        <w:rFonts w:ascii="Calibri" w:hAnsi="Calibri" w:hint="default"/>
      </w:rPr>
    </w:lvl>
    <w:lvl w:ilvl="8" w:tplc="EAA42FC6" w:tentative="1">
      <w:start w:val="1"/>
      <w:numFmt w:val="bullet"/>
      <w:lvlText w:val=" "/>
      <w:lvlJc w:val="left"/>
      <w:pPr>
        <w:tabs>
          <w:tab w:val="num" w:pos="6480"/>
        </w:tabs>
        <w:ind w:left="6480" w:hanging="360"/>
      </w:pPr>
      <w:rPr>
        <w:rFonts w:ascii="Calibri" w:hAnsi="Calibri" w:hint="default"/>
      </w:rPr>
    </w:lvl>
  </w:abstractNum>
  <w:abstractNum w:abstractNumId="33" w15:restartNumberingAfterBreak="0">
    <w:nsid w:val="752C7D0D"/>
    <w:multiLevelType w:val="hybridMultilevel"/>
    <w:tmpl w:val="4570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D66DA8"/>
    <w:multiLevelType w:val="hybridMultilevel"/>
    <w:tmpl w:val="01682CF8"/>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5" w15:restartNumberingAfterBreak="0">
    <w:nsid w:val="7CF23228"/>
    <w:multiLevelType w:val="hybridMultilevel"/>
    <w:tmpl w:val="A888107A"/>
    <w:lvl w:ilvl="0" w:tplc="68EEE208">
      <w:start w:val="1"/>
      <w:numFmt w:val="bullet"/>
      <w:lvlText w:val=" "/>
      <w:lvlJc w:val="left"/>
      <w:pPr>
        <w:tabs>
          <w:tab w:val="num" w:pos="720"/>
        </w:tabs>
        <w:ind w:left="720" w:hanging="360"/>
      </w:pPr>
      <w:rPr>
        <w:rFonts w:ascii="Calibri" w:hAnsi="Calibri" w:hint="default"/>
      </w:rPr>
    </w:lvl>
    <w:lvl w:ilvl="1" w:tplc="0AA2467C" w:tentative="1">
      <w:start w:val="1"/>
      <w:numFmt w:val="bullet"/>
      <w:lvlText w:val=" "/>
      <w:lvlJc w:val="left"/>
      <w:pPr>
        <w:tabs>
          <w:tab w:val="num" w:pos="1440"/>
        </w:tabs>
        <w:ind w:left="1440" w:hanging="360"/>
      </w:pPr>
      <w:rPr>
        <w:rFonts w:ascii="Calibri" w:hAnsi="Calibri" w:hint="default"/>
      </w:rPr>
    </w:lvl>
    <w:lvl w:ilvl="2" w:tplc="81A6624E" w:tentative="1">
      <w:start w:val="1"/>
      <w:numFmt w:val="bullet"/>
      <w:lvlText w:val=" "/>
      <w:lvlJc w:val="left"/>
      <w:pPr>
        <w:tabs>
          <w:tab w:val="num" w:pos="2160"/>
        </w:tabs>
        <w:ind w:left="2160" w:hanging="360"/>
      </w:pPr>
      <w:rPr>
        <w:rFonts w:ascii="Calibri" w:hAnsi="Calibri" w:hint="default"/>
      </w:rPr>
    </w:lvl>
    <w:lvl w:ilvl="3" w:tplc="A74C9048" w:tentative="1">
      <w:start w:val="1"/>
      <w:numFmt w:val="bullet"/>
      <w:lvlText w:val=" "/>
      <w:lvlJc w:val="left"/>
      <w:pPr>
        <w:tabs>
          <w:tab w:val="num" w:pos="2880"/>
        </w:tabs>
        <w:ind w:left="2880" w:hanging="360"/>
      </w:pPr>
      <w:rPr>
        <w:rFonts w:ascii="Calibri" w:hAnsi="Calibri" w:hint="default"/>
      </w:rPr>
    </w:lvl>
    <w:lvl w:ilvl="4" w:tplc="AB5212DA" w:tentative="1">
      <w:start w:val="1"/>
      <w:numFmt w:val="bullet"/>
      <w:lvlText w:val=" "/>
      <w:lvlJc w:val="left"/>
      <w:pPr>
        <w:tabs>
          <w:tab w:val="num" w:pos="3600"/>
        </w:tabs>
        <w:ind w:left="3600" w:hanging="360"/>
      </w:pPr>
      <w:rPr>
        <w:rFonts w:ascii="Calibri" w:hAnsi="Calibri" w:hint="default"/>
      </w:rPr>
    </w:lvl>
    <w:lvl w:ilvl="5" w:tplc="B2784072" w:tentative="1">
      <w:start w:val="1"/>
      <w:numFmt w:val="bullet"/>
      <w:lvlText w:val=" "/>
      <w:lvlJc w:val="left"/>
      <w:pPr>
        <w:tabs>
          <w:tab w:val="num" w:pos="4320"/>
        </w:tabs>
        <w:ind w:left="4320" w:hanging="360"/>
      </w:pPr>
      <w:rPr>
        <w:rFonts w:ascii="Calibri" w:hAnsi="Calibri" w:hint="default"/>
      </w:rPr>
    </w:lvl>
    <w:lvl w:ilvl="6" w:tplc="AA82E4DC" w:tentative="1">
      <w:start w:val="1"/>
      <w:numFmt w:val="bullet"/>
      <w:lvlText w:val=" "/>
      <w:lvlJc w:val="left"/>
      <w:pPr>
        <w:tabs>
          <w:tab w:val="num" w:pos="5040"/>
        </w:tabs>
        <w:ind w:left="5040" w:hanging="360"/>
      </w:pPr>
      <w:rPr>
        <w:rFonts w:ascii="Calibri" w:hAnsi="Calibri" w:hint="default"/>
      </w:rPr>
    </w:lvl>
    <w:lvl w:ilvl="7" w:tplc="8166C274" w:tentative="1">
      <w:start w:val="1"/>
      <w:numFmt w:val="bullet"/>
      <w:lvlText w:val=" "/>
      <w:lvlJc w:val="left"/>
      <w:pPr>
        <w:tabs>
          <w:tab w:val="num" w:pos="5760"/>
        </w:tabs>
        <w:ind w:left="5760" w:hanging="360"/>
      </w:pPr>
      <w:rPr>
        <w:rFonts w:ascii="Calibri" w:hAnsi="Calibri" w:hint="default"/>
      </w:rPr>
    </w:lvl>
    <w:lvl w:ilvl="8" w:tplc="637ACA04" w:tentative="1">
      <w:start w:val="1"/>
      <w:numFmt w:val="bullet"/>
      <w:lvlText w:val=" "/>
      <w:lvlJc w:val="left"/>
      <w:pPr>
        <w:tabs>
          <w:tab w:val="num" w:pos="6480"/>
        </w:tabs>
        <w:ind w:left="6480" w:hanging="360"/>
      </w:pPr>
      <w:rPr>
        <w:rFonts w:ascii="Calibri" w:hAnsi="Calibri" w:hint="default"/>
      </w:rPr>
    </w:lvl>
  </w:abstractNum>
  <w:abstractNum w:abstractNumId="36" w15:restartNumberingAfterBreak="0">
    <w:nsid w:val="7D0C7AF9"/>
    <w:multiLevelType w:val="hybridMultilevel"/>
    <w:tmpl w:val="C75230A4"/>
    <w:lvl w:ilvl="0" w:tplc="622EF526">
      <w:start w:val="1"/>
      <w:numFmt w:val="bullet"/>
      <w:lvlText w:val=" "/>
      <w:lvlJc w:val="left"/>
      <w:pPr>
        <w:tabs>
          <w:tab w:val="num" w:pos="720"/>
        </w:tabs>
        <w:ind w:left="720" w:hanging="360"/>
      </w:pPr>
      <w:rPr>
        <w:rFonts w:ascii="Calibri" w:hAnsi="Calibri" w:hint="default"/>
      </w:rPr>
    </w:lvl>
    <w:lvl w:ilvl="1" w:tplc="6DAE4664" w:tentative="1">
      <w:start w:val="1"/>
      <w:numFmt w:val="bullet"/>
      <w:lvlText w:val=" "/>
      <w:lvlJc w:val="left"/>
      <w:pPr>
        <w:tabs>
          <w:tab w:val="num" w:pos="1440"/>
        </w:tabs>
        <w:ind w:left="1440" w:hanging="360"/>
      </w:pPr>
      <w:rPr>
        <w:rFonts w:ascii="Calibri" w:hAnsi="Calibri" w:hint="default"/>
      </w:rPr>
    </w:lvl>
    <w:lvl w:ilvl="2" w:tplc="E9027304" w:tentative="1">
      <w:start w:val="1"/>
      <w:numFmt w:val="bullet"/>
      <w:lvlText w:val=" "/>
      <w:lvlJc w:val="left"/>
      <w:pPr>
        <w:tabs>
          <w:tab w:val="num" w:pos="2160"/>
        </w:tabs>
        <w:ind w:left="2160" w:hanging="360"/>
      </w:pPr>
      <w:rPr>
        <w:rFonts w:ascii="Calibri" w:hAnsi="Calibri" w:hint="default"/>
      </w:rPr>
    </w:lvl>
    <w:lvl w:ilvl="3" w:tplc="E7183272" w:tentative="1">
      <w:start w:val="1"/>
      <w:numFmt w:val="bullet"/>
      <w:lvlText w:val=" "/>
      <w:lvlJc w:val="left"/>
      <w:pPr>
        <w:tabs>
          <w:tab w:val="num" w:pos="2880"/>
        </w:tabs>
        <w:ind w:left="2880" w:hanging="360"/>
      </w:pPr>
      <w:rPr>
        <w:rFonts w:ascii="Calibri" w:hAnsi="Calibri" w:hint="default"/>
      </w:rPr>
    </w:lvl>
    <w:lvl w:ilvl="4" w:tplc="B7C2409E" w:tentative="1">
      <w:start w:val="1"/>
      <w:numFmt w:val="bullet"/>
      <w:lvlText w:val=" "/>
      <w:lvlJc w:val="left"/>
      <w:pPr>
        <w:tabs>
          <w:tab w:val="num" w:pos="3600"/>
        </w:tabs>
        <w:ind w:left="3600" w:hanging="360"/>
      </w:pPr>
      <w:rPr>
        <w:rFonts w:ascii="Calibri" w:hAnsi="Calibri" w:hint="default"/>
      </w:rPr>
    </w:lvl>
    <w:lvl w:ilvl="5" w:tplc="76CA978E" w:tentative="1">
      <w:start w:val="1"/>
      <w:numFmt w:val="bullet"/>
      <w:lvlText w:val=" "/>
      <w:lvlJc w:val="left"/>
      <w:pPr>
        <w:tabs>
          <w:tab w:val="num" w:pos="4320"/>
        </w:tabs>
        <w:ind w:left="4320" w:hanging="360"/>
      </w:pPr>
      <w:rPr>
        <w:rFonts w:ascii="Calibri" w:hAnsi="Calibri" w:hint="default"/>
      </w:rPr>
    </w:lvl>
    <w:lvl w:ilvl="6" w:tplc="AF68ABEC" w:tentative="1">
      <w:start w:val="1"/>
      <w:numFmt w:val="bullet"/>
      <w:lvlText w:val=" "/>
      <w:lvlJc w:val="left"/>
      <w:pPr>
        <w:tabs>
          <w:tab w:val="num" w:pos="5040"/>
        </w:tabs>
        <w:ind w:left="5040" w:hanging="360"/>
      </w:pPr>
      <w:rPr>
        <w:rFonts w:ascii="Calibri" w:hAnsi="Calibri" w:hint="default"/>
      </w:rPr>
    </w:lvl>
    <w:lvl w:ilvl="7" w:tplc="F2A4148C" w:tentative="1">
      <w:start w:val="1"/>
      <w:numFmt w:val="bullet"/>
      <w:lvlText w:val=" "/>
      <w:lvlJc w:val="left"/>
      <w:pPr>
        <w:tabs>
          <w:tab w:val="num" w:pos="5760"/>
        </w:tabs>
        <w:ind w:left="5760" w:hanging="360"/>
      </w:pPr>
      <w:rPr>
        <w:rFonts w:ascii="Calibri" w:hAnsi="Calibri" w:hint="default"/>
      </w:rPr>
    </w:lvl>
    <w:lvl w:ilvl="8" w:tplc="99C813D2" w:tentative="1">
      <w:start w:val="1"/>
      <w:numFmt w:val="bullet"/>
      <w:lvlText w:val=" "/>
      <w:lvlJc w:val="left"/>
      <w:pPr>
        <w:tabs>
          <w:tab w:val="num" w:pos="6480"/>
        </w:tabs>
        <w:ind w:left="6480" w:hanging="360"/>
      </w:pPr>
      <w:rPr>
        <w:rFonts w:ascii="Calibri" w:hAnsi="Calibri" w:hint="default"/>
      </w:rPr>
    </w:lvl>
  </w:abstractNum>
  <w:num w:numId="1" w16cid:durableId="1379236049">
    <w:abstractNumId w:val="36"/>
  </w:num>
  <w:num w:numId="2" w16cid:durableId="876435414">
    <w:abstractNumId w:val="20"/>
  </w:num>
  <w:num w:numId="3" w16cid:durableId="459299240">
    <w:abstractNumId w:val="19"/>
  </w:num>
  <w:num w:numId="4" w16cid:durableId="1414084140">
    <w:abstractNumId w:val="0"/>
  </w:num>
  <w:num w:numId="5" w16cid:durableId="1759672546">
    <w:abstractNumId w:val="9"/>
  </w:num>
  <w:num w:numId="6" w16cid:durableId="1823430511">
    <w:abstractNumId w:val="3"/>
  </w:num>
  <w:num w:numId="7" w16cid:durableId="1804232253">
    <w:abstractNumId w:val="33"/>
  </w:num>
  <w:num w:numId="8" w16cid:durableId="550776430">
    <w:abstractNumId w:val="27"/>
  </w:num>
  <w:num w:numId="9" w16cid:durableId="9067044">
    <w:abstractNumId w:val="21"/>
  </w:num>
  <w:num w:numId="10" w16cid:durableId="2114548010">
    <w:abstractNumId w:val="5"/>
  </w:num>
  <w:num w:numId="11" w16cid:durableId="620190703">
    <w:abstractNumId w:val="25"/>
  </w:num>
  <w:num w:numId="12" w16cid:durableId="1506240486">
    <w:abstractNumId w:val="18"/>
  </w:num>
  <w:num w:numId="13" w16cid:durableId="325746635">
    <w:abstractNumId w:val="2"/>
  </w:num>
  <w:num w:numId="14" w16cid:durableId="2103912870">
    <w:abstractNumId w:val="1"/>
  </w:num>
  <w:num w:numId="15" w16cid:durableId="914970849">
    <w:abstractNumId w:val="29"/>
  </w:num>
  <w:num w:numId="16" w16cid:durableId="797837793">
    <w:abstractNumId w:val="12"/>
  </w:num>
  <w:num w:numId="17" w16cid:durableId="282007352">
    <w:abstractNumId w:val="24"/>
  </w:num>
  <w:num w:numId="18" w16cid:durableId="1419060561">
    <w:abstractNumId w:val="6"/>
  </w:num>
  <w:num w:numId="19" w16cid:durableId="660354794">
    <w:abstractNumId w:val="26"/>
  </w:num>
  <w:num w:numId="20" w16cid:durableId="569463609">
    <w:abstractNumId w:val="34"/>
  </w:num>
  <w:num w:numId="21" w16cid:durableId="1742678356">
    <w:abstractNumId w:val="13"/>
  </w:num>
  <w:num w:numId="22" w16cid:durableId="231813781">
    <w:abstractNumId w:val="14"/>
  </w:num>
  <w:num w:numId="23" w16cid:durableId="1489512048">
    <w:abstractNumId w:val="10"/>
  </w:num>
  <w:num w:numId="24" w16cid:durableId="1615480810">
    <w:abstractNumId w:val="7"/>
  </w:num>
  <w:num w:numId="25" w16cid:durableId="388920305">
    <w:abstractNumId w:val="8"/>
  </w:num>
  <w:num w:numId="26" w16cid:durableId="1341616541">
    <w:abstractNumId w:val="28"/>
  </w:num>
  <w:num w:numId="27" w16cid:durableId="349987237">
    <w:abstractNumId w:val="17"/>
  </w:num>
  <w:num w:numId="28" w16cid:durableId="342128742">
    <w:abstractNumId w:val="11"/>
  </w:num>
  <w:num w:numId="29" w16cid:durableId="1286349874">
    <w:abstractNumId w:val="4"/>
  </w:num>
  <w:num w:numId="30" w16cid:durableId="1966765765">
    <w:abstractNumId w:val="31"/>
  </w:num>
  <w:num w:numId="31" w16cid:durableId="651639922">
    <w:abstractNumId w:val="22"/>
  </w:num>
  <w:num w:numId="32" w16cid:durableId="1070467586">
    <w:abstractNumId w:val="23"/>
  </w:num>
  <w:num w:numId="33" w16cid:durableId="380641153">
    <w:abstractNumId w:val="30"/>
  </w:num>
  <w:num w:numId="34" w16cid:durableId="1017735005">
    <w:abstractNumId w:val="35"/>
  </w:num>
  <w:num w:numId="35" w16cid:durableId="200360259">
    <w:abstractNumId w:val="32"/>
  </w:num>
  <w:num w:numId="36" w16cid:durableId="625240756">
    <w:abstractNumId w:val="15"/>
  </w:num>
  <w:num w:numId="37" w16cid:durableId="175074607">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0E"/>
    <w:rsid w:val="000503EF"/>
    <w:rsid w:val="000749FD"/>
    <w:rsid w:val="00095E13"/>
    <w:rsid w:val="000B15F6"/>
    <w:rsid w:val="00140F09"/>
    <w:rsid w:val="0014753B"/>
    <w:rsid w:val="001601B6"/>
    <w:rsid w:val="001A56D1"/>
    <w:rsid w:val="001D688B"/>
    <w:rsid w:val="001E4C82"/>
    <w:rsid w:val="00244AB9"/>
    <w:rsid w:val="0025264D"/>
    <w:rsid w:val="00255B59"/>
    <w:rsid w:val="002A78A8"/>
    <w:rsid w:val="002E0A0E"/>
    <w:rsid w:val="00313DFC"/>
    <w:rsid w:val="003D63B3"/>
    <w:rsid w:val="003F7403"/>
    <w:rsid w:val="00421F38"/>
    <w:rsid w:val="004249E2"/>
    <w:rsid w:val="0045348D"/>
    <w:rsid w:val="00455157"/>
    <w:rsid w:val="004616DC"/>
    <w:rsid w:val="00466CD0"/>
    <w:rsid w:val="004E2B24"/>
    <w:rsid w:val="004F1429"/>
    <w:rsid w:val="00510AFF"/>
    <w:rsid w:val="0052242F"/>
    <w:rsid w:val="00531741"/>
    <w:rsid w:val="00541CA9"/>
    <w:rsid w:val="00562645"/>
    <w:rsid w:val="005A54FB"/>
    <w:rsid w:val="005B77CA"/>
    <w:rsid w:val="005E53A7"/>
    <w:rsid w:val="005F624E"/>
    <w:rsid w:val="006A39D9"/>
    <w:rsid w:val="006E7C26"/>
    <w:rsid w:val="00736F7C"/>
    <w:rsid w:val="007D0FD7"/>
    <w:rsid w:val="00801907"/>
    <w:rsid w:val="00835DC0"/>
    <w:rsid w:val="00862785"/>
    <w:rsid w:val="00866E79"/>
    <w:rsid w:val="008D71E1"/>
    <w:rsid w:val="008E25ED"/>
    <w:rsid w:val="008E6B4A"/>
    <w:rsid w:val="0092297C"/>
    <w:rsid w:val="00923A50"/>
    <w:rsid w:val="009242EB"/>
    <w:rsid w:val="009318F6"/>
    <w:rsid w:val="0093663B"/>
    <w:rsid w:val="00942D30"/>
    <w:rsid w:val="00964E71"/>
    <w:rsid w:val="009810F3"/>
    <w:rsid w:val="00982177"/>
    <w:rsid w:val="00992C21"/>
    <w:rsid w:val="009A2034"/>
    <w:rsid w:val="009D165A"/>
    <w:rsid w:val="009E5965"/>
    <w:rsid w:val="009F46C6"/>
    <w:rsid w:val="00A01C41"/>
    <w:rsid w:val="00A40906"/>
    <w:rsid w:val="00A867B4"/>
    <w:rsid w:val="00AF17FA"/>
    <w:rsid w:val="00B05FBE"/>
    <w:rsid w:val="00B222C3"/>
    <w:rsid w:val="00B33632"/>
    <w:rsid w:val="00B57018"/>
    <w:rsid w:val="00B84B2E"/>
    <w:rsid w:val="00BB2CDB"/>
    <w:rsid w:val="00BE06CE"/>
    <w:rsid w:val="00C025B0"/>
    <w:rsid w:val="00C052FB"/>
    <w:rsid w:val="00C22362"/>
    <w:rsid w:val="00C407FC"/>
    <w:rsid w:val="00C61A1D"/>
    <w:rsid w:val="00C648A9"/>
    <w:rsid w:val="00C82CEE"/>
    <w:rsid w:val="00C83608"/>
    <w:rsid w:val="00C936C5"/>
    <w:rsid w:val="00CC184F"/>
    <w:rsid w:val="00D1647D"/>
    <w:rsid w:val="00D9293F"/>
    <w:rsid w:val="00DA1033"/>
    <w:rsid w:val="00DE6079"/>
    <w:rsid w:val="00DF5E28"/>
    <w:rsid w:val="00E66CA3"/>
    <w:rsid w:val="00E71D38"/>
    <w:rsid w:val="00EE4FA9"/>
    <w:rsid w:val="00F40FD0"/>
    <w:rsid w:val="00F52C79"/>
    <w:rsid w:val="00F635C5"/>
    <w:rsid w:val="00F6418A"/>
    <w:rsid w:val="00FD2637"/>
    <w:rsid w:val="00FF4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2027"/>
  <w15:docId w15:val="{F6C1084A-0DD2-45C5-87BD-17E0A9AE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A0E"/>
    <w:pPr>
      <w:spacing w:after="0" w:line="240" w:lineRule="auto"/>
      <w:ind w:left="720"/>
      <w:contextualSpacing/>
    </w:pPr>
    <w:rPr>
      <w:rFonts w:ascii="Times New Roman" w:eastAsia="Times New Roman" w:hAnsi="Times New Roman" w:cs="Times New Roman"/>
      <w:kern w:val="0"/>
      <w:sz w:val="24"/>
      <w:szCs w:val="24"/>
      <w:lang w:eastAsia="en-GB"/>
    </w:rPr>
  </w:style>
  <w:style w:type="paragraph" w:styleId="NormalWeb">
    <w:name w:val="Normal (Web)"/>
    <w:basedOn w:val="Normal"/>
    <w:uiPriority w:val="99"/>
    <w:unhideWhenUsed/>
    <w:rsid w:val="007D0FD7"/>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styleId="Header">
    <w:name w:val="header"/>
    <w:basedOn w:val="Normal"/>
    <w:link w:val="HeaderChar"/>
    <w:uiPriority w:val="99"/>
    <w:unhideWhenUsed/>
    <w:rsid w:val="00160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1B6"/>
  </w:style>
  <w:style w:type="paragraph" w:styleId="Footer">
    <w:name w:val="footer"/>
    <w:basedOn w:val="Normal"/>
    <w:link w:val="FooterChar"/>
    <w:uiPriority w:val="99"/>
    <w:unhideWhenUsed/>
    <w:rsid w:val="00160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1B6"/>
  </w:style>
  <w:style w:type="table" w:styleId="TableGrid">
    <w:name w:val="Table Grid"/>
    <w:basedOn w:val="TableNormal"/>
    <w:uiPriority w:val="39"/>
    <w:rsid w:val="0014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469">
      <w:bodyDiv w:val="1"/>
      <w:marLeft w:val="0"/>
      <w:marRight w:val="0"/>
      <w:marTop w:val="0"/>
      <w:marBottom w:val="0"/>
      <w:divBdr>
        <w:top w:val="none" w:sz="0" w:space="0" w:color="auto"/>
        <w:left w:val="none" w:sz="0" w:space="0" w:color="auto"/>
        <w:bottom w:val="none" w:sz="0" w:space="0" w:color="auto"/>
        <w:right w:val="none" w:sz="0" w:space="0" w:color="auto"/>
      </w:divBdr>
    </w:div>
    <w:div w:id="111245731">
      <w:bodyDiv w:val="1"/>
      <w:marLeft w:val="0"/>
      <w:marRight w:val="0"/>
      <w:marTop w:val="0"/>
      <w:marBottom w:val="0"/>
      <w:divBdr>
        <w:top w:val="none" w:sz="0" w:space="0" w:color="auto"/>
        <w:left w:val="none" w:sz="0" w:space="0" w:color="auto"/>
        <w:bottom w:val="none" w:sz="0" w:space="0" w:color="auto"/>
        <w:right w:val="none" w:sz="0" w:space="0" w:color="auto"/>
      </w:divBdr>
    </w:div>
    <w:div w:id="277104752">
      <w:bodyDiv w:val="1"/>
      <w:marLeft w:val="0"/>
      <w:marRight w:val="0"/>
      <w:marTop w:val="0"/>
      <w:marBottom w:val="0"/>
      <w:divBdr>
        <w:top w:val="none" w:sz="0" w:space="0" w:color="auto"/>
        <w:left w:val="none" w:sz="0" w:space="0" w:color="auto"/>
        <w:bottom w:val="none" w:sz="0" w:space="0" w:color="auto"/>
        <w:right w:val="none" w:sz="0" w:space="0" w:color="auto"/>
      </w:divBdr>
    </w:div>
    <w:div w:id="284626722">
      <w:bodyDiv w:val="1"/>
      <w:marLeft w:val="0"/>
      <w:marRight w:val="0"/>
      <w:marTop w:val="0"/>
      <w:marBottom w:val="0"/>
      <w:divBdr>
        <w:top w:val="none" w:sz="0" w:space="0" w:color="auto"/>
        <w:left w:val="none" w:sz="0" w:space="0" w:color="auto"/>
        <w:bottom w:val="none" w:sz="0" w:space="0" w:color="auto"/>
        <w:right w:val="none" w:sz="0" w:space="0" w:color="auto"/>
      </w:divBdr>
    </w:div>
    <w:div w:id="302659171">
      <w:bodyDiv w:val="1"/>
      <w:marLeft w:val="0"/>
      <w:marRight w:val="0"/>
      <w:marTop w:val="0"/>
      <w:marBottom w:val="0"/>
      <w:divBdr>
        <w:top w:val="none" w:sz="0" w:space="0" w:color="auto"/>
        <w:left w:val="none" w:sz="0" w:space="0" w:color="auto"/>
        <w:bottom w:val="none" w:sz="0" w:space="0" w:color="auto"/>
        <w:right w:val="none" w:sz="0" w:space="0" w:color="auto"/>
      </w:divBdr>
      <w:divsChild>
        <w:div w:id="58135949">
          <w:marLeft w:val="144"/>
          <w:marRight w:val="0"/>
          <w:marTop w:val="240"/>
          <w:marBottom w:val="40"/>
          <w:divBdr>
            <w:top w:val="none" w:sz="0" w:space="0" w:color="auto"/>
            <w:left w:val="none" w:sz="0" w:space="0" w:color="auto"/>
            <w:bottom w:val="none" w:sz="0" w:space="0" w:color="auto"/>
            <w:right w:val="none" w:sz="0" w:space="0" w:color="auto"/>
          </w:divBdr>
        </w:div>
        <w:div w:id="515578980">
          <w:marLeft w:val="144"/>
          <w:marRight w:val="0"/>
          <w:marTop w:val="240"/>
          <w:marBottom w:val="40"/>
          <w:divBdr>
            <w:top w:val="none" w:sz="0" w:space="0" w:color="auto"/>
            <w:left w:val="none" w:sz="0" w:space="0" w:color="auto"/>
            <w:bottom w:val="none" w:sz="0" w:space="0" w:color="auto"/>
            <w:right w:val="none" w:sz="0" w:space="0" w:color="auto"/>
          </w:divBdr>
        </w:div>
        <w:div w:id="581837620">
          <w:marLeft w:val="144"/>
          <w:marRight w:val="0"/>
          <w:marTop w:val="240"/>
          <w:marBottom w:val="40"/>
          <w:divBdr>
            <w:top w:val="none" w:sz="0" w:space="0" w:color="auto"/>
            <w:left w:val="none" w:sz="0" w:space="0" w:color="auto"/>
            <w:bottom w:val="none" w:sz="0" w:space="0" w:color="auto"/>
            <w:right w:val="none" w:sz="0" w:space="0" w:color="auto"/>
          </w:divBdr>
        </w:div>
        <w:div w:id="610167546">
          <w:marLeft w:val="144"/>
          <w:marRight w:val="0"/>
          <w:marTop w:val="240"/>
          <w:marBottom w:val="40"/>
          <w:divBdr>
            <w:top w:val="none" w:sz="0" w:space="0" w:color="auto"/>
            <w:left w:val="none" w:sz="0" w:space="0" w:color="auto"/>
            <w:bottom w:val="none" w:sz="0" w:space="0" w:color="auto"/>
            <w:right w:val="none" w:sz="0" w:space="0" w:color="auto"/>
          </w:divBdr>
        </w:div>
        <w:div w:id="1015837934">
          <w:marLeft w:val="144"/>
          <w:marRight w:val="0"/>
          <w:marTop w:val="240"/>
          <w:marBottom w:val="40"/>
          <w:divBdr>
            <w:top w:val="none" w:sz="0" w:space="0" w:color="auto"/>
            <w:left w:val="none" w:sz="0" w:space="0" w:color="auto"/>
            <w:bottom w:val="none" w:sz="0" w:space="0" w:color="auto"/>
            <w:right w:val="none" w:sz="0" w:space="0" w:color="auto"/>
          </w:divBdr>
        </w:div>
        <w:div w:id="1715737712">
          <w:marLeft w:val="144"/>
          <w:marRight w:val="0"/>
          <w:marTop w:val="240"/>
          <w:marBottom w:val="40"/>
          <w:divBdr>
            <w:top w:val="none" w:sz="0" w:space="0" w:color="auto"/>
            <w:left w:val="none" w:sz="0" w:space="0" w:color="auto"/>
            <w:bottom w:val="none" w:sz="0" w:space="0" w:color="auto"/>
            <w:right w:val="none" w:sz="0" w:space="0" w:color="auto"/>
          </w:divBdr>
        </w:div>
        <w:div w:id="1847018483">
          <w:marLeft w:val="144"/>
          <w:marRight w:val="0"/>
          <w:marTop w:val="240"/>
          <w:marBottom w:val="40"/>
          <w:divBdr>
            <w:top w:val="none" w:sz="0" w:space="0" w:color="auto"/>
            <w:left w:val="none" w:sz="0" w:space="0" w:color="auto"/>
            <w:bottom w:val="none" w:sz="0" w:space="0" w:color="auto"/>
            <w:right w:val="none" w:sz="0" w:space="0" w:color="auto"/>
          </w:divBdr>
        </w:div>
      </w:divsChild>
    </w:div>
    <w:div w:id="337343236">
      <w:bodyDiv w:val="1"/>
      <w:marLeft w:val="0"/>
      <w:marRight w:val="0"/>
      <w:marTop w:val="0"/>
      <w:marBottom w:val="0"/>
      <w:divBdr>
        <w:top w:val="none" w:sz="0" w:space="0" w:color="auto"/>
        <w:left w:val="none" w:sz="0" w:space="0" w:color="auto"/>
        <w:bottom w:val="none" w:sz="0" w:space="0" w:color="auto"/>
        <w:right w:val="none" w:sz="0" w:space="0" w:color="auto"/>
      </w:divBdr>
      <w:divsChild>
        <w:div w:id="306476591">
          <w:marLeft w:val="144"/>
          <w:marRight w:val="0"/>
          <w:marTop w:val="240"/>
          <w:marBottom w:val="40"/>
          <w:divBdr>
            <w:top w:val="none" w:sz="0" w:space="0" w:color="auto"/>
            <w:left w:val="none" w:sz="0" w:space="0" w:color="auto"/>
            <w:bottom w:val="none" w:sz="0" w:space="0" w:color="auto"/>
            <w:right w:val="none" w:sz="0" w:space="0" w:color="auto"/>
          </w:divBdr>
        </w:div>
        <w:div w:id="536237885">
          <w:marLeft w:val="144"/>
          <w:marRight w:val="0"/>
          <w:marTop w:val="240"/>
          <w:marBottom w:val="40"/>
          <w:divBdr>
            <w:top w:val="none" w:sz="0" w:space="0" w:color="auto"/>
            <w:left w:val="none" w:sz="0" w:space="0" w:color="auto"/>
            <w:bottom w:val="none" w:sz="0" w:space="0" w:color="auto"/>
            <w:right w:val="none" w:sz="0" w:space="0" w:color="auto"/>
          </w:divBdr>
        </w:div>
        <w:div w:id="757753857">
          <w:marLeft w:val="144"/>
          <w:marRight w:val="0"/>
          <w:marTop w:val="240"/>
          <w:marBottom w:val="40"/>
          <w:divBdr>
            <w:top w:val="none" w:sz="0" w:space="0" w:color="auto"/>
            <w:left w:val="none" w:sz="0" w:space="0" w:color="auto"/>
            <w:bottom w:val="none" w:sz="0" w:space="0" w:color="auto"/>
            <w:right w:val="none" w:sz="0" w:space="0" w:color="auto"/>
          </w:divBdr>
        </w:div>
        <w:div w:id="971981892">
          <w:marLeft w:val="144"/>
          <w:marRight w:val="0"/>
          <w:marTop w:val="240"/>
          <w:marBottom w:val="40"/>
          <w:divBdr>
            <w:top w:val="none" w:sz="0" w:space="0" w:color="auto"/>
            <w:left w:val="none" w:sz="0" w:space="0" w:color="auto"/>
            <w:bottom w:val="none" w:sz="0" w:space="0" w:color="auto"/>
            <w:right w:val="none" w:sz="0" w:space="0" w:color="auto"/>
          </w:divBdr>
        </w:div>
        <w:div w:id="1348017965">
          <w:marLeft w:val="144"/>
          <w:marRight w:val="0"/>
          <w:marTop w:val="240"/>
          <w:marBottom w:val="40"/>
          <w:divBdr>
            <w:top w:val="none" w:sz="0" w:space="0" w:color="auto"/>
            <w:left w:val="none" w:sz="0" w:space="0" w:color="auto"/>
            <w:bottom w:val="none" w:sz="0" w:space="0" w:color="auto"/>
            <w:right w:val="none" w:sz="0" w:space="0" w:color="auto"/>
          </w:divBdr>
        </w:div>
      </w:divsChild>
    </w:div>
    <w:div w:id="425923595">
      <w:bodyDiv w:val="1"/>
      <w:marLeft w:val="0"/>
      <w:marRight w:val="0"/>
      <w:marTop w:val="0"/>
      <w:marBottom w:val="0"/>
      <w:divBdr>
        <w:top w:val="none" w:sz="0" w:space="0" w:color="auto"/>
        <w:left w:val="none" w:sz="0" w:space="0" w:color="auto"/>
        <w:bottom w:val="none" w:sz="0" w:space="0" w:color="auto"/>
        <w:right w:val="none" w:sz="0" w:space="0" w:color="auto"/>
      </w:divBdr>
      <w:divsChild>
        <w:div w:id="301425043">
          <w:marLeft w:val="706"/>
          <w:marRight w:val="0"/>
          <w:marTop w:val="0"/>
          <w:marBottom w:val="120"/>
          <w:divBdr>
            <w:top w:val="none" w:sz="0" w:space="0" w:color="auto"/>
            <w:left w:val="none" w:sz="0" w:space="0" w:color="auto"/>
            <w:bottom w:val="none" w:sz="0" w:space="0" w:color="auto"/>
            <w:right w:val="none" w:sz="0" w:space="0" w:color="auto"/>
          </w:divBdr>
        </w:div>
        <w:div w:id="405299126">
          <w:marLeft w:val="706"/>
          <w:marRight w:val="0"/>
          <w:marTop w:val="0"/>
          <w:marBottom w:val="120"/>
          <w:divBdr>
            <w:top w:val="none" w:sz="0" w:space="0" w:color="auto"/>
            <w:left w:val="none" w:sz="0" w:space="0" w:color="auto"/>
            <w:bottom w:val="none" w:sz="0" w:space="0" w:color="auto"/>
            <w:right w:val="none" w:sz="0" w:space="0" w:color="auto"/>
          </w:divBdr>
        </w:div>
        <w:div w:id="540166230">
          <w:marLeft w:val="706"/>
          <w:marRight w:val="0"/>
          <w:marTop w:val="0"/>
          <w:marBottom w:val="120"/>
          <w:divBdr>
            <w:top w:val="none" w:sz="0" w:space="0" w:color="auto"/>
            <w:left w:val="none" w:sz="0" w:space="0" w:color="auto"/>
            <w:bottom w:val="none" w:sz="0" w:space="0" w:color="auto"/>
            <w:right w:val="none" w:sz="0" w:space="0" w:color="auto"/>
          </w:divBdr>
        </w:div>
        <w:div w:id="865364281">
          <w:marLeft w:val="706"/>
          <w:marRight w:val="0"/>
          <w:marTop w:val="0"/>
          <w:marBottom w:val="120"/>
          <w:divBdr>
            <w:top w:val="none" w:sz="0" w:space="0" w:color="auto"/>
            <w:left w:val="none" w:sz="0" w:space="0" w:color="auto"/>
            <w:bottom w:val="none" w:sz="0" w:space="0" w:color="auto"/>
            <w:right w:val="none" w:sz="0" w:space="0" w:color="auto"/>
          </w:divBdr>
        </w:div>
        <w:div w:id="1499223462">
          <w:marLeft w:val="706"/>
          <w:marRight w:val="0"/>
          <w:marTop w:val="0"/>
          <w:marBottom w:val="120"/>
          <w:divBdr>
            <w:top w:val="none" w:sz="0" w:space="0" w:color="auto"/>
            <w:left w:val="none" w:sz="0" w:space="0" w:color="auto"/>
            <w:bottom w:val="none" w:sz="0" w:space="0" w:color="auto"/>
            <w:right w:val="none" w:sz="0" w:space="0" w:color="auto"/>
          </w:divBdr>
        </w:div>
      </w:divsChild>
    </w:div>
    <w:div w:id="441609224">
      <w:bodyDiv w:val="1"/>
      <w:marLeft w:val="0"/>
      <w:marRight w:val="0"/>
      <w:marTop w:val="0"/>
      <w:marBottom w:val="0"/>
      <w:divBdr>
        <w:top w:val="none" w:sz="0" w:space="0" w:color="auto"/>
        <w:left w:val="none" w:sz="0" w:space="0" w:color="auto"/>
        <w:bottom w:val="none" w:sz="0" w:space="0" w:color="auto"/>
        <w:right w:val="none" w:sz="0" w:space="0" w:color="auto"/>
      </w:divBdr>
      <w:divsChild>
        <w:div w:id="8993925">
          <w:marLeft w:val="144"/>
          <w:marRight w:val="0"/>
          <w:marTop w:val="240"/>
          <w:marBottom w:val="40"/>
          <w:divBdr>
            <w:top w:val="none" w:sz="0" w:space="0" w:color="auto"/>
            <w:left w:val="none" w:sz="0" w:space="0" w:color="auto"/>
            <w:bottom w:val="none" w:sz="0" w:space="0" w:color="auto"/>
            <w:right w:val="none" w:sz="0" w:space="0" w:color="auto"/>
          </w:divBdr>
        </w:div>
        <w:div w:id="639726097">
          <w:marLeft w:val="144"/>
          <w:marRight w:val="0"/>
          <w:marTop w:val="240"/>
          <w:marBottom w:val="40"/>
          <w:divBdr>
            <w:top w:val="none" w:sz="0" w:space="0" w:color="auto"/>
            <w:left w:val="none" w:sz="0" w:space="0" w:color="auto"/>
            <w:bottom w:val="none" w:sz="0" w:space="0" w:color="auto"/>
            <w:right w:val="none" w:sz="0" w:space="0" w:color="auto"/>
          </w:divBdr>
        </w:div>
        <w:div w:id="669941283">
          <w:marLeft w:val="144"/>
          <w:marRight w:val="0"/>
          <w:marTop w:val="240"/>
          <w:marBottom w:val="40"/>
          <w:divBdr>
            <w:top w:val="none" w:sz="0" w:space="0" w:color="auto"/>
            <w:left w:val="none" w:sz="0" w:space="0" w:color="auto"/>
            <w:bottom w:val="none" w:sz="0" w:space="0" w:color="auto"/>
            <w:right w:val="none" w:sz="0" w:space="0" w:color="auto"/>
          </w:divBdr>
        </w:div>
        <w:div w:id="1004938791">
          <w:marLeft w:val="144"/>
          <w:marRight w:val="0"/>
          <w:marTop w:val="240"/>
          <w:marBottom w:val="40"/>
          <w:divBdr>
            <w:top w:val="none" w:sz="0" w:space="0" w:color="auto"/>
            <w:left w:val="none" w:sz="0" w:space="0" w:color="auto"/>
            <w:bottom w:val="none" w:sz="0" w:space="0" w:color="auto"/>
            <w:right w:val="none" w:sz="0" w:space="0" w:color="auto"/>
          </w:divBdr>
        </w:div>
        <w:div w:id="1232695581">
          <w:marLeft w:val="144"/>
          <w:marRight w:val="0"/>
          <w:marTop w:val="240"/>
          <w:marBottom w:val="40"/>
          <w:divBdr>
            <w:top w:val="none" w:sz="0" w:space="0" w:color="auto"/>
            <w:left w:val="none" w:sz="0" w:space="0" w:color="auto"/>
            <w:bottom w:val="none" w:sz="0" w:space="0" w:color="auto"/>
            <w:right w:val="none" w:sz="0" w:space="0" w:color="auto"/>
          </w:divBdr>
        </w:div>
        <w:div w:id="1345325284">
          <w:marLeft w:val="144"/>
          <w:marRight w:val="0"/>
          <w:marTop w:val="240"/>
          <w:marBottom w:val="40"/>
          <w:divBdr>
            <w:top w:val="none" w:sz="0" w:space="0" w:color="auto"/>
            <w:left w:val="none" w:sz="0" w:space="0" w:color="auto"/>
            <w:bottom w:val="none" w:sz="0" w:space="0" w:color="auto"/>
            <w:right w:val="none" w:sz="0" w:space="0" w:color="auto"/>
          </w:divBdr>
        </w:div>
        <w:div w:id="1844474288">
          <w:marLeft w:val="144"/>
          <w:marRight w:val="0"/>
          <w:marTop w:val="240"/>
          <w:marBottom w:val="40"/>
          <w:divBdr>
            <w:top w:val="none" w:sz="0" w:space="0" w:color="auto"/>
            <w:left w:val="none" w:sz="0" w:space="0" w:color="auto"/>
            <w:bottom w:val="none" w:sz="0" w:space="0" w:color="auto"/>
            <w:right w:val="none" w:sz="0" w:space="0" w:color="auto"/>
          </w:divBdr>
        </w:div>
        <w:div w:id="2072658580">
          <w:marLeft w:val="144"/>
          <w:marRight w:val="0"/>
          <w:marTop w:val="240"/>
          <w:marBottom w:val="40"/>
          <w:divBdr>
            <w:top w:val="none" w:sz="0" w:space="0" w:color="auto"/>
            <w:left w:val="none" w:sz="0" w:space="0" w:color="auto"/>
            <w:bottom w:val="none" w:sz="0" w:space="0" w:color="auto"/>
            <w:right w:val="none" w:sz="0" w:space="0" w:color="auto"/>
          </w:divBdr>
        </w:div>
      </w:divsChild>
    </w:div>
    <w:div w:id="447357726">
      <w:bodyDiv w:val="1"/>
      <w:marLeft w:val="0"/>
      <w:marRight w:val="0"/>
      <w:marTop w:val="0"/>
      <w:marBottom w:val="0"/>
      <w:divBdr>
        <w:top w:val="none" w:sz="0" w:space="0" w:color="auto"/>
        <w:left w:val="none" w:sz="0" w:space="0" w:color="auto"/>
        <w:bottom w:val="none" w:sz="0" w:space="0" w:color="auto"/>
        <w:right w:val="none" w:sz="0" w:space="0" w:color="auto"/>
      </w:divBdr>
      <w:divsChild>
        <w:div w:id="214660485">
          <w:marLeft w:val="547"/>
          <w:marRight w:val="0"/>
          <w:marTop w:val="240"/>
          <w:marBottom w:val="40"/>
          <w:divBdr>
            <w:top w:val="none" w:sz="0" w:space="0" w:color="auto"/>
            <w:left w:val="none" w:sz="0" w:space="0" w:color="auto"/>
            <w:bottom w:val="none" w:sz="0" w:space="0" w:color="auto"/>
            <w:right w:val="none" w:sz="0" w:space="0" w:color="auto"/>
          </w:divBdr>
        </w:div>
        <w:div w:id="612830043">
          <w:marLeft w:val="1267"/>
          <w:marRight w:val="0"/>
          <w:marTop w:val="40"/>
          <w:marBottom w:val="80"/>
          <w:divBdr>
            <w:top w:val="none" w:sz="0" w:space="0" w:color="auto"/>
            <w:left w:val="none" w:sz="0" w:space="0" w:color="auto"/>
            <w:bottom w:val="none" w:sz="0" w:space="0" w:color="auto"/>
            <w:right w:val="none" w:sz="0" w:space="0" w:color="auto"/>
          </w:divBdr>
        </w:div>
        <w:div w:id="686294702">
          <w:marLeft w:val="547"/>
          <w:marRight w:val="0"/>
          <w:marTop w:val="240"/>
          <w:marBottom w:val="40"/>
          <w:divBdr>
            <w:top w:val="none" w:sz="0" w:space="0" w:color="auto"/>
            <w:left w:val="none" w:sz="0" w:space="0" w:color="auto"/>
            <w:bottom w:val="none" w:sz="0" w:space="0" w:color="auto"/>
            <w:right w:val="none" w:sz="0" w:space="0" w:color="auto"/>
          </w:divBdr>
        </w:div>
        <w:div w:id="714349579">
          <w:marLeft w:val="1267"/>
          <w:marRight w:val="0"/>
          <w:marTop w:val="40"/>
          <w:marBottom w:val="80"/>
          <w:divBdr>
            <w:top w:val="none" w:sz="0" w:space="0" w:color="auto"/>
            <w:left w:val="none" w:sz="0" w:space="0" w:color="auto"/>
            <w:bottom w:val="none" w:sz="0" w:space="0" w:color="auto"/>
            <w:right w:val="none" w:sz="0" w:space="0" w:color="auto"/>
          </w:divBdr>
        </w:div>
        <w:div w:id="810513597">
          <w:marLeft w:val="1267"/>
          <w:marRight w:val="0"/>
          <w:marTop w:val="40"/>
          <w:marBottom w:val="80"/>
          <w:divBdr>
            <w:top w:val="none" w:sz="0" w:space="0" w:color="auto"/>
            <w:left w:val="none" w:sz="0" w:space="0" w:color="auto"/>
            <w:bottom w:val="none" w:sz="0" w:space="0" w:color="auto"/>
            <w:right w:val="none" w:sz="0" w:space="0" w:color="auto"/>
          </w:divBdr>
        </w:div>
        <w:div w:id="816460717">
          <w:marLeft w:val="547"/>
          <w:marRight w:val="0"/>
          <w:marTop w:val="240"/>
          <w:marBottom w:val="40"/>
          <w:divBdr>
            <w:top w:val="none" w:sz="0" w:space="0" w:color="auto"/>
            <w:left w:val="none" w:sz="0" w:space="0" w:color="auto"/>
            <w:bottom w:val="none" w:sz="0" w:space="0" w:color="auto"/>
            <w:right w:val="none" w:sz="0" w:space="0" w:color="auto"/>
          </w:divBdr>
        </w:div>
        <w:div w:id="954629188">
          <w:marLeft w:val="1267"/>
          <w:marRight w:val="0"/>
          <w:marTop w:val="40"/>
          <w:marBottom w:val="80"/>
          <w:divBdr>
            <w:top w:val="none" w:sz="0" w:space="0" w:color="auto"/>
            <w:left w:val="none" w:sz="0" w:space="0" w:color="auto"/>
            <w:bottom w:val="none" w:sz="0" w:space="0" w:color="auto"/>
            <w:right w:val="none" w:sz="0" w:space="0" w:color="auto"/>
          </w:divBdr>
        </w:div>
        <w:div w:id="1079520543">
          <w:marLeft w:val="547"/>
          <w:marRight w:val="0"/>
          <w:marTop w:val="240"/>
          <w:marBottom w:val="40"/>
          <w:divBdr>
            <w:top w:val="none" w:sz="0" w:space="0" w:color="auto"/>
            <w:left w:val="none" w:sz="0" w:space="0" w:color="auto"/>
            <w:bottom w:val="none" w:sz="0" w:space="0" w:color="auto"/>
            <w:right w:val="none" w:sz="0" w:space="0" w:color="auto"/>
          </w:divBdr>
        </w:div>
        <w:div w:id="1397245778">
          <w:marLeft w:val="547"/>
          <w:marRight w:val="0"/>
          <w:marTop w:val="240"/>
          <w:marBottom w:val="40"/>
          <w:divBdr>
            <w:top w:val="none" w:sz="0" w:space="0" w:color="auto"/>
            <w:left w:val="none" w:sz="0" w:space="0" w:color="auto"/>
            <w:bottom w:val="none" w:sz="0" w:space="0" w:color="auto"/>
            <w:right w:val="none" w:sz="0" w:space="0" w:color="auto"/>
          </w:divBdr>
        </w:div>
        <w:div w:id="1763984972">
          <w:marLeft w:val="1267"/>
          <w:marRight w:val="0"/>
          <w:marTop w:val="40"/>
          <w:marBottom w:val="80"/>
          <w:divBdr>
            <w:top w:val="none" w:sz="0" w:space="0" w:color="auto"/>
            <w:left w:val="none" w:sz="0" w:space="0" w:color="auto"/>
            <w:bottom w:val="none" w:sz="0" w:space="0" w:color="auto"/>
            <w:right w:val="none" w:sz="0" w:space="0" w:color="auto"/>
          </w:divBdr>
        </w:div>
        <w:div w:id="1774747018">
          <w:marLeft w:val="1267"/>
          <w:marRight w:val="0"/>
          <w:marTop w:val="40"/>
          <w:marBottom w:val="80"/>
          <w:divBdr>
            <w:top w:val="none" w:sz="0" w:space="0" w:color="auto"/>
            <w:left w:val="none" w:sz="0" w:space="0" w:color="auto"/>
            <w:bottom w:val="none" w:sz="0" w:space="0" w:color="auto"/>
            <w:right w:val="none" w:sz="0" w:space="0" w:color="auto"/>
          </w:divBdr>
        </w:div>
        <w:div w:id="2057852294">
          <w:marLeft w:val="1267"/>
          <w:marRight w:val="0"/>
          <w:marTop w:val="40"/>
          <w:marBottom w:val="80"/>
          <w:divBdr>
            <w:top w:val="none" w:sz="0" w:space="0" w:color="auto"/>
            <w:left w:val="none" w:sz="0" w:space="0" w:color="auto"/>
            <w:bottom w:val="none" w:sz="0" w:space="0" w:color="auto"/>
            <w:right w:val="none" w:sz="0" w:space="0" w:color="auto"/>
          </w:divBdr>
        </w:div>
      </w:divsChild>
    </w:div>
    <w:div w:id="522715214">
      <w:bodyDiv w:val="1"/>
      <w:marLeft w:val="0"/>
      <w:marRight w:val="0"/>
      <w:marTop w:val="0"/>
      <w:marBottom w:val="0"/>
      <w:divBdr>
        <w:top w:val="none" w:sz="0" w:space="0" w:color="auto"/>
        <w:left w:val="none" w:sz="0" w:space="0" w:color="auto"/>
        <w:bottom w:val="none" w:sz="0" w:space="0" w:color="auto"/>
        <w:right w:val="none" w:sz="0" w:space="0" w:color="auto"/>
      </w:divBdr>
      <w:divsChild>
        <w:div w:id="531922895">
          <w:marLeft w:val="144"/>
          <w:marRight w:val="0"/>
          <w:marTop w:val="240"/>
          <w:marBottom w:val="40"/>
          <w:divBdr>
            <w:top w:val="none" w:sz="0" w:space="0" w:color="auto"/>
            <w:left w:val="none" w:sz="0" w:space="0" w:color="auto"/>
            <w:bottom w:val="none" w:sz="0" w:space="0" w:color="auto"/>
            <w:right w:val="none" w:sz="0" w:space="0" w:color="auto"/>
          </w:divBdr>
        </w:div>
        <w:div w:id="806825753">
          <w:marLeft w:val="144"/>
          <w:marRight w:val="0"/>
          <w:marTop w:val="240"/>
          <w:marBottom w:val="40"/>
          <w:divBdr>
            <w:top w:val="none" w:sz="0" w:space="0" w:color="auto"/>
            <w:left w:val="none" w:sz="0" w:space="0" w:color="auto"/>
            <w:bottom w:val="none" w:sz="0" w:space="0" w:color="auto"/>
            <w:right w:val="none" w:sz="0" w:space="0" w:color="auto"/>
          </w:divBdr>
        </w:div>
        <w:div w:id="928778068">
          <w:marLeft w:val="144"/>
          <w:marRight w:val="0"/>
          <w:marTop w:val="240"/>
          <w:marBottom w:val="40"/>
          <w:divBdr>
            <w:top w:val="none" w:sz="0" w:space="0" w:color="auto"/>
            <w:left w:val="none" w:sz="0" w:space="0" w:color="auto"/>
            <w:bottom w:val="none" w:sz="0" w:space="0" w:color="auto"/>
            <w:right w:val="none" w:sz="0" w:space="0" w:color="auto"/>
          </w:divBdr>
        </w:div>
        <w:div w:id="1302077992">
          <w:marLeft w:val="144"/>
          <w:marRight w:val="0"/>
          <w:marTop w:val="240"/>
          <w:marBottom w:val="40"/>
          <w:divBdr>
            <w:top w:val="none" w:sz="0" w:space="0" w:color="auto"/>
            <w:left w:val="none" w:sz="0" w:space="0" w:color="auto"/>
            <w:bottom w:val="none" w:sz="0" w:space="0" w:color="auto"/>
            <w:right w:val="none" w:sz="0" w:space="0" w:color="auto"/>
          </w:divBdr>
        </w:div>
        <w:div w:id="1564637228">
          <w:marLeft w:val="144"/>
          <w:marRight w:val="0"/>
          <w:marTop w:val="240"/>
          <w:marBottom w:val="40"/>
          <w:divBdr>
            <w:top w:val="none" w:sz="0" w:space="0" w:color="auto"/>
            <w:left w:val="none" w:sz="0" w:space="0" w:color="auto"/>
            <w:bottom w:val="none" w:sz="0" w:space="0" w:color="auto"/>
            <w:right w:val="none" w:sz="0" w:space="0" w:color="auto"/>
          </w:divBdr>
        </w:div>
        <w:div w:id="1702507938">
          <w:marLeft w:val="144"/>
          <w:marRight w:val="0"/>
          <w:marTop w:val="240"/>
          <w:marBottom w:val="40"/>
          <w:divBdr>
            <w:top w:val="none" w:sz="0" w:space="0" w:color="auto"/>
            <w:left w:val="none" w:sz="0" w:space="0" w:color="auto"/>
            <w:bottom w:val="none" w:sz="0" w:space="0" w:color="auto"/>
            <w:right w:val="none" w:sz="0" w:space="0" w:color="auto"/>
          </w:divBdr>
        </w:div>
      </w:divsChild>
    </w:div>
    <w:div w:id="541795650">
      <w:bodyDiv w:val="1"/>
      <w:marLeft w:val="0"/>
      <w:marRight w:val="0"/>
      <w:marTop w:val="0"/>
      <w:marBottom w:val="0"/>
      <w:divBdr>
        <w:top w:val="none" w:sz="0" w:space="0" w:color="auto"/>
        <w:left w:val="none" w:sz="0" w:space="0" w:color="auto"/>
        <w:bottom w:val="none" w:sz="0" w:space="0" w:color="auto"/>
        <w:right w:val="none" w:sz="0" w:space="0" w:color="auto"/>
      </w:divBdr>
    </w:div>
    <w:div w:id="623316676">
      <w:bodyDiv w:val="1"/>
      <w:marLeft w:val="0"/>
      <w:marRight w:val="0"/>
      <w:marTop w:val="0"/>
      <w:marBottom w:val="0"/>
      <w:divBdr>
        <w:top w:val="none" w:sz="0" w:space="0" w:color="auto"/>
        <w:left w:val="none" w:sz="0" w:space="0" w:color="auto"/>
        <w:bottom w:val="none" w:sz="0" w:space="0" w:color="auto"/>
        <w:right w:val="none" w:sz="0" w:space="0" w:color="auto"/>
      </w:divBdr>
      <w:divsChild>
        <w:div w:id="519590929">
          <w:marLeft w:val="547"/>
          <w:marRight w:val="0"/>
          <w:marTop w:val="0"/>
          <w:marBottom w:val="0"/>
          <w:divBdr>
            <w:top w:val="none" w:sz="0" w:space="0" w:color="auto"/>
            <w:left w:val="none" w:sz="0" w:space="0" w:color="auto"/>
            <w:bottom w:val="none" w:sz="0" w:space="0" w:color="auto"/>
            <w:right w:val="none" w:sz="0" w:space="0" w:color="auto"/>
          </w:divBdr>
        </w:div>
      </w:divsChild>
    </w:div>
    <w:div w:id="629820702">
      <w:bodyDiv w:val="1"/>
      <w:marLeft w:val="0"/>
      <w:marRight w:val="0"/>
      <w:marTop w:val="0"/>
      <w:marBottom w:val="0"/>
      <w:divBdr>
        <w:top w:val="none" w:sz="0" w:space="0" w:color="auto"/>
        <w:left w:val="none" w:sz="0" w:space="0" w:color="auto"/>
        <w:bottom w:val="none" w:sz="0" w:space="0" w:color="auto"/>
        <w:right w:val="none" w:sz="0" w:space="0" w:color="auto"/>
      </w:divBdr>
      <w:divsChild>
        <w:div w:id="143744344">
          <w:marLeft w:val="547"/>
          <w:marRight w:val="0"/>
          <w:marTop w:val="0"/>
          <w:marBottom w:val="0"/>
          <w:divBdr>
            <w:top w:val="none" w:sz="0" w:space="0" w:color="auto"/>
            <w:left w:val="none" w:sz="0" w:space="0" w:color="auto"/>
            <w:bottom w:val="none" w:sz="0" w:space="0" w:color="auto"/>
            <w:right w:val="none" w:sz="0" w:space="0" w:color="auto"/>
          </w:divBdr>
        </w:div>
        <w:div w:id="679508132">
          <w:marLeft w:val="547"/>
          <w:marRight w:val="0"/>
          <w:marTop w:val="0"/>
          <w:marBottom w:val="0"/>
          <w:divBdr>
            <w:top w:val="none" w:sz="0" w:space="0" w:color="auto"/>
            <w:left w:val="none" w:sz="0" w:space="0" w:color="auto"/>
            <w:bottom w:val="none" w:sz="0" w:space="0" w:color="auto"/>
            <w:right w:val="none" w:sz="0" w:space="0" w:color="auto"/>
          </w:divBdr>
        </w:div>
        <w:div w:id="815024244">
          <w:marLeft w:val="547"/>
          <w:marRight w:val="0"/>
          <w:marTop w:val="0"/>
          <w:marBottom w:val="0"/>
          <w:divBdr>
            <w:top w:val="none" w:sz="0" w:space="0" w:color="auto"/>
            <w:left w:val="none" w:sz="0" w:space="0" w:color="auto"/>
            <w:bottom w:val="none" w:sz="0" w:space="0" w:color="auto"/>
            <w:right w:val="none" w:sz="0" w:space="0" w:color="auto"/>
          </w:divBdr>
        </w:div>
        <w:div w:id="1374307006">
          <w:marLeft w:val="547"/>
          <w:marRight w:val="0"/>
          <w:marTop w:val="0"/>
          <w:marBottom w:val="0"/>
          <w:divBdr>
            <w:top w:val="none" w:sz="0" w:space="0" w:color="auto"/>
            <w:left w:val="none" w:sz="0" w:space="0" w:color="auto"/>
            <w:bottom w:val="none" w:sz="0" w:space="0" w:color="auto"/>
            <w:right w:val="none" w:sz="0" w:space="0" w:color="auto"/>
          </w:divBdr>
        </w:div>
        <w:div w:id="1469201831">
          <w:marLeft w:val="547"/>
          <w:marRight w:val="0"/>
          <w:marTop w:val="0"/>
          <w:marBottom w:val="0"/>
          <w:divBdr>
            <w:top w:val="none" w:sz="0" w:space="0" w:color="auto"/>
            <w:left w:val="none" w:sz="0" w:space="0" w:color="auto"/>
            <w:bottom w:val="none" w:sz="0" w:space="0" w:color="auto"/>
            <w:right w:val="none" w:sz="0" w:space="0" w:color="auto"/>
          </w:divBdr>
        </w:div>
        <w:div w:id="2049259314">
          <w:marLeft w:val="547"/>
          <w:marRight w:val="0"/>
          <w:marTop w:val="0"/>
          <w:marBottom w:val="0"/>
          <w:divBdr>
            <w:top w:val="none" w:sz="0" w:space="0" w:color="auto"/>
            <w:left w:val="none" w:sz="0" w:space="0" w:color="auto"/>
            <w:bottom w:val="none" w:sz="0" w:space="0" w:color="auto"/>
            <w:right w:val="none" w:sz="0" w:space="0" w:color="auto"/>
          </w:divBdr>
        </w:div>
      </w:divsChild>
    </w:div>
    <w:div w:id="662318872">
      <w:bodyDiv w:val="1"/>
      <w:marLeft w:val="0"/>
      <w:marRight w:val="0"/>
      <w:marTop w:val="0"/>
      <w:marBottom w:val="0"/>
      <w:divBdr>
        <w:top w:val="none" w:sz="0" w:space="0" w:color="auto"/>
        <w:left w:val="none" w:sz="0" w:space="0" w:color="auto"/>
        <w:bottom w:val="none" w:sz="0" w:space="0" w:color="auto"/>
        <w:right w:val="none" w:sz="0" w:space="0" w:color="auto"/>
      </w:divBdr>
      <w:divsChild>
        <w:div w:id="390810393">
          <w:marLeft w:val="806"/>
          <w:marRight w:val="0"/>
          <w:marTop w:val="240"/>
          <w:marBottom w:val="40"/>
          <w:divBdr>
            <w:top w:val="none" w:sz="0" w:space="0" w:color="auto"/>
            <w:left w:val="none" w:sz="0" w:space="0" w:color="auto"/>
            <w:bottom w:val="none" w:sz="0" w:space="0" w:color="auto"/>
            <w:right w:val="none" w:sz="0" w:space="0" w:color="auto"/>
          </w:divBdr>
        </w:div>
        <w:div w:id="1042898430">
          <w:marLeft w:val="806"/>
          <w:marRight w:val="0"/>
          <w:marTop w:val="240"/>
          <w:marBottom w:val="40"/>
          <w:divBdr>
            <w:top w:val="none" w:sz="0" w:space="0" w:color="auto"/>
            <w:left w:val="none" w:sz="0" w:space="0" w:color="auto"/>
            <w:bottom w:val="none" w:sz="0" w:space="0" w:color="auto"/>
            <w:right w:val="none" w:sz="0" w:space="0" w:color="auto"/>
          </w:divBdr>
        </w:div>
      </w:divsChild>
    </w:div>
    <w:div w:id="772438228">
      <w:bodyDiv w:val="1"/>
      <w:marLeft w:val="0"/>
      <w:marRight w:val="0"/>
      <w:marTop w:val="0"/>
      <w:marBottom w:val="0"/>
      <w:divBdr>
        <w:top w:val="none" w:sz="0" w:space="0" w:color="auto"/>
        <w:left w:val="none" w:sz="0" w:space="0" w:color="auto"/>
        <w:bottom w:val="none" w:sz="0" w:space="0" w:color="auto"/>
        <w:right w:val="none" w:sz="0" w:space="0" w:color="auto"/>
      </w:divBdr>
      <w:divsChild>
        <w:div w:id="1849364202">
          <w:marLeft w:val="547"/>
          <w:marRight w:val="0"/>
          <w:marTop w:val="0"/>
          <w:marBottom w:val="0"/>
          <w:divBdr>
            <w:top w:val="none" w:sz="0" w:space="0" w:color="auto"/>
            <w:left w:val="none" w:sz="0" w:space="0" w:color="auto"/>
            <w:bottom w:val="none" w:sz="0" w:space="0" w:color="auto"/>
            <w:right w:val="none" w:sz="0" w:space="0" w:color="auto"/>
          </w:divBdr>
        </w:div>
      </w:divsChild>
    </w:div>
    <w:div w:id="946617765">
      <w:bodyDiv w:val="1"/>
      <w:marLeft w:val="0"/>
      <w:marRight w:val="0"/>
      <w:marTop w:val="0"/>
      <w:marBottom w:val="0"/>
      <w:divBdr>
        <w:top w:val="none" w:sz="0" w:space="0" w:color="auto"/>
        <w:left w:val="none" w:sz="0" w:space="0" w:color="auto"/>
        <w:bottom w:val="none" w:sz="0" w:space="0" w:color="auto"/>
        <w:right w:val="none" w:sz="0" w:space="0" w:color="auto"/>
      </w:divBdr>
    </w:div>
    <w:div w:id="959653932">
      <w:bodyDiv w:val="1"/>
      <w:marLeft w:val="0"/>
      <w:marRight w:val="0"/>
      <w:marTop w:val="0"/>
      <w:marBottom w:val="0"/>
      <w:divBdr>
        <w:top w:val="none" w:sz="0" w:space="0" w:color="auto"/>
        <w:left w:val="none" w:sz="0" w:space="0" w:color="auto"/>
        <w:bottom w:val="none" w:sz="0" w:space="0" w:color="auto"/>
        <w:right w:val="none" w:sz="0" w:space="0" w:color="auto"/>
      </w:divBdr>
      <w:divsChild>
        <w:div w:id="364256676">
          <w:marLeft w:val="187"/>
          <w:marRight w:val="0"/>
          <w:marTop w:val="0"/>
          <w:marBottom w:val="120"/>
          <w:divBdr>
            <w:top w:val="none" w:sz="0" w:space="0" w:color="auto"/>
            <w:left w:val="none" w:sz="0" w:space="0" w:color="auto"/>
            <w:bottom w:val="none" w:sz="0" w:space="0" w:color="auto"/>
            <w:right w:val="none" w:sz="0" w:space="0" w:color="auto"/>
          </w:divBdr>
        </w:div>
        <w:div w:id="907689013">
          <w:marLeft w:val="187"/>
          <w:marRight w:val="0"/>
          <w:marTop w:val="0"/>
          <w:marBottom w:val="120"/>
          <w:divBdr>
            <w:top w:val="none" w:sz="0" w:space="0" w:color="auto"/>
            <w:left w:val="none" w:sz="0" w:space="0" w:color="auto"/>
            <w:bottom w:val="none" w:sz="0" w:space="0" w:color="auto"/>
            <w:right w:val="none" w:sz="0" w:space="0" w:color="auto"/>
          </w:divBdr>
        </w:div>
        <w:div w:id="1184247932">
          <w:marLeft w:val="187"/>
          <w:marRight w:val="0"/>
          <w:marTop w:val="0"/>
          <w:marBottom w:val="120"/>
          <w:divBdr>
            <w:top w:val="none" w:sz="0" w:space="0" w:color="auto"/>
            <w:left w:val="none" w:sz="0" w:space="0" w:color="auto"/>
            <w:bottom w:val="none" w:sz="0" w:space="0" w:color="auto"/>
            <w:right w:val="none" w:sz="0" w:space="0" w:color="auto"/>
          </w:divBdr>
        </w:div>
        <w:div w:id="1292639452">
          <w:marLeft w:val="187"/>
          <w:marRight w:val="0"/>
          <w:marTop w:val="0"/>
          <w:marBottom w:val="120"/>
          <w:divBdr>
            <w:top w:val="none" w:sz="0" w:space="0" w:color="auto"/>
            <w:left w:val="none" w:sz="0" w:space="0" w:color="auto"/>
            <w:bottom w:val="none" w:sz="0" w:space="0" w:color="auto"/>
            <w:right w:val="none" w:sz="0" w:space="0" w:color="auto"/>
          </w:divBdr>
        </w:div>
        <w:div w:id="1591505128">
          <w:marLeft w:val="187"/>
          <w:marRight w:val="0"/>
          <w:marTop w:val="0"/>
          <w:marBottom w:val="120"/>
          <w:divBdr>
            <w:top w:val="none" w:sz="0" w:space="0" w:color="auto"/>
            <w:left w:val="none" w:sz="0" w:space="0" w:color="auto"/>
            <w:bottom w:val="none" w:sz="0" w:space="0" w:color="auto"/>
            <w:right w:val="none" w:sz="0" w:space="0" w:color="auto"/>
          </w:divBdr>
        </w:div>
      </w:divsChild>
    </w:div>
    <w:div w:id="986782646">
      <w:bodyDiv w:val="1"/>
      <w:marLeft w:val="0"/>
      <w:marRight w:val="0"/>
      <w:marTop w:val="0"/>
      <w:marBottom w:val="0"/>
      <w:divBdr>
        <w:top w:val="none" w:sz="0" w:space="0" w:color="auto"/>
        <w:left w:val="none" w:sz="0" w:space="0" w:color="auto"/>
        <w:bottom w:val="none" w:sz="0" w:space="0" w:color="auto"/>
        <w:right w:val="none" w:sz="0" w:space="0" w:color="auto"/>
      </w:divBdr>
    </w:div>
    <w:div w:id="1001129549">
      <w:bodyDiv w:val="1"/>
      <w:marLeft w:val="0"/>
      <w:marRight w:val="0"/>
      <w:marTop w:val="0"/>
      <w:marBottom w:val="0"/>
      <w:divBdr>
        <w:top w:val="none" w:sz="0" w:space="0" w:color="auto"/>
        <w:left w:val="none" w:sz="0" w:space="0" w:color="auto"/>
        <w:bottom w:val="none" w:sz="0" w:space="0" w:color="auto"/>
        <w:right w:val="none" w:sz="0" w:space="0" w:color="auto"/>
      </w:divBdr>
      <w:divsChild>
        <w:div w:id="232663924">
          <w:marLeft w:val="806"/>
          <w:marRight w:val="0"/>
          <w:marTop w:val="240"/>
          <w:marBottom w:val="40"/>
          <w:divBdr>
            <w:top w:val="none" w:sz="0" w:space="0" w:color="auto"/>
            <w:left w:val="none" w:sz="0" w:space="0" w:color="auto"/>
            <w:bottom w:val="none" w:sz="0" w:space="0" w:color="auto"/>
            <w:right w:val="none" w:sz="0" w:space="0" w:color="auto"/>
          </w:divBdr>
        </w:div>
        <w:div w:id="469636449">
          <w:marLeft w:val="806"/>
          <w:marRight w:val="0"/>
          <w:marTop w:val="240"/>
          <w:marBottom w:val="40"/>
          <w:divBdr>
            <w:top w:val="none" w:sz="0" w:space="0" w:color="auto"/>
            <w:left w:val="none" w:sz="0" w:space="0" w:color="auto"/>
            <w:bottom w:val="none" w:sz="0" w:space="0" w:color="auto"/>
            <w:right w:val="none" w:sz="0" w:space="0" w:color="auto"/>
          </w:divBdr>
        </w:div>
        <w:div w:id="735318045">
          <w:marLeft w:val="806"/>
          <w:marRight w:val="0"/>
          <w:marTop w:val="240"/>
          <w:marBottom w:val="40"/>
          <w:divBdr>
            <w:top w:val="none" w:sz="0" w:space="0" w:color="auto"/>
            <w:left w:val="none" w:sz="0" w:space="0" w:color="auto"/>
            <w:bottom w:val="none" w:sz="0" w:space="0" w:color="auto"/>
            <w:right w:val="none" w:sz="0" w:space="0" w:color="auto"/>
          </w:divBdr>
        </w:div>
        <w:div w:id="813333223">
          <w:marLeft w:val="806"/>
          <w:marRight w:val="0"/>
          <w:marTop w:val="240"/>
          <w:marBottom w:val="40"/>
          <w:divBdr>
            <w:top w:val="none" w:sz="0" w:space="0" w:color="auto"/>
            <w:left w:val="none" w:sz="0" w:space="0" w:color="auto"/>
            <w:bottom w:val="none" w:sz="0" w:space="0" w:color="auto"/>
            <w:right w:val="none" w:sz="0" w:space="0" w:color="auto"/>
          </w:divBdr>
        </w:div>
        <w:div w:id="843670835">
          <w:marLeft w:val="806"/>
          <w:marRight w:val="0"/>
          <w:marTop w:val="240"/>
          <w:marBottom w:val="40"/>
          <w:divBdr>
            <w:top w:val="none" w:sz="0" w:space="0" w:color="auto"/>
            <w:left w:val="none" w:sz="0" w:space="0" w:color="auto"/>
            <w:bottom w:val="none" w:sz="0" w:space="0" w:color="auto"/>
            <w:right w:val="none" w:sz="0" w:space="0" w:color="auto"/>
          </w:divBdr>
        </w:div>
        <w:div w:id="1366364682">
          <w:marLeft w:val="806"/>
          <w:marRight w:val="0"/>
          <w:marTop w:val="240"/>
          <w:marBottom w:val="40"/>
          <w:divBdr>
            <w:top w:val="none" w:sz="0" w:space="0" w:color="auto"/>
            <w:left w:val="none" w:sz="0" w:space="0" w:color="auto"/>
            <w:bottom w:val="none" w:sz="0" w:space="0" w:color="auto"/>
            <w:right w:val="none" w:sz="0" w:space="0" w:color="auto"/>
          </w:divBdr>
        </w:div>
        <w:div w:id="1504588598">
          <w:marLeft w:val="806"/>
          <w:marRight w:val="0"/>
          <w:marTop w:val="240"/>
          <w:marBottom w:val="40"/>
          <w:divBdr>
            <w:top w:val="none" w:sz="0" w:space="0" w:color="auto"/>
            <w:left w:val="none" w:sz="0" w:space="0" w:color="auto"/>
            <w:bottom w:val="none" w:sz="0" w:space="0" w:color="auto"/>
            <w:right w:val="none" w:sz="0" w:space="0" w:color="auto"/>
          </w:divBdr>
        </w:div>
        <w:div w:id="1743675877">
          <w:marLeft w:val="806"/>
          <w:marRight w:val="0"/>
          <w:marTop w:val="240"/>
          <w:marBottom w:val="40"/>
          <w:divBdr>
            <w:top w:val="none" w:sz="0" w:space="0" w:color="auto"/>
            <w:left w:val="none" w:sz="0" w:space="0" w:color="auto"/>
            <w:bottom w:val="none" w:sz="0" w:space="0" w:color="auto"/>
            <w:right w:val="none" w:sz="0" w:space="0" w:color="auto"/>
          </w:divBdr>
        </w:div>
        <w:div w:id="1816675901">
          <w:marLeft w:val="806"/>
          <w:marRight w:val="0"/>
          <w:marTop w:val="240"/>
          <w:marBottom w:val="40"/>
          <w:divBdr>
            <w:top w:val="none" w:sz="0" w:space="0" w:color="auto"/>
            <w:left w:val="none" w:sz="0" w:space="0" w:color="auto"/>
            <w:bottom w:val="none" w:sz="0" w:space="0" w:color="auto"/>
            <w:right w:val="none" w:sz="0" w:space="0" w:color="auto"/>
          </w:divBdr>
        </w:div>
        <w:div w:id="2045598580">
          <w:marLeft w:val="806"/>
          <w:marRight w:val="0"/>
          <w:marTop w:val="240"/>
          <w:marBottom w:val="40"/>
          <w:divBdr>
            <w:top w:val="none" w:sz="0" w:space="0" w:color="auto"/>
            <w:left w:val="none" w:sz="0" w:space="0" w:color="auto"/>
            <w:bottom w:val="none" w:sz="0" w:space="0" w:color="auto"/>
            <w:right w:val="none" w:sz="0" w:space="0" w:color="auto"/>
          </w:divBdr>
        </w:div>
      </w:divsChild>
    </w:div>
    <w:div w:id="1028143847">
      <w:bodyDiv w:val="1"/>
      <w:marLeft w:val="0"/>
      <w:marRight w:val="0"/>
      <w:marTop w:val="0"/>
      <w:marBottom w:val="0"/>
      <w:divBdr>
        <w:top w:val="none" w:sz="0" w:space="0" w:color="auto"/>
        <w:left w:val="none" w:sz="0" w:space="0" w:color="auto"/>
        <w:bottom w:val="none" w:sz="0" w:space="0" w:color="auto"/>
        <w:right w:val="none" w:sz="0" w:space="0" w:color="auto"/>
      </w:divBdr>
    </w:div>
    <w:div w:id="1091312452">
      <w:bodyDiv w:val="1"/>
      <w:marLeft w:val="0"/>
      <w:marRight w:val="0"/>
      <w:marTop w:val="0"/>
      <w:marBottom w:val="0"/>
      <w:divBdr>
        <w:top w:val="none" w:sz="0" w:space="0" w:color="auto"/>
        <w:left w:val="none" w:sz="0" w:space="0" w:color="auto"/>
        <w:bottom w:val="none" w:sz="0" w:space="0" w:color="auto"/>
        <w:right w:val="none" w:sz="0" w:space="0" w:color="auto"/>
      </w:divBdr>
      <w:divsChild>
        <w:div w:id="1182016962">
          <w:marLeft w:val="144"/>
          <w:marRight w:val="0"/>
          <w:marTop w:val="240"/>
          <w:marBottom w:val="40"/>
          <w:divBdr>
            <w:top w:val="none" w:sz="0" w:space="0" w:color="auto"/>
            <w:left w:val="none" w:sz="0" w:space="0" w:color="auto"/>
            <w:bottom w:val="none" w:sz="0" w:space="0" w:color="auto"/>
            <w:right w:val="none" w:sz="0" w:space="0" w:color="auto"/>
          </w:divBdr>
        </w:div>
        <w:div w:id="2013293037">
          <w:marLeft w:val="144"/>
          <w:marRight w:val="0"/>
          <w:marTop w:val="240"/>
          <w:marBottom w:val="40"/>
          <w:divBdr>
            <w:top w:val="none" w:sz="0" w:space="0" w:color="auto"/>
            <w:left w:val="none" w:sz="0" w:space="0" w:color="auto"/>
            <w:bottom w:val="none" w:sz="0" w:space="0" w:color="auto"/>
            <w:right w:val="none" w:sz="0" w:space="0" w:color="auto"/>
          </w:divBdr>
        </w:div>
      </w:divsChild>
    </w:div>
    <w:div w:id="1273589001">
      <w:bodyDiv w:val="1"/>
      <w:marLeft w:val="0"/>
      <w:marRight w:val="0"/>
      <w:marTop w:val="0"/>
      <w:marBottom w:val="0"/>
      <w:divBdr>
        <w:top w:val="none" w:sz="0" w:space="0" w:color="auto"/>
        <w:left w:val="none" w:sz="0" w:space="0" w:color="auto"/>
        <w:bottom w:val="none" w:sz="0" w:space="0" w:color="auto"/>
        <w:right w:val="none" w:sz="0" w:space="0" w:color="auto"/>
      </w:divBdr>
      <w:divsChild>
        <w:div w:id="339894345">
          <w:marLeft w:val="144"/>
          <w:marRight w:val="0"/>
          <w:marTop w:val="240"/>
          <w:marBottom w:val="40"/>
          <w:divBdr>
            <w:top w:val="none" w:sz="0" w:space="0" w:color="auto"/>
            <w:left w:val="none" w:sz="0" w:space="0" w:color="auto"/>
            <w:bottom w:val="none" w:sz="0" w:space="0" w:color="auto"/>
            <w:right w:val="none" w:sz="0" w:space="0" w:color="auto"/>
          </w:divBdr>
        </w:div>
        <w:div w:id="820148395">
          <w:marLeft w:val="144"/>
          <w:marRight w:val="0"/>
          <w:marTop w:val="240"/>
          <w:marBottom w:val="40"/>
          <w:divBdr>
            <w:top w:val="none" w:sz="0" w:space="0" w:color="auto"/>
            <w:left w:val="none" w:sz="0" w:space="0" w:color="auto"/>
            <w:bottom w:val="none" w:sz="0" w:space="0" w:color="auto"/>
            <w:right w:val="none" w:sz="0" w:space="0" w:color="auto"/>
          </w:divBdr>
        </w:div>
        <w:div w:id="1227112514">
          <w:marLeft w:val="144"/>
          <w:marRight w:val="0"/>
          <w:marTop w:val="240"/>
          <w:marBottom w:val="40"/>
          <w:divBdr>
            <w:top w:val="none" w:sz="0" w:space="0" w:color="auto"/>
            <w:left w:val="none" w:sz="0" w:space="0" w:color="auto"/>
            <w:bottom w:val="none" w:sz="0" w:space="0" w:color="auto"/>
            <w:right w:val="none" w:sz="0" w:space="0" w:color="auto"/>
          </w:divBdr>
        </w:div>
        <w:div w:id="1695305819">
          <w:marLeft w:val="144"/>
          <w:marRight w:val="0"/>
          <w:marTop w:val="240"/>
          <w:marBottom w:val="40"/>
          <w:divBdr>
            <w:top w:val="none" w:sz="0" w:space="0" w:color="auto"/>
            <w:left w:val="none" w:sz="0" w:space="0" w:color="auto"/>
            <w:bottom w:val="none" w:sz="0" w:space="0" w:color="auto"/>
            <w:right w:val="none" w:sz="0" w:space="0" w:color="auto"/>
          </w:divBdr>
        </w:div>
        <w:div w:id="1932621214">
          <w:marLeft w:val="144"/>
          <w:marRight w:val="0"/>
          <w:marTop w:val="240"/>
          <w:marBottom w:val="40"/>
          <w:divBdr>
            <w:top w:val="none" w:sz="0" w:space="0" w:color="auto"/>
            <w:left w:val="none" w:sz="0" w:space="0" w:color="auto"/>
            <w:bottom w:val="none" w:sz="0" w:space="0" w:color="auto"/>
            <w:right w:val="none" w:sz="0" w:space="0" w:color="auto"/>
          </w:divBdr>
        </w:div>
      </w:divsChild>
    </w:div>
    <w:div w:id="1286615467">
      <w:bodyDiv w:val="1"/>
      <w:marLeft w:val="0"/>
      <w:marRight w:val="0"/>
      <w:marTop w:val="0"/>
      <w:marBottom w:val="0"/>
      <w:divBdr>
        <w:top w:val="none" w:sz="0" w:space="0" w:color="auto"/>
        <w:left w:val="none" w:sz="0" w:space="0" w:color="auto"/>
        <w:bottom w:val="none" w:sz="0" w:space="0" w:color="auto"/>
        <w:right w:val="none" w:sz="0" w:space="0" w:color="auto"/>
      </w:divBdr>
    </w:div>
    <w:div w:id="1314525287">
      <w:bodyDiv w:val="1"/>
      <w:marLeft w:val="0"/>
      <w:marRight w:val="0"/>
      <w:marTop w:val="0"/>
      <w:marBottom w:val="0"/>
      <w:divBdr>
        <w:top w:val="none" w:sz="0" w:space="0" w:color="auto"/>
        <w:left w:val="none" w:sz="0" w:space="0" w:color="auto"/>
        <w:bottom w:val="none" w:sz="0" w:space="0" w:color="auto"/>
        <w:right w:val="none" w:sz="0" w:space="0" w:color="auto"/>
      </w:divBdr>
      <w:divsChild>
        <w:div w:id="939600815">
          <w:marLeft w:val="144"/>
          <w:marRight w:val="0"/>
          <w:marTop w:val="240"/>
          <w:marBottom w:val="40"/>
          <w:divBdr>
            <w:top w:val="none" w:sz="0" w:space="0" w:color="auto"/>
            <w:left w:val="none" w:sz="0" w:space="0" w:color="auto"/>
            <w:bottom w:val="none" w:sz="0" w:space="0" w:color="auto"/>
            <w:right w:val="none" w:sz="0" w:space="0" w:color="auto"/>
          </w:divBdr>
        </w:div>
        <w:div w:id="1155150827">
          <w:marLeft w:val="144"/>
          <w:marRight w:val="0"/>
          <w:marTop w:val="240"/>
          <w:marBottom w:val="40"/>
          <w:divBdr>
            <w:top w:val="none" w:sz="0" w:space="0" w:color="auto"/>
            <w:left w:val="none" w:sz="0" w:space="0" w:color="auto"/>
            <w:bottom w:val="none" w:sz="0" w:space="0" w:color="auto"/>
            <w:right w:val="none" w:sz="0" w:space="0" w:color="auto"/>
          </w:divBdr>
        </w:div>
        <w:div w:id="1174340390">
          <w:marLeft w:val="144"/>
          <w:marRight w:val="0"/>
          <w:marTop w:val="240"/>
          <w:marBottom w:val="40"/>
          <w:divBdr>
            <w:top w:val="none" w:sz="0" w:space="0" w:color="auto"/>
            <w:left w:val="none" w:sz="0" w:space="0" w:color="auto"/>
            <w:bottom w:val="none" w:sz="0" w:space="0" w:color="auto"/>
            <w:right w:val="none" w:sz="0" w:space="0" w:color="auto"/>
          </w:divBdr>
        </w:div>
        <w:div w:id="66003307">
          <w:marLeft w:val="144"/>
          <w:marRight w:val="0"/>
          <w:marTop w:val="240"/>
          <w:marBottom w:val="40"/>
          <w:divBdr>
            <w:top w:val="none" w:sz="0" w:space="0" w:color="auto"/>
            <w:left w:val="none" w:sz="0" w:space="0" w:color="auto"/>
            <w:bottom w:val="none" w:sz="0" w:space="0" w:color="auto"/>
            <w:right w:val="none" w:sz="0" w:space="0" w:color="auto"/>
          </w:divBdr>
        </w:div>
        <w:div w:id="1622762185">
          <w:marLeft w:val="144"/>
          <w:marRight w:val="0"/>
          <w:marTop w:val="240"/>
          <w:marBottom w:val="40"/>
          <w:divBdr>
            <w:top w:val="none" w:sz="0" w:space="0" w:color="auto"/>
            <w:left w:val="none" w:sz="0" w:space="0" w:color="auto"/>
            <w:bottom w:val="none" w:sz="0" w:space="0" w:color="auto"/>
            <w:right w:val="none" w:sz="0" w:space="0" w:color="auto"/>
          </w:divBdr>
        </w:div>
        <w:div w:id="997197987">
          <w:marLeft w:val="144"/>
          <w:marRight w:val="0"/>
          <w:marTop w:val="240"/>
          <w:marBottom w:val="40"/>
          <w:divBdr>
            <w:top w:val="none" w:sz="0" w:space="0" w:color="auto"/>
            <w:left w:val="none" w:sz="0" w:space="0" w:color="auto"/>
            <w:bottom w:val="none" w:sz="0" w:space="0" w:color="auto"/>
            <w:right w:val="none" w:sz="0" w:space="0" w:color="auto"/>
          </w:divBdr>
        </w:div>
        <w:div w:id="41443938">
          <w:marLeft w:val="144"/>
          <w:marRight w:val="0"/>
          <w:marTop w:val="240"/>
          <w:marBottom w:val="40"/>
          <w:divBdr>
            <w:top w:val="none" w:sz="0" w:space="0" w:color="auto"/>
            <w:left w:val="none" w:sz="0" w:space="0" w:color="auto"/>
            <w:bottom w:val="none" w:sz="0" w:space="0" w:color="auto"/>
            <w:right w:val="none" w:sz="0" w:space="0" w:color="auto"/>
          </w:divBdr>
        </w:div>
        <w:div w:id="237205625">
          <w:marLeft w:val="144"/>
          <w:marRight w:val="0"/>
          <w:marTop w:val="240"/>
          <w:marBottom w:val="40"/>
          <w:divBdr>
            <w:top w:val="none" w:sz="0" w:space="0" w:color="auto"/>
            <w:left w:val="none" w:sz="0" w:space="0" w:color="auto"/>
            <w:bottom w:val="none" w:sz="0" w:space="0" w:color="auto"/>
            <w:right w:val="none" w:sz="0" w:space="0" w:color="auto"/>
          </w:divBdr>
        </w:div>
        <w:div w:id="782725982">
          <w:marLeft w:val="144"/>
          <w:marRight w:val="0"/>
          <w:marTop w:val="240"/>
          <w:marBottom w:val="40"/>
          <w:divBdr>
            <w:top w:val="none" w:sz="0" w:space="0" w:color="auto"/>
            <w:left w:val="none" w:sz="0" w:space="0" w:color="auto"/>
            <w:bottom w:val="none" w:sz="0" w:space="0" w:color="auto"/>
            <w:right w:val="none" w:sz="0" w:space="0" w:color="auto"/>
          </w:divBdr>
        </w:div>
        <w:div w:id="93788007">
          <w:marLeft w:val="144"/>
          <w:marRight w:val="0"/>
          <w:marTop w:val="240"/>
          <w:marBottom w:val="40"/>
          <w:divBdr>
            <w:top w:val="none" w:sz="0" w:space="0" w:color="auto"/>
            <w:left w:val="none" w:sz="0" w:space="0" w:color="auto"/>
            <w:bottom w:val="none" w:sz="0" w:space="0" w:color="auto"/>
            <w:right w:val="none" w:sz="0" w:space="0" w:color="auto"/>
          </w:divBdr>
        </w:div>
      </w:divsChild>
    </w:div>
    <w:div w:id="1375697068">
      <w:bodyDiv w:val="1"/>
      <w:marLeft w:val="0"/>
      <w:marRight w:val="0"/>
      <w:marTop w:val="0"/>
      <w:marBottom w:val="0"/>
      <w:divBdr>
        <w:top w:val="none" w:sz="0" w:space="0" w:color="auto"/>
        <w:left w:val="none" w:sz="0" w:space="0" w:color="auto"/>
        <w:bottom w:val="none" w:sz="0" w:space="0" w:color="auto"/>
        <w:right w:val="none" w:sz="0" w:space="0" w:color="auto"/>
      </w:divBdr>
      <w:divsChild>
        <w:div w:id="1064376817">
          <w:marLeft w:val="144"/>
          <w:marRight w:val="0"/>
          <w:marTop w:val="240"/>
          <w:marBottom w:val="40"/>
          <w:divBdr>
            <w:top w:val="none" w:sz="0" w:space="0" w:color="auto"/>
            <w:left w:val="none" w:sz="0" w:space="0" w:color="auto"/>
            <w:bottom w:val="none" w:sz="0" w:space="0" w:color="auto"/>
            <w:right w:val="none" w:sz="0" w:space="0" w:color="auto"/>
          </w:divBdr>
        </w:div>
        <w:div w:id="1250849301">
          <w:marLeft w:val="144"/>
          <w:marRight w:val="0"/>
          <w:marTop w:val="240"/>
          <w:marBottom w:val="40"/>
          <w:divBdr>
            <w:top w:val="none" w:sz="0" w:space="0" w:color="auto"/>
            <w:left w:val="none" w:sz="0" w:space="0" w:color="auto"/>
            <w:bottom w:val="none" w:sz="0" w:space="0" w:color="auto"/>
            <w:right w:val="none" w:sz="0" w:space="0" w:color="auto"/>
          </w:divBdr>
        </w:div>
        <w:div w:id="1566795724">
          <w:marLeft w:val="144"/>
          <w:marRight w:val="0"/>
          <w:marTop w:val="240"/>
          <w:marBottom w:val="40"/>
          <w:divBdr>
            <w:top w:val="none" w:sz="0" w:space="0" w:color="auto"/>
            <w:left w:val="none" w:sz="0" w:space="0" w:color="auto"/>
            <w:bottom w:val="none" w:sz="0" w:space="0" w:color="auto"/>
            <w:right w:val="none" w:sz="0" w:space="0" w:color="auto"/>
          </w:divBdr>
        </w:div>
      </w:divsChild>
    </w:div>
    <w:div w:id="1493910624">
      <w:bodyDiv w:val="1"/>
      <w:marLeft w:val="0"/>
      <w:marRight w:val="0"/>
      <w:marTop w:val="0"/>
      <w:marBottom w:val="0"/>
      <w:divBdr>
        <w:top w:val="none" w:sz="0" w:space="0" w:color="auto"/>
        <w:left w:val="none" w:sz="0" w:space="0" w:color="auto"/>
        <w:bottom w:val="none" w:sz="0" w:space="0" w:color="auto"/>
        <w:right w:val="none" w:sz="0" w:space="0" w:color="auto"/>
      </w:divBdr>
      <w:divsChild>
        <w:div w:id="34081735">
          <w:marLeft w:val="144"/>
          <w:marRight w:val="0"/>
          <w:marTop w:val="240"/>
          <w:marBottom w:val="40"/>
          <w:divBdr>
            <w:top w:val="none" w:sz="0" w:space="0" w:color="auto"/>
            <w:left w:val="none" w:sz="0" w:space="0" w:color="auto"/>
            <w:bottom w:val="none" w:sz="0" w:space="0" w:color="auto"/>
            <w:right w:val="none" w:sz="0" w:space="0" w:color="auto"/>
          </w:divBdr>
        </w:div>
        <w:div w:id="1152141787">
          <w:marLeft w:val="144"/>
          <w:marRight w:val="0"/>
          <w:marTop w:val="240"/>
          <w:marBottom w:val="40"/>
          <w:divBdr>
            <w:top w:val="none" w:sz="0" w:space="0" w:color="auto"/>
            <w:left w:val="none" w:sz="0" w:space="0" w:color="auto"/>
            <w:bottom w:val="none" w:sz="0" w:space="0" w:color="auto"/>
            <w:right w:val="none" w:sz="0" w:space="0" w:color="auto"/>
          </w:divBdr>
        </w:div>
        <w:div w:id="1657369499">
          <w:marLeft w:val="144"/>
          <w:marRight w:val="0"/>
          <w:marTop w:val="240"/>
          <w:marBottom w:val="40"/>
          <w:divBdr>
            <w:top w:val="none" w:sz="0" w:space="0" w:color="auto"/>
            <w:left w:val="none" w:sz="0" w:space="0" w:color="auto"/>
            <w:bottom w:val="none" w:sz="0" w:space="0" w:color="auto"/>
            <w:right w:val="none" w:sz="0" w:space="0" w:color="auto"/>
          </w:divBdr>
        </w:div>
        <w:div w:id="1694383511">
          <w:marLeft w:val="144"/>
          <w:marRight w:val="0"/>
          <w:marTop w:val="240"/>
          <w:marBottom w:val="40"/>
          <w:divBdr>
            <w:top w:val="none" w:sz="0" w:space="0" w:color="auto"/>
            <w:left w:val="none" w:sz="0" w:space="0" w:color="auto"/>
            <w:bottom w:val="none" w:sz="0" w:space="0" w:color="auto"/>
            <w:right w:val="none" w:sz="0" w:space="0" w:color="auto"/>
          </w:divBdr>
        </w:div>
        <w:div w:id="1967736040">
          <w:marLeft w:val="144"/>
          <w:marRight w:val="0"/>
          <w:marTop w:val="240"/>
          <w:marBottom w:val="40"/>
          <w:divBdr>
            <w:top w:val="none" w:sz="0" w:space="0" w:color="auto"/>
            <w:left w:val="none" w:sz="0" w:space="0" w:color="auto"/>
            <w:bottom w:val="none" w:sz="0" w:space="0" w:color="auto"/>
            <w:right w:val="none" w:sz="0" w:space="0" w:color="auto"/>
          </w:divBdr>
        </w:div>
        <w:div w:id="2081514985">
          <w:marLeft w:val="144"/>
          <w:marRight w:val="0"/>
          <w:marTop w:val="240"/>
          <w:marBottom w:val="40"/>
          <w:divBdr>
            <w:top w:val="none" w:sz="0" w:space="0" w:color="auto"/>
            <w:left w:val="none" w:sz="0" w:space="0" w:color="auto"/>
            <w:bottom w:val="none" w:sz="0" w:space="0" w:color="auto"/>
            <w:right w:val="none" w:sz="0" w:space="0" w:color="auto"/>
          </w:divBdr>
        </w:div>
      </w:divsChild>
    </w:div>
    <w:div w:id="1583681808">
      <w:bodyDiv w:val="1"/>
      <w:marLeft w:val="0"/>
      <w:marRight w:val="0"/>
      <w:marTop w:val="0"/>
      <w:marBottom w:val="0"/>
      <w:divBdr>
        <w:top w:val="none" w:sz="0" w:space="0" w:color="auto"/>
        <w:left w:val="none" w:sz="0" w:space="0" w:color="auto"/>
        <w:bottom w:val="none" w:sz="0" w:space="0" w:color="auto"/>
        <w:right w:val="none" w:sz="0" w:space="0" w:color="auto"/>
      </w:divBdr>
    </w:div>
    <w:div w:id="1651399974">
      <w:bodyDiv w:val="1"/>
      <w:marLeft w:val="0"/>
      <w:marRight w:val="0"/>
      <w:marTop w:val="0"/>
      <w:marBottom w:val="0"/>
      <w:divBdr>
        <w:top w:val="none" w:sz="0" w:space="0" w:color="auto"/>
        <w:left w:val="none" w:sz="0" w:space="0" w:color="auto"/>
        <w:bottom w:val="none" w:sz="0" w:space="0" w:color="auto"/>
        <w:right w:val="none" w:sz="0" w:space="0" w:color="auto"/>
      </w:divBdr>
      <w:divsChild>
        <w:div w:id="2070692122">
          <w:marLeft w:val="806"/>
          <w:marRight w:val="0"/>
          <w:marTop w:val="240"/>
          <w:marBottom w:val="40"/>
          <w:divBdr>
            <w:top w:val="none" w:sz="0" w:space="0" w:color="auto"/>
            <w:left w:val="none" w:sz="0" w:space="0" w:color="auto"/>
            <w:bottom w:val="none" w:sz="0" w:space="0" w:color="auto"/>
            <w:right w:val="none" w:sz="0" w:space="0" w:color="auto"/>
          </w:divBdr>
        </w:div>
        <w:div w:id="850988714">
          <w:marLeft w:val="806"/>
          <w:marRight w:val="0"/>
          <w:marTop w:val="240"/>
          <w:marBottom w:val="40"/>
          <w:divBdr>
            <w:top w:val="none" w:sz="0" w:space="0" w:color="auto"/>
            <w:left w:val="none" w:sz="0" w:space="0" w:color="auto"/>
            <w:bottom w:val="none" w:sz="0" w:space="0" w:color="auto"/>
            <w:right w:val="none" w:sz="0" w:space="0" w:color="auto"/>
          </w:divBdr>
        </w:div>
        <w:div w:id="1064526055">
          <w:marLeft w:val="806"/>
          <w:marRight w:val="0"/>
          <w:marTop w:val="240"/>
          <w:marBottom w:val="40"/>
          <w:divBdr>
            <w:top w:val="none" w:sz="0" w:space="0" w:color="auto"/>
            <w:left w:val="none" w:sz="0" w:space="0" w:color="auto"/>
            <w:bottom w:val="none" w:sz="0" w:space="0" w:color="auto"/>
            <w:right w:val="none" w:sz="0" w:space="0" w:color="auto"/>
          </w:divBdr>
        </w:div>
        <w:div w:id="1746027969">
          <w:marLeft w:val="806"/>
          <w:marRight w:val="0"/>
          <w:marTop w:val="240"/>
          <w:marBottom w:val="40"/>
          <w:divBdr>
            <w:top w:val="none" w:sz="0" w:space="0" w:color="auto"/>
            <w:left w:val="none" w:sz="0" w:space="0" w:color="auto"/>
            <w:bottom w:val="none" w:sz="0" w:space="0" w:color="auto"/>
            <w:right w:val="none" w:sz="0" w:space="0" w:color="auto"/>
          </w:divBdr>
        </w:div>
        <w:div w:id="1942444547">
          <w:marLeft w:val="806"/>
          <w:marRight w:val="0"/>
          <w:marTop w:val="240"/>
          <w:marBottom w:val="40"/>
          <w:divBdr>
            <w:top w:val="none" w:sz="0" w:space="0" w:color="auto"/>
            <w:left w:val="none" w:sz="0" w:space="0" w:color="auto"/>
            <w:bottom w:val="none" w:sz="0" w:space="0" w:color="auto"/>
            <w:right w:val="none" w:sz="0" w:space="0" w:color="auto"/>
          </w:divBdr>
        </w:div>
        <w:div w:id="176166038">
          <w:marLeft w:val="806"/>
          <w:marRight w:val="0"/>
          <w:marTop w:val="240"/>
          <w:marBottom w:val="40"/>
          <w:divBdr>
            <w:top w:val="none" w:sz="0" w:space="0" w:color="auto"/>
            <w:left w:val="none" w:sz="0" w:space="0" w:color="auto"/>
            <w:bottom w:val="none" w:sz="0" w:space="0" w:color="auto"/>
            <w:right w:val="none" w:sz="0" w:space="0" w:color="auto"/>
          </w:divBdr>
        </w:div>
        <w:div w:id="2096240554">
          <w:marLeft w:val="806"/>
          <w:marRight w:val="0"/>
          <w:marTop w:val="240"/>
          <w:marBottom w:val="40"/>
          <w:divBdr>
            <w:top w:val="none" w:sz="0" w:space="0" w:color="auto"/>
            <w:left w:val="none" w:sz="0" w:space="0" w:color="auto"/>
            <w:bottom w:val="none" w:sz="0" w:space="0" w:color="auto"/>
            <w:right w:val="none" w:sz="0" w:space="0" w:color="auto"/>
          </w:divBdr>
        </w:div>
      </w:divsChild>
    </w:div>
    <w:div w:id="1692951289">
      <w:bodyDiv w:val="1"/>
      <w:marLeft w:val="0"/>
      <w:marRight w:val="0"/>
      <w:marTop w:val="0"/>
      <w:marBottom w:val="0"/>
      <w:divBdr>
        <w:top w:val="none" w:sz="0" w:space="0" w:color="auto"/>
        <w:left w:val="none" w:sz="0" w:space="0" w:color="auto"/>
        <w:bottom w:val="none" w:sz="0" w:space="0" w:color="auto"/>
        <w:right w:val="none" w:sz="0" w:space="0" w:color="auto"/>
      </w:divBdr>
      <w:divsChild>
        <w:div w:id="190993134">
          <w:marLeft w:val="806"/>
          <w:marRight w:val="0"/>
          <w:marTop w:val="240"/>
          <w:marBottom w:val="40"/>
          <w:divBdr>
            <w:top w:val="none" w:sz="0" w:space="0" w:color="auto"/>
            <w:left w:val="none" w:sz="0" w:space="0" w:color="auto"/>
            <w:bottom w:val="none" w:sz="0" w:space="0" w:color="auto"/>
            <w:right w:val="none" w:sz="0" w:space="0" w:color="auto"/>
          </w:divBdr>
        </w:div>
        <w:div w:id="560673126">
          <w:marLeft w:val="806"/>
          <w:marRight w:val="0"/>
          <w:marTop w:val="240"/>
          <w:marBottom w:val="40"/>
          <w:divBdr>
            <w:top w:val="none" w:sz="0" w:space="0" w:color="auto"/>
            <w:left w:val="none" w:sz="0" w:space="0" w:color="auto"/>
            <w:bottom w:val="none" w:sz="0" w:space="0" w:color="auto"/>
            <w:right w:val="none" w:sz="0" w:space="0" w:color="auto"/>
          </w:divBdr>
        </w:div>
        <w:div w:id="1111706792">
          <w:marLeft w:val="806"/>
          <w:marRight w:val="0"/>
          <w:marTop w:val="240"/>
          <w:marBottom w:val="40"/>
          <w:divBdr>
            <w:top w:val="none" w:sz="0" w:space="0" w:color="auto"/>
            <w:left w:val="none" w:sz="0" w:space="0" w:color="auto"/>
            <w:bottom w:val="none" w:sz="0" w:space="0" w:color="auto"/>
            <w:right w:val="none" w:sz="0" w:space="0" w:color="auto"/>
          </w:divBdr>
        </w:div>
        <w:div w:id="1498811230">
          <w:marLeft w:val="806"/>
          <w:marRight w:val="0"/>
          <w:marTop w:val="240"/>
          <w:marBottom w:val="40"/>
          <w:divBdr>
            <w:top w:val="none" w:sz="0" w:space="0" w:color="auto"/>
            <w:left w:val="none" w:sz="0" w:space="0" w:color="auto"/>
            <w:bottom w:val="none" w:sz="0" w:space="0" w:color="auto"/>
            <w:right w:val="none" w:sz="0" w:space="0" w:color="auto"/>
          </w:divBdr>
        </w:div>
        <w:div w:id="1815440927">
          <w:marLeft w:val="806"/>
          <w:marRight w:val="0"/>
          <w:marTop w:val="240"/>
          <w:marBottom w:val="40"/>
          <w:divBdr>
            <w:top w:val="none" w:sz="0" w:space="0" w:color="auto"/>
            <w:left w:val="none" w:sz="0" w:space="0" w:color="auto"/>
            <w:bottom w:val="none" w:sz="0" w:space="0" w:color="auto"/>
            <w:right w:val="none" w:sz="0" w:space="0" w:color="auto"/>
          </w:divBdr>
        </w:div>
      </w:divsChild>
    </w:div>
    <w:div w:id="1723290067">
      <w:bodyDiv w:val="1"/>
      <w:marLeft w:val="0"/>
      <w:marRight w:val="0"/>
      <w:marTop w:val="0"/>
      <w:marBottom w:val="0"/>
      <w:divBdr>
        <w:top w:val="none" w:sz="0" w:space="0" w:color="auto"/>
        <w:left w:val="none" w:sz="0" w:space="0" w:color="auto"/>
        <w:bottom w:val="none" w:sz="0" w:space="0" w:color="auto"/>
        <w:right w:val="none" w:sz="0" w:space="0" w:color="auto"/>
      </w:divBdr>
    </w:div>
    <w:div w:id="1724594014">
      <w:bodyDiv w:val="1"/>
      <w:marLeft w:val="0"/>
      <w:marRight w:val="0"/>
      <w:marTop w:val="0"/>
      <w:marBottom w:val="0"/>
      <w:divBdr>
        <w:top w:val="none" w:sz="0" w:space="0" w:color="auto"/>
        <w:left w:val="none" w:sz="0" w:space="0" w:color="auto"/>
        <w:bottom w:val="none" w:sz="0" w:space="0" w:color="auto"/>
        <w:right w:val="none" w:sz="0" w:space="0" w:color="auto"/>
      </w:divBdr>
      <w:divsChild>
        <w:div w:id="83915271">
          <w:marLeft w:val="706"/>
          <w:marRight w:val="0"/>
          <w:marTop w:val="0"/>
          <w:marBottom w:val="120"/>
          <w:divBdr>
            <w:top w:val="none" w:sz="0" w:space="0" w:color="auto"/>
            <w:left w:val="none" w:sz="0" w:space="0" w:color="auto"/>
            <w:bottom w:val="none" w:sz="0" w:space="0" w:color="auto"/>
            <w:right w:val="none" w:sz="0" w:space="0" w:color="auto"/>
          </w:divBdr>
        </w:div>
        <w:div w:id="179130964">
          <w:marLeft w:val="706"/>
          <w:marRight w:val="0"/>
          <w:marTop w:val="0"/>
          <w:marBottom w:val="120"/>
          <w:divBdr>
            <w:top w:val="none" w:sz="0" w:space="0" w:color="auto"/>
            <w:left w:val="none" w:sz="0" w:space="0" w:color="auto"/>
            <w:bottom w:val="none" w:sz="0" w:space="0" w:color="auto"/>
            <w:right w:val="none" w:sz="0" w:space="0" w:color="auto"/>
          </w:divBdr>
        </w:div>
        <w:div w:id="339310853">
          <w:marLeft w:val="706"/>
          <w:marRight w:val="0"/>
          <w:marTop w:val="0"/>
          <w:marBottom w:val="120"/>
          <w:divBdr>
            <w:top w:val="none" w:sz="0" w:space="0" w:color="auto"/>
            <w:left w:val="none" w:sz="0" w:space="0" w:color="auto"/>
            <w:bottom w:val="none" w:sz="0" w:space="0" w:color="auto"/>
            <w:right w:val="none" w:sz="0" w:space="0" w:color="auto"/>
          </w:divBdr>
        </w:div>
        <w:div w:id="411195905">
          <w:marLeft w:val="706"/>
          <w:marRight w:val="0"/>
          <w:marTop w:val="0"/>
          <w:marBottom w:val="120"/>
          <w:divBdr>
            <w:top w:val="none" w:sz="0" w:space="0" w:color="auto"/>
            <w:left w:val="none" w:sz="0" w:space="0" w:color="auto"/>
            <w:bottom w:val="none" w:sz="0" w:space="0" w:color="auto"/>
            <w:right w:val="none" w:sz="0" w:space="0" w:color="auto"/>
          </w:divBdr>
        </w:div>
        <w:div w:id="696732656">
          <w:marLeft w:val="706"/>
          <w:marRight w:val="0"/>
          <w:marTop w:val="0"/>
          <w:marBottom w:val="120"/>
          <w:divBdr>
            <w:top w:val="none" w:sz="0" w:space="0" w:color="auto"/>
            <w:left w:val="none" w:sz="0" w:space="0" w:color="auto"/>
            <w:bottom w:val="none" w:sz="0" w:space="0" w:color="auto"/>
            <w:right w:val="none" w:sz="0" w:space="0" w:color="auto"/>
          </w:divBdr>
        </w:div>
        <w:div w:id="1522932962">
          <w:marLeft w:val="706"/>
          <w:marRight w:val="0"/>
          <w:marTop w:val="0"/>
          <w:marBottom w:val="120"/>
          <w:divBdr>
            <w:top w:val="none" w:sz="0" w:space="0" w:color="auto"/>
            <w:left w:val="none" w:sz="0" w:space="0" w:color="auto"/>
            <w:bottom w:val="none" w:sz="0" w:space="0" w:color="auto"/>
            <w:right w:val="none" w:sz="0" w:space="0" w:color="auto"/>
          </w:divBdr>
        </w:div>
        <w:div w:id="1570723564">
          <w:marLeft w:val="706"/>
          <w:marRight w:val="0"/>
          <w:marTop w:val="0"/>
          <w:marBottom w:val="120"/>
          <w:divBdr>
            <w:top w:val="none" w:sz="0" w:space="0" w:color="auto"/>
            <w:left w:val="none" w:sz="0" w:space="0" w:color="auto"/>
            <w:bottom w:val="none" w:sz="0" w:space="0" w:color="auto"/>
            <w:right w:val="none" w:sz="0" w:space="0" w:color="auto"/>
          </w:divBdr>
        </w:div>
        <w:div w:id="1900089125">
          <w:marLeft w:val="706"/>
          <w:marRight w:val="0"/>
          <w:marTop w:val="0"/>
          <w:marBottom w:val="120"/>
          <w:divBdr>
            <w:top w:val="none" w:sz="0" w:space="0" w:color="auto"/>
            <w:left w:val="none" w:sz="0" w:space="0" w:color="auto"/>
            <w:bottom w:val="none" w:sz="0" w:space="0" w:color="auto"/>
            <w:right w:val="none" w:sz="0" w:space="0" w:color="auto"/>
          </w:divBdr>
        </w:div>
      </w:divsChild>
    </w:div>
    <w:div w:id="1728449381">
      <w:bodyDiv w:val="1"/>
      <w:marLeft w:val="0"/>
      <w:marRight w:val="0"/>
      <w:marTop w:val="0"/>
      <w:marBottom w:val="0"/>
      <w:divBdr>
        <w:top w:val="none" w:sz="0" w:space="0" w:color="auto"/>
        <w:left w:val="none" w:sz="0" w:space="0" w:color="auto"/>
        <w:bottom w:val="none" w:sz="0" w:space="0" w:color="auto"/>
        <w:right w:val="none" w:sz="0" w:space="0" w:color="auto"/>
      </w:divBdr>
    </w:div>
    <w:div w:id="1778064643">
      <w:bodyDiv w:val="1"/>
      <w:marLeft w:val="0"/>
      <w:marRight w:val="0"/>
      <w:marTop w:val="0"/>
      <w:marBottom w:val="0"/>
      <w:divBdr>
        <w:top w:val="none" w:sz="0" w:space="0" w:color="auto"/>
        <w:left w:val="none" w:sz="0" w:space="0" w:color="auto"/>
        <w:bottom w:val="none" w:sz="0" w:space="0" w:color="auto"/>
        <w:right w:val="none" w:sz="0" w:space="0" w:color="auto"/>
      </w:divBdr>
    </w:div>
    <w:div w:id="1807889597">
      <w:bodyDiv w:val="1"/>
      <w:marLeft w:val="0"/>
      <w:marRight w:val="0"/>
      <w:marTop w:val="0"/>
      <w:marBottom w:val="0"/>
      <w:divBdr>
        <w:top w:val="none" w:sz="0" w:space="0" w:color="auto"/>
        <w:left w:val="none" w:sz="0" w:space="0" w:color="auto"/>
        <w:bottom w:val="none" w:sz="0" w:space="0" w:color="auto"/>
        <w:right w:val="none" w:sz="0" w:space="0" w:color="auto"/>
      </w:divBdr>
      <w:divsChild>
        <w:div w:id="1453087192">
          <w:marLeft w:val="144"/>
          <w:marRight w:val="0"/>
          <w:marTop w:val="240"/>
          <w:marBottom w:val="40"/>
          <w:divBdr>
            <w:top w:val="none" w:sz="0" w:space="0" w:color="auto"/>
            <w:left w:val="none" w:sz="0" w:space="0" w:color="auto"/>
            <w:bottom w:val="none" w:sz="0" w:space="0" w:color="auto"/>
            <w:right w:val="none" w:sz="0" w:space="0" w:color="auto"/>
          </w:divBdr>
        </w:div>
        <w:div w:id="2086411774">
          <w:marLeft w:val="144"/>
          <w:marRight w:val="0"/>
          <w:marTop w:val="240"/>
          <w:marBottom w:val="40"/>
          <w:divBdr>
            <w:top w:val="none" w:sz="0" w:space="0" w:color="auto"/>
            <w:left w:val="none" w:sz="0" w:space="0" w:color="auto"/>
            <w:bottom w:val="none" w:sz="0" w:space="0" w:color="auto"/>
            <w:right w:val="none" w:sz="0" w:space="0" w:color="auto"/>
          </w:divBdr>
        </w:div>
        <w:div w:id="2131853080">
          <w:marLeft w:val="144"/>
          <w:marRight w:val="0"/>
          <w:marTop w:val="240"/>
          <w:marBottom w:val="40"/>
          <w:divBdr>
            <w:top w:val="none" w:sz="0" w:space="0" w:color="auto"/>
            <w:left w:val="none" w:sz="0" w:space="0" w:color="auto"/>
            <w:bottom w:val="none" w:sz="0" w:space="0" w:color="auto"/>
            <w:right w:val="none" w:sz="0" w:space="0" w:color="auto"/>
          </w:divBdr>
        </w:div>
      </w:divsChild>
    </w:div>
    <w:div w:id="1898927525">
      <w:bodyDiv w:val="1"/>
      <w:marLeft w:val="0"/>
      <w:marRight w:val="0"/>
      <w:marTop w:val="0"/>
      <w:marBottom w:val="0"/>
      <w:divBdr>
        <w:top w:val="none" w:sz="0" w:space="0" w:color="auto"/>
        <w:left w:val="none" w:sz="0" w:space="0" w:color="auto"/>
        <w:bottom w:val="none" w:sz="0" w:space="0" w:color="auto"/>
        <w:right w:val="none" w:sz="0" w:space="0" w:color="auto"/>
      </w:divBdr>
      <w:divsChild>
        <w:div w:id="500121301">
          <w:marLeft w:val="144"/>
          <w:marRight w:val="0"/>
          <w:marTop w:val="240"/>
          <w:marBottom w:val="40"/>
          <w:divBdr>
            <w:top w:val="none" w:sz="0" w:space="0" w:color="auto"/>
            <w:left w:val="none" w:sz="0" w:space="0" w:color="auto"/>
            <w:bottom w:val="none" w:sz="0" w:space="0" w:color="auto"/>
            <w:right w:val="none" w:sz="0" w:space="0" w:color="auto"/>
          </w:divBdr>
        </w:div>
        <w:div w:id="521674053">
          <w:marLeft w:val="144"/>
          <w:marRight w:val="0"/>
          <w:marTop w:val="240"/>
          <w:marBottom w:val="40"/>
          <w:divBdr>
            <w:top w:val="none" w:sz="0" w:space="0" w:color="auto"/>
            <w:left w:val="none" w:sz="0" w:space="0" w:color="auto"/>
            <w:bottom w:val="none" w:sz="0" w:space="0" w:color="auto"/>
            <w:right w:val="none" w:sz="0" w:space="0" w:color="auto"/>
          </w:divBdr>
        </w:div>
      </w:divsChild>
    </w:div>
    <w:div w:id="1911688970">
      <w:bodyDiv w:val="1"/>
      <w:marLeft w:val="0"/>
      <w:marRight w:val="0"/>
      <w:marTop w:val="0"/>
      <w:marBottom w:val="0"/>
      <w:divBdr>
        <w:top w:val="none" w:sz="0" w:space="0" w:color="auto"/>
        <w:left w:val="none" w:sz="0" w:space="0" w:color="auto"/>
        <w:bottom w:val="none" w:sz="0" w:space="0" w:color="auto"/>
        <w:right w:val="none" w:sz="0" w:space="0" w:color="auto"/>
      </w:divBdr>
    </w:div>
    <w:div w:id="1913392376">
      <w:bodyDiv w:val="1"/>
      <w:marLeft w:val="0"/>
      <w:marRight w:val="0"/>
      <w:marTop w:val="0"/>
      <w:marBottom w:val="0"/>
      <w:divBdr>
        <w:top w:val="none" w:sz="0" w:space="0" w:color="auto"/>
        <w:left w:val="none" w:sz="0" w:space="0" w:color="auto"/>
        <w:bottom w:val="none" w:sz="0" w:space="0" w:color="auto"/>
        <w:right w:val="none" w:sz="0" w:space="0" w:color="auto"/>
      </w:divBdr>
      <w:divsChild>
        <w:div w:id="115029457">
          <w:marLeft w:val="446"/>
          <w:marRight w:val="0"/>
          <w:marTop w:val="0"/>
          <w:marBottom w:val="0"/>
          <w:divBdr>
            <w:top w:val="none" w:sz="0" w:space="0" w:color="auto"/>
            <w:left w:val="none" w:sz="0" w:space="0" w:color="auto"/>
            <w:bottom w:val="none" w:sz="0" w:space="0" w:color="auto"/>
            <w:right w:val="none" w:sz="0" w:space="0" w:color="auto"/>
          </w:divBdr>
        </w:div>
        <w:div w:id="175006323">
          <w:marLeft w:val="274"/>
          <w:marRight w:val="0"/>
          <w:marTop w:val="0"/>
          <w:marBottom w:val="0"/>
          <w:divBdr>
            <w:top w:val="none" w:sz="0" w:space="0" w:color="auto"/>
            <w:left w:val="none" w:sz="0" w:space="0" w:color="auto"/>
            <w:bottom w:val="none" w:sz="0" w:space="0" w:color="auto"/>
            <w:right w:val="none" w:sz="0" w:space="0" w:color="auto"/>
          </w:divBdr>
        </w:div>
        <w:div w:id="502401999">
          <w:marLeft w:val="446"/>
          <w:marRight w:val="0"/>
          <w:marTop w:val="0"/>
          <w:marBottom w:val="0"/>
          <w:divBdr>
            <w:top w:val="none" w:sz="0" w:space="0" w:color="auto"/>
            <w:left w:val="none" w:sz="0" w:space="0" w:color="auto"/>
            <w:bottom w:val="none" w:sz="0" w:space="0" w:color="auto"/>
            <w:right w:val="none" w:sz="0" w:space="0" w:color="auto"/>
          </w:divBdr>
        </w:div>
        <w:div w:id="705985787">
          <w:marLeft w:val="446"/>
          <w:marRight w:val="0"/>
          <w:marTop w:val="0"/>
          <w:marBottom w:val="0"/>
          <w:divBdr>
            <w:top w:val="none" w:sz="0" w:space="0" w:color="auto"/>
            <w:left w:val="none" w:sz="0" w:space="0" w:color="auto"/>
            <w:bottom w:val="none" w:sz="0" w:space="0" w:color="auto"/>
            <w:right w:val="none" w:sz="0" w:space="0" w:color="auto"/>
          </w:divBdr>
        </w:div>
        <w:div w:id="920405066">
          <w:marLeft w:val="446"/>
          <w:marRight w:val="0"/>
          <w:marTop w:val="0"/>
          <w:marBottom w:val="0"/>
          <w:divBdr>
            <w:top w:val="none" w:sz="0" w:space="0" w:color="auto"/>
            <w:left w:val="none" w:sz="0" w:space="0" w:color="auto"/>
            <w:bottom w:val="none" w:sz="0" w:space="0" w:color="auto"/>
            <w:right w:val="none" w:sz="0" w:space="0" w:color="auto"/>
          </w:divBdr>
        </w:div>
        <w:div w:id="1584295044">
          <w:marLeft w:val="446"/>
          <w:marRight w:val="0"/>
          <w:marTop w:val="0"/>
          <w:marBottom w:val="0"/>
          <w:divBdr>
            <w:top w:val="none" w:sz="0" w:space="0" w:color="auto"/>
            <w:left w:val="none" w:sz="0" w:space="0" w:color="auto"/>
            <w:bottom w:val="none" w:sz="0" w:space="0" w:color="auto"/>
            <w:right w:val="none" w:sz="0" w:space="0" w:color="auto"/>
          </w:divBdr>
        </w:div>
        <w:div w:id="1616863731">
          <w:marLeft w:val="274"/>
          <w:marRight w:val="0"/>
          <w:marTop w:val="0"/>
          <w:marBottom w:val="0"/>
          <w:divBdr>
            <w:top w:val="none" w:sz="0" w:space="0" w:color="auto"/>
            <w:left w:val="none" w:sz="0" w:space="0" w:color="auto"/>
            <w:bottom w:val="none" w:sz="0" w:space="0" w:color="auto"/>
            <w:right w:val="none" w:sz="0" w:space="0" w:color="auto"/>
          </w:divBdr>
        </w:div>
        <w:div w:id="1890653930">
          <w:marLeft w:val="274"/>
          <w:marRight w:val="0"/>
          <w:marTop w:val="0"/>
          <w:marBottom w:val="0"/>
          <w:divBdr>
            <w:top w:val="none" w:sz="0" w:space="0" w:color="auto"/>
            <w:left w:val="none" w:sz="0" w:space="0" w:color="auto"/>
            <w:bottom w:val="none" w:sz="0" w:space="0" w:color="auto"/>
            <w:right w:val="none" w:sz="0" w:space="0" w:color="auto"/>
          </w:divBdr>
        </w:div>
        <w:div w:id="1935284685">
          <w:marLeft w:val="446"/>
          <w:marRight w:val="0"/>
          <w:marTop w:val="0"/>
          <w:marBottom w:val="0"/>
          <w:divBdr>
            <w:top w:val="none" w:sz="0" w:space="0" w:color="auto"/>
            <w:left w:val="none" w:sz="0" w:space="0" w:color="auto"/>
            <w:bottom w:val="none" w:sz="0" w:space="0" w:color="auto"/>
            <w:right w:val="none" w:sz="0" w:space="0" w:color="auto"/>
          </w:divBdr>
        </w:div>
        <w:div w:id="2006277946">
          <w:marLeft w:val="274"/>
          <w:marRight w:val="0"/>
          <w:marTop w:val="0"/>
          <w:marBottom w:val="0"/>
          <w:divBdr>
            <w:top w:val="none" w:sz="0" w:space="0" w:color="auto"/>
            <w:left w:val="none" w:sz="0" w:space="0" w:color="auto"/>
            <w:bottom w:val="none" w:sz="0" w:space="0" w:color="auto"/>
            <w:right w:val="none" w:sz="0" w:space="0" w:color="auto"/>
          </w:divBdr>
        </w:div>
        <w:div w:id="2063097583">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3A7703-9F45-4E18-82A8-04EA207D9EB2}"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A88E20EC-6E4E-455A-917B-2CD64D412704}">
      <dgm:prSet/>
      <dgm:spPr>
        <a:solidFill>
          <a:schemeClr val="accent2"/>
        </a:solidFill>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en-US" i="1" dirty="0"/>
            <a:t>Pupils with </a:t>
          </a:r>
          <a:r>
            <a:rPr lang="en-US" i="1" dirty="0" err="1"/>
            <a:t>disregulated</a:t>
          </a:r>
          <a:r>
            <a:rPr lang="en-US" i="1" dirty="0"/>
            <a:t> behaviour at school that puts them at risk of exclusion,</a:t>
          </a:r>
          <a:endParaRPr lang="en-US" dirty="0"/>
        </a:p>
        <a:p>
          <a:pPr marL="0" lvl="0" defTabSz="844550">
            <a:lnSpc>
              <a:spcPct val="90000"/>
            </a:lnSpc>
            <a:spcBef>
              <a:spcPct val="0"/>
            </a:spcBef>
            <a:spcAft>
              <a:spcPct val="35000"/>
            </a:spcAft>
            <a:buNone/>
          </a:pPr>
          <a:endParaRPr lang="en-US" dirty="0"/>
        </a:p>
      </dgm:t>
    </dgm:pt>
    <dgm:pt modelId="{0DF0D5D7-58D4-40EC-B5B5-673E7C4498A2}" type="parTrans" cxnId="{EDB34738-E70B-495E-B61F-FBD2455D2C2B}">
      <dgm:prSet/>
      <dgm:spPr/>
      <dgm:t>
        <a:bodyPr/>
        <a:lstStyle/>
        <a:p>
          <a:endParaRPr lang="en-US"/>
        </a:p>
      </dgm:t>
    </dgm:pt>
    <dgm:pt modelId="{8A31822E-92E3-4A02-B598-B53CEC7CC486}" type="sibTrans" cxnId="{EDB34738-E70B-495E-B61F-FBD2455D2C2B}">
      <dgm:prSet/>
      <dgm:spPr/>
      <dgm:t>
        <a:bodyPr/>
        <a:lstStyle/>
        <a:p>
          <a:endParaRPr lang="en-US"/>
        </a:p>
      </dgm:t>
    </dgm:pt>
    <dgm:pt modelId="{68B2AD70-838D-4270-B1CC-E85ADBB58A5F}">
      <dgm:prSet/>
      <dgm:spPr>
        <a:solidFill>
          <a:schemeClr val="accent2"/>
        </a:solidFill>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en-US" i="1" dirty="0"/>
            <a:t>Pupils who have poor attendance – avoiding school rather than acting out,</a:t>
          </a:r>
          <a:endParaRPr lang="en-US" dirty="0"/>
        </a:p>
        <a:p>
          <a:pPr marL="0" lvl="0" defTabSz="844550">
            <a:lnSpc>
              <a:spcPct val="90000"/>
            </a:lnSpc>
            <a:spcBef>
              <a:spcPct val="0"/>
            </a:spcBef>
            <a:spcAft>
              <a:spcPct val="35000"/>
            </a:spcAft>
            <a:buNone/>
          </a:pPr>
          <a:endParaRPr lang="en-US" dirty="0"/>
        </a:p>
      </dgm:t>
    </dgm:pt>
    <dgm:pt modelId="{02242B4C-A116-40C9-98DF-907E167F70DB}" type="parTrans" cxnId="{E3D5DBD7-1C48-4EBE-B7F0-CCBA14DDAFA0}">
      <dgm:prSet/>
      <dgm:spPr/>
      <dgm:t>
        <a:bodyPr/>
        <a:lstStyle/>
        <a:p>
          <a:endParaRPr lang="en-US"/>
        </a:p>
      </dgm:t>
    </dgm:pt>
    <dgm:pt modelId="{6A136D4D-29C1-4B95-ADE5-2BDF0A029BFF}" type="sibTrans" cxnId="{E3D5DBD7-1C48-4EBE-B7F0-CCBA14DDAFA0}">
      <dgm:prSet/>
      <dgm:spPr/>
      <dgm:t>
        <a:bodyPr/>
        <a:lstStyle/>
        <a:p>
          <a:endParaRPr lang="en-US"/>
        </a:p>
      </dgm:t>
    </dgm:pt>
    <dgm:pt modelId="{7C75D4A0-3CB3-47F4-9D0F-A9385E15C342}">
      <dgm:prSet/>
      <dgm:spPr>
        <a:solidFill>
          <a:schemeClr val="accent2"/>
        </a:solidFill>
      </dgm:spPr>
      <dgm:t>
        <a:bodyPr/>
        <a:lstStyle/>
        <a:p>
          <a:r>
            <a:rPr lang="en-US" i="1" dirty="0"/>
            <a:t>Pupils whose life circumstances outside school - including medical needs - impede attendance and progress in school,</a:t>
          </a:r>
          <a:endParaRPr lang="en-US" dirty="0"/>
        </a:p>
      </dgm:t>
    </dgm:pt>
    <dgm:pt modelId="{59474771-8643-4EDF-9764-0620E3835A7A}" type="parTrans" cxnId="{BE24B04C-96C2-4D70-9698-1860FC2EF8F4}">
      <dgm:prSet/>
      <dgm:spPr/>
      <dgm:t>
        <a:bodyPr/>
        <a:lstStyle/>
        <a:p>
          <a:endParaRPr lang="en-US"/>
        </a:p>
      </dgm:t>
    </dgm:pt>
    <dgm:pt modelId="{E2D94BC7-A2D5-4DC0-8173-0A3FDB5BF232}" type="sibTrans" cxnId="{BE24B04C-96C2-4D70-9698-1860FC2EF8F4}">
      <dgm:prSet/>
      <dgm:spPr/>
      <dgm:t>
        <a:bodyPr/>
        <a:lstStyle/>
        <a:p>
          <a:endParaRPr lang="en-US"/>
        </a:p>
      </dgm:t>
    </dgm:pt>
    <dgm:pt modelId="{08EDA5B8-418D-43C2-8E81-AC1480EF5B8B}">
      <dgm:prSet/>
      <dgm:spPr>
        <a:solidFill>
          <a:schemeClr val="accent2"/>
        </a:solidFill>
      </dgm:spPr>
      <dgm:t>
        <a:bodyPr/>
        <a:lstStyle/>
        <a:p>
          <a:r>
            <a:rPr lang="en-US" i="1" dirty="0"/>
            <a:t> Pupils with underlying additional needs that have yet to be effectively identified,</a:t>
          </a:r>
          <a:endParaRPr lang="en-US" dirty="0"/>
        </a:p>
      </dgm:t>
    </dgm:pt>
    <dgm:pt modelId="{57D6EEA6-8BAB-4306-A511-DD45CFC16C9C}" type="parTrans" cxnId="{A87E5AB1-2D62-4EFD-B990-74C64E7B87CC}">
      <dgm:prSet/>
      <dgm:spPr/>
      <dgm:t>
        <a:bodyPr/>
        <a:lstStyle/>
        <a:p>
          <a:endParaRPr lang="en-US"/>
        </a:p>
      </dgm:t>
    </dgm:pt>
    <dgm:pt modelId="{87B54664-53C2-431E-9519-EED173C2E85D}" type="sibTrans" cxnId="{A87E5AB1-2D62-4EFD-B990-74C64E7B87CC}">
      <dgm:prSet/>
      <dgm:spPr/>
      <dgm:t>
        <a:bodyPr/>
        <a:lstStyle/>
        <a:p>
          <a:endParaRPr lang="en-US"/>
        </a:p>
      </dgm:t>
    </dgm:pt>
    <dgm:pt modelId="{030755DB-3C8F-40B4-AAED-2ACE42D77282}">
      <dgm:prSet/>
      <dgm:spPr>
        <a:solidFill>
          <a:schemeClr val="accent2"/>
        </a:solidFill>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en-US" i="1" dirty="0"/>
            <a:t>Pupils with underlying needs that are best met in bespoke programmes that retain contact with their mainstream schools, rather than in specialist placements</a:t>
          </a:r>
          <a:endParaRPr lang="en-US" dirty="0"/>
        </a:p>
        <a:p>
          <a:pPr marL="0" lvl="0" defTabSz="844550">
            <a:lnSpc>
              <a:spcPct val="90000"/>
            </a:lnSpc>
            <a:spcBef>
              <a:spcPct val="0"/>
            </a:spcBef>
            <a:spcAft>
              <a:spcPct val="35000"/>
            </a:spcAft>
            <a:buNone/>
          </a:pPr>
          <a:endParaRPr lang="en-US" dirty="0"/>
        </a:p>
      </dgm:t>
    </dgm:pt>
    <dgm:pt modelId="{284092FF-C59B-46AB-8C67-F7358D6892CB}" type="parTrans" cxnId="{4C1B774C-D6CB-42F2-A2BC-47ABE809806D}">
      <dgm:prSet/>
      <dgm:spPr/>
      <dgm:t>
        <a:bodyPr/>
        <a:lstStyle/>
        <a:p>
          <a:endParaRPr lang="en-US"/>
        </a:p>
      </dgm:t>
    </dgm:pt>
    <dgm:pt modelId="{FEEE542D-5706-4B8E-97F4-00CD68013BE0}" type="sibTrans" cxnId="{4C1B774C-D6CB-42F2-A2BC-47ABE809806D}">
      <dgm:prSet/>
      <dgm:spPr/>
      <dgm:t>
        <a:bodyPr/>
        <a:lstStyle/>
        <a:p>
          <a:endParaRPr lang="en-US"/>
        </a:p>
      </dgm:t>
    </dgm:pt>
    <dgm:pt modelId="{9AE344CF-9B33-4B11-B413-4512D284D6B0}">
      <dgm:prSet/>
      <dgm:spPr>
        <a:solidFill>
          <a:schemeClr val="accent2"/>
        </a:solidFill>
      </dgm:spPr>
      <dgm:t>
        <a:bodyPr/>
        <a:lstStyle/>
        <a:p>
          <a:r>
            <a:rPr lang="en-US" i="1" dirty="0"/>
            <a:t>Pupils who do not belong to any educational establishment , nor have effective education provided by others, and who therefore require a route into learning.</a:t>
          </a:r>
        </a:p>
      </dgm:t>
    </dgm:pt>
    <dgm:pt modelId="{D43DE168-2D54-4D5E-92B6-D77060C32A42}" type="parTrans" cxnId="{E5BA2E55-1E77-49F6-A9F2-C06E54726FD4}">
      <dgm:prSet/>
      <dgm:spPr/>
      <dgm:t>
        <a:bodyPr/>
        <a:lstStyle/>
        <a:p>
          <a:endParaRPr lang="en-US"/>
        </a:p>
      </dgm:t>
    </dgm:pt>
    <dgm:pt modelId="{E4BFB0AF-9A80-455B-9C78-E5FAC11C6D00}" type="sibTrans" cxnId="{E5BA2E55-1E77-49F6-A9F2-C06E54726FD4}">
      <dgm:prSet/>
      <dgm:spPr/>
      <dgm:t>
        <a:bodyPr/>
        <a:lstStyle/>
        <a:p>
          <a:endParaRPr lang="en-US"/>
        </a:p>
      </dgm:t>
    </dgm:pt>
    <dgm:pt modelId="{0694079D-37C5-4153-BA4C-4E2F89FA62E3}" type="pres">
      <dgm:prSet presAssocID="{583A7703-9F45-4E18-82A8-04EA207D9EB2}" presName="diagram" presStyleCnt="0">
        <dgm:presLayoutVars>
          <dgm:dir/>
          <dgm:resizeHandles val="exact"/>
        </dgm:presLayoutVars>
      </dgm:prSet>
      <dgm:spPr/>
    </dgm:pt>
    <dgm:pt modelId="{BE6CDCF3-0DA8-436B-8CCD-A23071DD5B19}" type="pres">
      <dgm:prSet presAssocID="{A88E20EC-6E4E-455A-917B-2CD64D412704}" presName="node" presStyleLbl="node1" presStyleIdx="0" presStyleCnt="6">
        <dgm:presLayoutVars>
          <dgm:bulletEnabled val="1"/>
        </dgm:presLayoutVars>
      </dgm:prSet>
      <dgm:spPr/>
    </dgm:pt>
    <dgm:pt modelId="{97B631B7-1E53-4AB2-8181-AB4432D77C46}" type="pres">
      <dgm:prSet presAssocID="{8A31822E-92E3-4A02-B598-B53CEC7CC486}" presName="sibTrans" presStyleCnt="0"/>
      <dgm:spPr/>
    </dgm:pt>
    <dgm:pt modelId="{0DE3CDD0-DD41-4549-B5B1-B8C9815E6104}" type="pres">
      <dgm:prSet presAssocID="{68B2AD70-838D-4270-B1CC-E85ADBB58A5F}" presName="node" presStyleLbl="node1" presStyleIdx="1" presStyleCnt="6">
        <dgm:presLayoutVars>
          <dgm:bulletEnabled val="1"/>
        </dgm:presLayoutVars>
      </dgm:prSet>
      <dgm:spPr/>
    </dgm:pt>
    <dgm:pt modelId="{328CBDBD-4262-4905-84A8-82C1B908C09D}" type="pres">
      <dgm:prSet presAssocID="{6A136D4D-29C1-4B95-ADE5-2BDF0A029BFF}" presName="sibTrans" presStyleCnt="0"/>
      <dgm:spPr/>
    </dgm:pt>
    <dgm:pt modelId="{A662B464-728F-41D8-84DC-EBDDC0E7B859}" type="pres">
      <dgm:prSet presAssocID="{7C75D4A0-3CB3-47F4-9D0F-A9385E15C342}" presName="node" presStyleLbl="node1" presStyleIdx="2" presStyleCnt="6">
        <dgm:presLayoutVars>
          <dgm:bulletEnabled val="1"/>
        </dgm:presLayoutVars>
      </dgm:prSet>
      <dgm:spPr/>
    </dgm:pt>
    <dgm:pt modelId="{AD2CC57C-4FF0-4714-976F-4F66D405FDD3}" type="pres">
      <dgm:prSet presAssocID="{E2D94BC7-A2D5-4DC0-8173-0A3FDB5BF232}" presName="sibTrans" presStyleCnt="0"/>
      <dgm:spPr/>
    </dgm:pt>
    <dgm:pt modelId="{E2FF7AEC-33A0-491C-A88C-0A027CDC560B}" type="pres">
      <dgm:prSet presAssocID="{08EDA5B8-418D-43C2-8E81-AC1480EF5B8B}" presName="node" presStyleLbl="node1" presStyleIdx="3" presStyleCnt="6">
        <dgm:presLayoutVars>
          <dgm:bulletEnabled val="1"/>
        </dgm:presLayoutVars>
      </dgm:prSet>
      <dgm:spPr/>
    </dgm:pt>
    <dgm:pt modelId="{2113CE4F-6C97-4DC4-AE3B-823DBA6E62A7}" type="pres">
      <dgm:prSet presAssocID="{87B54664-53C2-431E-9519-EED173C2E85D}" presName="sibTrans" presStyleCnt="0"/>
      <dgm:spPr/>
    </dgm:pt>
    <dgm:pt modelId="{1639A858-47A7-47A4-A947-17A89E58407B}" type="pres">
      <dgm:prSet presAssocID="{030755DB-3C8F-40B4-AAED-2ACE42D77282}" presName="node" presStyleLbl="node1" presStyleIdx="4" presStyleCnt="6">
        <dgm:presLayoutVars>
          <dgm:bulletEnabled val="1"/>
        </dgm:presLayoutVars>
      </dgm:prSet>
      <dgm:spPr/>
    </dgm:pt>
    <dgm:pt modelId="{A94CF6B0-9704-4287-8F84-D2ABD7F7A5F0}" type="pres">
      <dgm:prSet presAssocID="{FEEE542D-5706-4B8E-97F4-00CD68013BE0}" presName="sibTrans" presStyleCnt="0"/>
      <dgm:spPr/>
    </dgm:pt>
    <dgm:pt modelId="{8019A0FE-45CD-4A3C-B6E8-AA157107E725}" type="pres">
      <dgm:prSet presAssocID="{9AE344CF-9B33-4B11-B413-4512D284D6B0}" presName="node" presStyleLbl="node1" presStyleIdx="5" presStyleCnt="6">
        <dgm:presLayoutVars>
          <dgm:bulletEnabled val="1"/>
        </dgm:presLayoutVars>
      </dgm:prSet>
      <dgm:spPr/>
    </dgm:pt>
  </dgm:ptLst>
  <dgm:cxnLst>
    <dgm:cxn modelId="{9E89F315-547B-4EF8-96D0-75D1E528180C}" type="presOf" srcId="{68B2AD70-838D-4270-B1CC-E85ADBB58A5F}" destId="{0DE3CDD0-DD41-4549-B5B1-B8C9815E6104}" srcOrd="0" destOrd="0" presId="urn:microsoft.com/office/officeart/2005/8/layout/default"/>
    <dgm:cxn modelId="{6AE7801C-544B-48D5-9310-E9191D07769B}" type="presOf" srcId="{7C75D4A0-3CB3-47F4-9D0F-A9385E15C342}" destId="{A662B464-728F-41D8-84DC-EBDDC0E7B859}" srcOrd="0" destOrd="0" presId="urn:microsoft.com/office/officeart/2005/8/layout/default"/>
    <dgm:cxn modelId="{EDB34738-E70B-495E-B61F-FBD2455D2C2B}" srcId="{583A7703-9F45-4E18-82A8-04EA207D9EB2}" destId="{A88E20EC-6E4E-455A-917B-2CD64D412704}" srcOrd="0" destOrd="0" parTransId="{0DF0D5D7-58D4-40EC-B5B5-673E7C4498A2}" sibTransId="{8A31822E-92E3-4A02-B598-B53CEC7CC486}"/>
    <dgm:cxn modelId="{4C1B774C-D6CB-42F2-A2BC-47ABE809806D}" srcId="{583A7703-9F45-4E18-82A8-04EA207D9EB2}" destId="{030755DB-3C8F-40B4-AAED-2ACE42D77282}" srcOrd="4" destOrd="0" parTransId="{284092FF-C59B-46AB-8C67-F7358D6892CB}" sibTransId="{FEEE542D-5706-4B8E-97F4-00CD68013BE0}"/>
    <dgm:cxn modelId="{BE24B04C-96C2-4D70-9698-1860FC2EF8F4}" srcId="{583A7703-9F45-4E18-82A8-04EA207D9EB2}" destId="{7C75D4A0-3CB3-47F4-9D0F-A9385E15C342}" srcOrd="2" destOrd="0" parTransId="{59474771-8643-4EDF-9764-0620E3835A7A}" sibTransId="{E2D94BC7-A2D5-4DC0-8173-0A3FDB5BF232}"/>
    <dgm:cxn modelId="{E5BA2E55-1E77-49F6-A9F2-C06E54726FD4}" srcId="{583A7703-9F45-4E18-82A8-04EA207D9EB2}" destId="{9AE344CF-9B33-4B11-B413-4512D284D6B0}" srcOrd="5" destOrd="0" parTransId="{D43DE168-2D54-4D5E-92B6-D77060C32A42}" sibTransId="{E4BFB0AF-9A80-455B-9C78-E5FAC11C6D00}"/>
    <dgm:cxn modelId="{50895575-F952-481A-BEB7-4E6DE52901DD}" type="presOf" srcId="{9AE344CF-9B33-4B11-B413-4512D284D6B0}" destId="{8019A0FE-45CD-4A3C-B6E8-AA157107E725}" srcOrd="0" destOrd="0" presId="urn:microsoft.com/office/officeart/2005/8/layout/default"/>
    <dgm:cxn modelId="{DC66088F-2451-4C8C-BD0E-7FCD560C9800}" type="presOf" srcId="{08EDA5B8-418D-43C2-8E81-AC1480EF5B8B}" destId="{E2FF7AEC-33A0-491C-A88C-0A027CDC560B}" srcOrd="0" destOrd="0" presId="urn:microsoft.com/office/officeart/2005/8/layout/default"/>
    <dgm:cxn modelId="{A8CB70AA-A43F-4B6C-BE0C-ACF057EF4AAE}" type="presOf" srcId="{583A7703-9F45-4E18-82A8-04EA207D9EB2}" destId="{0694079D-37C5-4153-BA4C-4E2F89FA62E3}" srcOrd="0" destOrd="0" presId="urn:microsoft.com/office/officeart/2005/8/layout/default"/>
    <dgm:cxn modelId="{1719F7AC-7E49-4058-A0D7-1DBF0EE85734}" type="presOf" srcId="{A88E20EC-6E4E-455A-917B-2CD64D412704}" destId="{BE6CDCF3-0DA8-436B-8CCD-A23071DD5B19}" srcOrd="0" destOrd="0" presId="urn:microsoft.com/office/officeart/2005/8/layout/default"/>
    <dgm:cxn modelId="{A87E5AB1-2D62-4EFD-B990-74C64E7B87CC}" srcId="{583A7703-9F45-4E18-82A8-04EA207D9EB2}" destId="{08EDA5B8-418D-43C2-8E81-AC1480EF5B8B}" srcOrd="3" destOrd="0" parTransId="{57D6EEA6-8BAB-4306-A511-DD45CFC16C9C}" sibTransId="{87B54664-53C2-431E-9519-EED173C2E85D}"/>
    <dgm:cxn modelId="{4609C6B6-BD67-4B05-9CCB-D68F798C4E5F}" type="presOf" srcId="{030755DB-3C8F-40B4-AAED-2ACE42D77282}" destId="{1639A858-47A7-47A4-A947-17A89E58407B}" srcOrd="0" destOrd="0" presId="urn:microsoft.com/office/officeart/2005/8/layout/default"/>
    <dgm:cxn modelId="{E3D5DBD7-1C48-4EBE-B7F0-CCBA14DDAFA0}" srcId="{583A7703-9F45-4E18-82A8-04EA207D9EB2}" destId="{68B2AD70-838D-4270-B1CC-E85ADBB58A5F}" srcOrd="1" destOrd="0" parTransId="{02242B4C-A116-40C9-98DF-907E167F70DB}" sibTransId="{6A136D4D-29C1-4B95-ADE5-2BDF0A029BFF}"/>
    <dgm:cxn modelId="{AE93E786-3476-44FE-8818-71B727638860}" type="presParOf" srcId="{0694079D-37C5-4153-BA4C-4E2F89FA62E3}" destId="{BE6CDCF3-0DA8-436B-8CCD-A23071DD5B19}" srcOrd="0" destOrd="0" presId="urn:microsoft.com/office/officeart/2005/8/layout/default"/>
    <dgm:cxn modelId="{DC42EAE2-CEE7-4BCB-BA03-BDFD20CD752E}" type="presParOf" srcId="{0694079D-37C5-4153-BA4C-4E2F89FA62E3}" destId="{97B631B7-1E53-4AB2-8181-AB4432D77C46}" srcOrd="1" destOrd="0" presId="urn:microsoft.com/office/officeart/2005/8/layout/default"/>
    <dgm:cxn modelId="{C40F39D4-A408-49D7-922B-A37CA908C1A5}" type="presParOf" srcId="{0694079D-37C5-4153-BA4C-4E2F89FA62E3}" destId="{0DE3CDD0-DD41-4549-B5B1-B8C9815E6104}" srcOrd="2" destOrd="0" presId="urn:microsoft.com/office/officeart/2005/8/layout/default"/>
    <dgm:cxn modelId="{754E324D-81CD-4A14-A3CE-FE57C8219B9D}" type="presParOf" srcId="{0694079D-37C5-4153-BA4C-4E2F89FA62E3}" destId="{328CBDBD-4262-4905-84A8-82C1B908C09D}" srcOrd="3" destOrd="0" presId="urn:microsoft.com/office/officeart/2005/8/layout/default"/>
    <dgm:cxn modelId="{0943CDE0-571F-40CE-B415-C894778D1B2C}" type="presParOf" srcId="{0694079D-37C5-4153-BA4C-4E2F89FA62E3}" destId="{A662B464-728F-41D8-84DC-EBDDC0E7B859}" srcOrd="4" destOrd="0" presId="urn:microsoft.com/office/officeart/2005/8/layout/default"/>
    <dgm:cxn modelId="{A39BC347-89FB-4885-A413-B41D93569338}" type="presParOf" srcId="{0694079D-37C5-4153-BA4C-4E2F89FA62E3}" destId="{AD2CC57C-4FF0-4714-976F-4F66D405FDD3}" srcOrd="5" destOrd="0" presId="urn:microsoft.com/office/officeart/2005/8/layout/default"/>
    <dgm:cxn modelId="{1B55DFEC-E7C6-42F8-987F-D620DB2564A6}" type="presParOf" srcId="{0694079D-37C5-4153-BA4C-4E2F89FA62E3}" destId="{E2FF7AEC-33A0-491C-A88C-0A027CDC560B}" srcOrd="6" destOrd="0" presId="urn:microsoft.com/office/officeart/2005/8/layout/default"/>
    <dgm:cxn modelId="{639DF81A-1226-463E-9D32-7AF4B5006E1E}" type="presParOf" srcId="{0694079D-37C5-4153-BA4C-4E2F89FA62E3}" destId="{2113CE4F-6C97-4DC4-AE3B-823DBA6E62A7}" srcOrd="7" destOrd="0" presId="urn:microsoft.com/office/officeart/2005/8/layout/default"/>
    <dgm:cxn modelId="{65C1369A-1C7D-4E25-8226-A0B253263F3B}" type="presParOf" srcId="{0694079D-37C5-4153-BA4C-4E2F89FA62E3}" destId="{1639A858-47A7-47A4-A947-17A89E58407B}" srcOrd="8" destOrd="0" presId="urn:microsoft.com/office/officeart/2005/8/layout/default"/>
    <dgm:cxn modelId="{183FE2F0-1994-46BB-B5EE-EEF676FEB970}" type="presParOf" srcId="{0694079D-37C5-4153-BA4C-4E2F89FA62E3}" destId="{A94CF6B0-9704-4287-8F84-D2ABD7F7A5F0}" srcOrd="9" destOrd="0" presId="urn:microsoft.com/office/officeart/2005/8/layout/default"/>
    <dgm:cxn modelId="{DB3B0F38-35F5-443E-A4FA-A51AC31CE28C}" type="presParOf" srcId="{0694079D-37C5-4153-BA4C-4E2F89FA62E3}" destId="{8019A0FE-45CD-4A3C-B6E8-AA157107E725}" srcOrd="10" destOrd="0" presId="urn:microsoft.com/office/officeart/2005/8/layout/default"/>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6CDCF3-0DA8-436B-8CCD-A23071DD5B19}">
      <dsp:nvSpPr>
        <dsp:cNvPr id="0" name=""/>
        <dsp:cNvSpPr/>
      </dsp:nvSpPr>
      <dsp:spPr>
        <a:xfrm>
          <a:off x="44777" y="152"/>
          <a:ext cx="1763110" cy="1057866"/>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en-US" sz="900" i="1" kern="1200" dirty="0"/>
            <a:t>Pupils with </a:t>
          </a:r>
          <a:r>
            <a:rPr lang="en-US" sz="900" i="1" kern="1200" dirty="0" err="1"/>
            <a:t>disregulated</a:t>
          </a:r>
          <a:r>
            <a:rPr lang="en-US" sz="900" i="1" kern="1200" dirty="0"/>
            <a:t> behaviour at school that puts them at risk of exclusion,</a:t>
          </a:r>
          <a:endParaRPr lang="en-US" sz="900" kern="1200" dirty="0"/>
        </a:p>
        <a:p>
          <a:pPr marL="0" lvl="0" algn="ctr" defTabSz="844550">
            <a:lnSpc>
              <a:spcPct val="90000"/>
            </a:lnSpc>
            <a:spcBef>
              <a:spcPct val="0"/>
            </a:spcBef>
            <a:spcAft>
              <a:spcPct val="35000"/>
            </a:spcAft>
            <a:buNone/>
          </a:pPr>
          <a:endParaRPr lang="en-US" sz="900" kern="1200" dirty="0"/>
        </a:p>
      </dsp:txBody>
      <dsp:txXfrm>
        <a:off x="44777" y="152"/>
        <a:ext cx="1763110" cy="1057866"/>
      </dsp:txXfrm>
    </dsp:sp>
    <dsp:sp modelId="{0DE3CDD0-DD41-4549-B5B1-B8C9815E6104}">
      <dsp:nvSpPr>
        <dsp:cNvPr id="0" name=""/>
        <dsp:cNvSpPr/>
      </dsp:nvSpPr>
      <dsp:spPr>
        <a:xfrm>
          <a:off x="1984199" y="152"/>
          <a:ext cx="1763110" cy="1057866"/>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en-US" sz="900" i="1" kern="1200" dirty="0"/>
            <a:t>Pupils who have poor attendance – avoiding school rather than acting out,</a:t>
          </a:r>
          <a:endParaRPr lang="en-US" sz="900" kern="1200" dirty="0"/>
        </a:p>
        <a:p>
          <a:pPr marL="0" lvl="0" algn="ctr" defTabSz="844550">
            <a:lnSpc>
              <a:spcPct val="90000"/>
            </a:lnSpc>
            <a:spcBef>
              <a:spcPct val="0"/>
            </a:spcBef>
            <a:spcAft>
              <a:spcPct val="35000"/>
            </a:spcAft>
            <a:buNone/>
          </a:pPr>
          <a:endParaRPr lang="en-US" sz="900" kern="1200" dirty="0"/>
        </a:p>
      </dsp:txBody>
      <dsp:txXfrm>
        <a:off x="1984199" y="152"/>
        <a:ext cx="1763110" cy="1057866"/>
      </dsp:txXfrm>
    </dsp:sp>
    <dsp:sp modelId="{A662B464-728F-41D8-84DC-EBDDC0E7B859}">
      <dsp:nvSpPr>
        <dsp:cNvPr id="0" name=""/>
        <dsp:cNvSpPr/>
      </dsp:nvSpPr>
      <dsp:spPr>
        <a:xfrm>
          <a:off x="3923621" y="152"/>
          <a:ext cx="1763110" cy="1057866"/>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i="1" kern="1200" dirty="0"/>
            <a:t>Pupils whose life circumstances outside school - including medical needs - impede attendance and progress in school,</a:t>
          </a:r>
          <a:endParaRPr lang="en-US" sz="900" kern="1200" dirty="0"/>
        </a:p>
      </dsp:txBody>
      <dsp:txXfrm>
        <a:off x="3923621" y="152"/>
        <a:ext cx="1763110" cy="1057866"/>
      </dsp:txXfrm>
    </dsp:sp>
    <dsp:sp modelId="{E2FF7AEC-33A0-491C-A88C-0A027CDC560B}">
      <dsp:nvSpPr>
        <dsp:cNvPr id="0" name=""/>
        <dsp:cNvSpPr/>
      </dsp:nvSpPr>
      <dsp:spPr>
        <a:xfrm>
          <a:off x="44777" y="1234330"/>
          <a:ext cx="1763110" cy="1057866"/>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i="1" kern="1200" dirty="0"/>
            <a:t> Pupils with underlying additional needs that have yet to be effectively identified,</a:t>
          </a:r>
          <a:endParaRPr lang="en-US" sz="900" kern="1200" dirty="0"/>
        </a:p>
      </dsp:txBody>
      <dsp:txXfrm>
        <a:off x="44777" y="1234330"/>
        <a:ext cx="1763110" cy="1057866"/>
      </dsp:txXfrm>
    </dsp:sp>
    <dsp:sp modelId="{1639A858-47A7-47A4-A947-17A89E58407B}">
      <dsp:nvSpPr>
        <dsp:cNvPr id="0" name=""/>
        <dsp:cNvSpPr/>
      </dsp:nvSpPr>
      <dsp:spPr>
        <a:xfrm>
          <a:off x="1984199" y="1234330"/>
          <a:ext cx="1763110" cy="1057866"/>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en-US" sz="900" i="1" kern="1200" dirty="0"/>
            <a:t>Pupils with underlying needs that are best met in bespoke programmes that retain contact with their mainstream schools, rather than in specialist placements</a:t>
          </a:r>
          <a:endParaRPr lang="en-US" sz="900" kern="1200" dirty="0"/>
        </a:p>
        <a:p>
          <a:pPr marL="0" lvl="0" algn="ctr" defTabSz="844550">
            <a:lnSpc>
              <a:spcPct val="90000"/>
            </a:lnSpc>
            <a:spcBef>
              <a:spcPct val="0"/>
            </a:spcBef>
            <a:spcAft>
              <a:spcPct val="35000"/>
            </a:spcAft>
            <a:buNone/>
          </a:pPr>
          <a:endParaRPr lang="en-US" sz="900" kern="1200" dirty="0"/>
        </a:p>
      </dsp:txBody>
      <dsp:txXfrm>
        <a:off x="1984199" y="1234330"/>
        <a:ext cx="1763110" cy="1057866"/>
      </dsp:txXfrm>
    </dsp:sp>
    <dsp:sp modelId="{8019A0FE-45CD-4A3C-B6E8-AA157107E725}">
      <dsp:nvSpPr>
        <dsp:cNvPr id="0" name=""/>
        <dsp:cNvSpPr/>
      </dsp:nvSpPr>
      <dsp:spPr>
        <a:xfrm>
          <a:off x="3923621" y="1234330"/>
          <a:ext cx="1763110" cy="1057866"/>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i="1" kern="1200" dirty="0"/>
            <a:t>Pupils who do not belong to any educational establishment , nor have effective education provided by others, and who therefore require a route into learning.</a:t>
          </a:r>
        </a:p>
      </dsp:txBody>
      <dsp:txXfrm>
        <a:off x="3923621" y="1234330"/>
        <a:ext cx="1763110" cy="105786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1276</TotalTime>
  <Pages>25</Pages>
  <Words>7613</Words>
  <Characters>43399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Stephenson</dc:creator>
  <cp:keywords/>
  <dc:description/>
  <cp:lastModifiedBy>Adrian Stephenson</cp:lastModifiedBy>
  <cp:revision>21</cp:revision>
  <dcterms:created xsi:type="dcterms:W3CDTF">2024-02-14T17:39:00Z</dcterms:created>
  <dcterms:modified xsi:type="dcterms:W3CDTF">2024-03-15T11:03:00Z</dcterms:modified>
</cp:coreProperties>
</file>